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tab/>
      </w:r>
    </w:p>
    <w:p w:rsidR="006340FF" w:rsidRDefault="006340FF" w:rsidP="004D7FFA">
      <w:pPr>
        <w:spacing w:after="0" w:line="360" w:lineRule="auto"/>
      </w:pPr>
      <w:r>
        <w:t>Program Type:</w:t>
      </w:r>
      <w:r>
        <w:tab/>
      </w:r>
      <w:r>
        <w:tab/>
      </w:r>
      <w:r w:rsidR="00744392">
        <w:rPr>
          <w:rFonts w:cstheme="minorHAnsi"/>
        </w:rPr>
        <w:t>X</w:t>
      </w:r>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0" w:name="Check9"/>
      <w:r>
        <w:rPr>
          <w:rFonts w:cstheme="minorHAnsi"/>
        </w:rPr>
        <w:instrText xml:space="preserve"> FORMCHECKBOX </w:instrText>
      </w:r>
      <w:r w:rsidR="003B7908">
        <w:rPr>
          <w:rFonts w:cstheme="minorHAnsi"/>
        </w:rPr>
      </w:r>
      <w:r w:rsidR="003B7908">
        <w:rPr>
          <w:rFonts w:cstheme="minorHAnsi"/>
        </w:rPr>
        <w:fldChar w:fldCharType="separate"/>
      </w:r>
      <w:r w:rsidR="00966171">
        <w:rPr>
          <w:rFonts w:cstheme="minorHAnsi"/>
        </w:rPr>
        <w:fldChar w:fldCharType="end"/>
      </w:r>
      <w:bookmarkEnd w:id="0"/>
      <w:r>
        <w:rPr>
          <w:rFonts w:cstheme="minorHAnsi"/>
        </w:rPr>
        <w:t xml:space="preserve"> </w:t>
      </w:r>
      <w:r>
        <w:t>Non-Instructional</w:t>
      </w:r>
    </w:p>
    <w:p w:rsidR="006340FF" w:rsidRDefault="006340FF" w:rsidP="004D7FFA">
      <w:pPr>
        <w:spacing w:after="0" w:line="360" w:lineRule="auto"/>
      </w:pPr>
      <w:r>
        <w:t>Program Mission Statement:</w:t>
      </w:r>
    </w:p>
    <w:p w:rsidR="00744392" w:rsidRPr="00FA265A" w:rsidRDefault="00744392" w:rsidP="00744392">
      <w:pPr>
        <w:spacing w:after="0"/>
        <w:ind w:left="720"/>
      </w:pPr>
      <w:r w:rsidRPr="00FA265A">
        <w:t xml:space="preserve">The mission of the BC Political Science </w:t>
      </w:r>
      <w:r w:rsidR="003E12E3">
        <w:t xml:space="preserve">AA-T </w:t>
      </w:r>
      <w:r w:rsidRPr="00FA265A">
        <w:t>Program is to foster critical thinking in Political Science and to promote academic success by offering a high level of instructional services in the area of general education and for the purpose of transfer and A.A. degree applicability.</w:t>
      </w:r>
    </w:p>
    <w:p w:rsidR="00744392" w:rsidRDefault="00744392" w:rsidP="004D7FFA">
      <w:pPr>
        <w:spacing w:after="0" w:line="360" w:lineRule="auto"/>
      </w:pPr>
    </w:p>
    <w:p w:rsidR="008429F6"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8429F6" w:rsidRPr="00FA265A" w:rsidRDefault="006340FF" w:rsidP="008429F6">
      <w:pPr>
        <w:spacing w:after="0"/>
        <w:ind w:left="720"/>
      </w:pPr>
      <w:r>
        <w:t xml:space="preserve"> </w:t>
      </w:r>
      <w:r w:rsidR="008429F6" w:rsidRPr="00FA265A">
        <w:t>The Political Science</w:t>
      </w:r>
      <w:r w:rsidR="003E12E3">
        <w:t xml:space="preserve"> AA-T</w:t>
      </w:r>
      <w:r w:rsidR="008429F6" w:rsidRPr="00FA265A">
        <w:t xml:space="preserve"> Program at Bakersfield College offers classes in Political Science which are transferrable to private universities and both th</w:t>
      </w:r>
      <w:r w:rsidR="008429F6">
        <w:t xml:space="preserve">e UC and CSU systems.  </w:t>
      </w:r>
      <w:r w:rsidR="008429F6" w:rsidRPr="00FA265A">
        <w:t>Political Science</w:t>
      </w:r>
      <w:r w:rsidR="003E12E3">
        <w:t xml:space="preserve"> AA-T</w:t>
      </w:r>
      <w:r w:rsidR="008429F6" w:rsidRPr="00FA265A">
        <w:t xml:space="preserve"> classes are part of Bakersfield College’s General Education Pattern D.2, D.3 and multicultural requirement.  The Political Science </w:t>
      </w:r>
      <w:r w:rsidR="003E12E3">
        <w:t xml:space="preserve">AA-T </w:t>
      </w:r>
      <w:r w:rsidR="008429F6" w:rsidRPr="00FA265A">
        <w:t xml:space="preserve">classes meet the CSU General Education Breadth D.8 and partially satisfy the requirement for United States History, Constitution and American Ideals.  The Political Science </w:t>
      </w:r>
      <w:r w:rsidR="003E12E3">
        <w:t xml:space="preserve">AA-T </w:t>
      </w:r>
      <w:r w:rsidR="008429F6" w:rsidRPr="00FA265A">
        <w:t>classes meet the Intersegmental General Education Transfer Curriculum (IGETC) Area 4 and partially satisfy the requirement for United States History, Constitution and American Ideals.</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BF5996"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BF5996" w:rsidRDefault="00BF5996" w:rsidP="00686009">
      <w:pPr>
        <w:pStyle w:val="ListParagraph"/>
        <w:spacing w:after="0"/>
        <w:ind w:left="360"/>
        <w:rPr>
          <w:rFonts w:cstheme="minorHAnsi"/>
        </w:rPr>
      </w:pPr>
      <w:r w:rsidRPr="00FA265A">
        <w:rPr>
          <w:rFonts w:cstheme="minorHAnsi"/>
        </w:rPr>
        <w:t>The outcome assessment results exceeded a</w:t>
      </w:r>
      <w:r w:rsidR="00686009">
        <w:rPr>
          <w:rFonts w:cstheme="minorHAnsi"/>
        </w:rPr>
        <w:t xml:space="preserve"> typical</w:t>
      </w:r>
      <w:r w:rsidRPr="00FA265A">
        <w:rPr>
          <w:rFonts w:cstheme="minorHAnsi"/>
        </w:rPr>
        <w:t xml:space="preserve"> normal distribution</w:t>
      </w:r>
      <w:r>
        <w:rPr>
          <w:rFonts w:cstheme="minorHAnsi"/>
        </w:rPr>
        <w:t xml:space="preserve"> of grades.  Since assessment results </w:t>
      </w:r>
      <w:r w:rsidR="00471E37">
        <w:rPr>
          <w:rFonts w:cstheme="minorHAnsi"/>
        </w:rPr>
        <w:t xml:space="preserve">indicate </w:t>
      </w:r>
      <w:r w:rsidR="00471E37" w:rsidRPr="00471E37">
        <w:rPr>
          <w:rFonts w:cstheme="minorHAnsi"/>
        </w:rPr>
        <w:t>77.3</w:t>
      </w:r>
      <w:r w:rsidRPr="00471E37">
        <w:rPr>
          <w:rFonts w:cstheme="minorHAnsi"/>
        </w:rPr>
        <w:t xml:space="preserve">% of students </w:t>
      </w:r>
      <w:r>
        <w:rPr>
          <w:rFonts w:cstheme="minorHAnsi"/>
        </w:rPr>
        <w:t>are reaching the learning objective (s)</w:t>
      </w:r>
      <w:r w:rsidRPr="00FA265A">
        <w:rPr>
          <w:rFonts w:cstheme="minorHAnsi"/>
        </w:rPr>
        <w:t xml:space="preserve">, faculty members </w:t>
      </w:r>
      <w:r>
        <w:rPr>
          <w:rFonts w:cstheme="minorHAnsi"/>
        </w:rPr>
        <w:t xml:space="preserve">see no immediate concerns for change, yet will </w:t>
      </w:r>
      <w:r w:rsidRPr="00FA265A">
        <w:rPr>
          <w:rFonts w:cstheme="minorHAnsi"/>
        </w:rPr>
        <w:t>continue to discuss means to increase student recruitment and performance within the program.  Faculty members will continue to encourage students to utilize the tutoring center, the writing lab, library workshops and counseling.   Faculty members will attempt to timely identify students who may need assistance, referring them through our “Early Alert System”, as well as recommending Academic Development classes/workshops to improve study skills.  As well,</w:t>
      </w:r>
      <w:r w:rsidR="00686009">
        <w:rPr>
          <w:rFonts w:cstheme="minorHAnsi"/>
        </w:rPr>
        <w:t xml:space="preserve"> faculty members are</w:t>
      </w:r>
      <w:r w:rsidRPr="00FA265A">
        <w:rPr>
          <w:rFonts w:cstheme="minorHAnsi"/>
        </w:rPr>
        <w:t xml:space="preserve"> participating in the newly implemented “Habit of Mind”</w:t>
      </w:r>
      <w:r>
        <w:rPr>
          <w:rFonts w:cstheme="minorHAnsi"/>
        </w:rPr>
        <w:t xml:space="preserve"> and “Making It Happen”</w:t>
      </w:r>
      <w:r w:rsidRPr="00FA265A">
        <w:rPr>
          <w:rFonts w:cstheme="minorHAnsi"/>
        </w:rPr>
        <w:t xml:space="preserve"> initiative</w:t>
      </w:r>
      <w:r>
        <w:rPr>
          <w:rFonts w:cstheme="minorHAnsi"/>
        </w:rPr>
        <w:t>s</w:t>
      </w:r>
      <w:r w:rsidRPr="00FA265A">
        <w:rPr>
          <w:rFonts w:cstheme="minorHAnsi"/>
        </w:rPr>
        <w:t>.  Faculty members will continue to make their presence known within our community, and especially within programs offering the recruitment of future students.  Such programs include “We the People”</w:t>
      </w:r>
      <w:r w:rsidR="00686009">
        <w:rPr>
          <w:rFonts w:cstheme="minorHAnsi"/>
        </w:rPr>
        <w:t>, KHSD Mock Trial,</w:t>
      </w:r>
      <w:r w:rsidRPr="00FA265A">
        <w:rPr>
          <w:rFonts w:cstheme="minorHAnsi"/>
        </w:rPr>
        <w:t xml:space="preserve"> and The Center for Kern Political Education.</w:t>
      </w:r>
    </w:p>
    <w:p w:rsidR="00686009" w:rsidRPr="00686009" w:rsidRDefault="00686009" w:rsidP="00686009">
      <w:pPr>
        <w:pStyle w:val="ListParagraph"/>
        <w:spacing w:after="0"/>
        <w:ind w:left="360"/>
        <w:rPr>
          <w:rFonts w:cstheme="minorHAnsi"/>
        </w:rPr>
      </w:pPr>
    </w:p>
    <w:p w:rsidR="006340FF" w:rsidRPr="00BF5996"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BF5996" w:rsidRDefault="00BF5996" w:rsidP="00BF5996">
      <w:pPr>
        <w:pStyle w:val="ListParagraph"/>
        <w:spacing w:after="0"/>
        <w:ind w:left="360"/>
        <w:rPr>
          <w:rFonts w:cstheme="minorHAnsi"/>
        </w:rPr>
      </w:pPr>
      <w:r w:rsidRPr="00FA265A">
        <w:rPr>
          <w:rFonts w:cstheme="minorHAnsi"/>
        </w:rPr>
        <w:t>The outcome assessment results had no impact on our resource request this year.</w:t>
      </w:r>
    </w:p>
    <w:p w:rsidR="00BF5996" w:rsidRPr="00BF5996" w:rsidRDefault="00BF5996" w:rsidP="00BF5996">
      <w:pPr>
        <w:pStyle w:val="ListParagraph"/>
        <w:spacing w:after="0"/>
        <w:ind w:left="360"/>
        <w:rPr>
          <w:rFonts w:cstheme="minorHAnsi"/>
        </w:rPr>
      </w:pPr>
    </w:p>
    <w:p w:rsidR="0087586F" w:rsidRDefault="0087586F" w:rsidP="00075DAB">
      <w:pPr>
        <w:pStyle w:val="ListParagraph"/>
        <w:numPr>
          <w:ilvl w:val="0"/>
          <w:numId w:val="9"/>
        </w:numPr>
        <w:spacing w:after="0" w:line="360" w:lineRule="auto"/>
      </w:pPr>
      <w:r w:rsidRPr="000D4613">
        <w:rPr>
          <w:rFonts w:cstheme="minorHAnsi"/>
        </w:rPr>
        <w:t xml:space="preserve">Instructional Programs </w:t>
      </w:r>
      <w:r w:rsidRPr="007A3CDB">
        <w:rPr>
          <w:rFonts w:cstheme="minorHAnsi"/>
        </w:rPr>
        <w:t>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937F86" w:rsidRDefault="000D4613" w:rsidP="000D4613">
      <w:pPr>
        <w:pStyle w:val="ListParagraph"/>
        <w:spacing w:after="0" w:line="240" w:lineRule="auto"/>
        <w:ind w:left="360"/>
      </w:pPr>
      <w:r>
        <w:lastRenderedPageBreak/>
        <w:t xml:space="preserve">The student learning outcomes illustrate similar results to those of the program learning outcomes.  Overall, students are successfully demonstrating their ability to understand the relevance of national, state, and local government in their daily lives by developing an objective appraisal of major trends in social, economic and political life.  </w:t>
      </w:r>
      <w:r w:rsidR="00937F86">
        <w:t>Students</w:t>
      </w:r>
      <w:r w:rsidR="00686009">
        <w:t>, through assessment,</w:t>
      </w:r>
      <w:r w:rsidR="00937F86">
        <w:t xml:space="preserve"> illustrate an understanding of the emergence of a Republic system of government in the United States and the power relationship between its different levels of government</w:t>
      </w:r>
      <w:r w:rsidR="00686009">
        <w:t>,</w:t>
      </w:r>
      <w:r w:rsidR="00937F86">
        <w:t xml:space="preserve"> and within the branches of the national government.  Students are demonstrating their understanding that cooperation is essential in the bargaining process with</w:t>
      </w:r>
      <w:r w:rsidR="00DA12DB">
        <w:t>in</w:t>
      </w:r>
      <w:r w:rsidR="00937F86">
        <w:t xml:space="preserve"> our nation</w:t>
      </w:r>
      <w:r w:rsidR="00686009">
        <w:t>’</w:t>
      </w:r>
      <w:r w:rsidR="00937F86">
        <w:t>s pol</w:t>
      </w:r>
      <w:r w:rsidR="00DA12DB">
        <w:t>icies</w:t>
      </w:r>
      <w:r w:rsidR="00085276">
        <w:t>,</w:t>
      </w:r>
      <w:r w:rsidR="00DA12DB">
        <w:t xml:space="preserve"> as well as international policies</w:t>
      </w:r>
      <w:r w:rsidR="00937F86">
        <w:t xml:space="preserve">.  </w:t>
      </w:r>
    </w:p>
    <w:p w:rsidR="000D4613" w:rsidRPr="0087586F" w:rsidRDefault="000D4613" w:rsidP="000D4613">
      <w:pPr>
        <w:pStyle w:val="ListParagraph"/>
        <w:spacing w:after="0" w:line="240" w:lineRule="auto"/>
        <w:ind w:left="360"/>
      </w:pPr>
      <w:r>
        <w:t xml:space="preserve"> </w:t>
      </w:r>
    </w:p>
    <w:p w:rsidR="006340FF" w:rsidRDefault="006340FF" w:rsidP="00075DAB">
      <w:pPr>
        <w:pStyle w:val="ListParagraph"/>
        <w:numPr>
          <w:ilvl w:val="0"/>
          <w:numId w:val="9"/>
        </w:numPr>
        <w:spacing w:after="0" w:line="360" w:lineRule="auto"/>
      </w:pPr>
      <w:r w:rsidRPr="00A86BE6">
        <w:t xml:space="preserve">How do the program learning </w:t>
      </w:r>
      <w:r w:rsidRPr="003C1DC7">
        <w:t xml:space="preserve">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7F1EF5" w:rsidRDefault="00ED3167" w:rsidP="00A86BE6">
      <w:pPr>
        <w:pStyle w:val="ListParagraph"/>
        <w:spacing w:after="0" w:line="240" w:lineRule="auto"/>
        <w:ind w:left="360"/>
      </w:pPr>
      <w:r w:rsidRPr="00A86BE6">
        <w:t xml:space="preserve">The program learning outcomes align well with the BC institutional learning outcomes.  Students, through their studies in the AA-T Political Science Program, are required to think openly and critically of the United States’ public policies.  Intellectual creativity and acceptance of differing opinions and solutions is encouraged.  Students are assessed on their ability to communicate clearly and effectively </w:t>
      </w:r>
      <w:r w:rsidR="00A86BE6" w:rsidRPr="00A86BE6">
        <w:t>in both written and oral forms.  The Political Science AA-T Program requires public policy research papers, observations reports, oral presentations, as well as group discussion</w:t>
      </w:r>
      <w:r w:rsidR="00A86BE6">
        <w:t>s</w:t>
      </w:r>
      <w:r w:rsidR="00A86BE6" w:rsidRPr="00A86BE6">
        <w:t>.  Such assignments allow s</w:t>
      </w:r>
      <w:r w:rsidR="00A86BE6">
        <w:t>tudent</w:t>
      </w:r>
      <w:r w:rsidR="00A86BE6" w:rsidRPr="00A86BE6">
        <w:t xml:space="preserve"> to demonstrate their ability to use current technology to acquire, organize and analyze knowledge in the field of political science.  Upon completion of the Political Science AA-T courses students gain a greater appreciation of the cultural and ethical diversity within our nation</w:t>
      </w:r>
      <w:r w:rsidR="00A86BE6">
        <w:t>,</w:t>
      </w:r>
      <w:r w:rsidR="00A86BE6" w:rsidRPr="00A86BE6">
        <w:t xml:space="preserve"> as well as our community.  The program encourages active engage in the political environment</w:t>
      </w:r>
      <w:r w:rsidR="00A86BE6">
        <w:t xml:space="preserve"> through the attendance of local meetings, political forums and internships. The program encourages </w:t>
      </w:r>
      <w:r w:rsidR="001D049E">
        <w:t>not only continued learning, but the civic responsibility of each member of society</w:t>
      </w:r>
      <w:r w:rsidR="00A86BE6" w:rsidRPr="00A86BE6">
        <w:t xml:space="preserve">. </w:t>
      </w:r>
    </w:p>
    <w:p w:rsidR="001D049E" w:rsidRPr="00A86BE6" w:rsidRDefault="001D049E" w:rsidP="00A86BE6">
      <w:pPr>
        <w:pStyle w:val="ListParagraph"/>
        <w:spacing w:after="0" w:line="240" w:lineRule="auto"/>
        <w:ind w:left="360"/>
      </w:pP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8E0AEF" w:rsidRPr="005D7F08" w:rsidRDefault="008E0AEF" w:rsidP="008E0AEF">
      <w:pPr>
        <w:pStyle w:val="ListParagraph"/>
        <w:spacing w:after="0"/>
        <w:ind w:left="360"/>
        <w:rPr>
          <w:rFonts w:cstheme="minorHAnsi"/>
        </w:rPr>
      </w:pPr>
      <w:r w:rsidRPr="00FA265A">
        <w:rPr>
          <w:rFonts w:cstheme="minorHAnsi"/>
        </w:rPr>
        <w:t>Our greatest strength is the quality of instruction and diversity we provide.  We are a program comprised of highly effective professionals, and we strive to hire the best instructor</w:t>
      </w:r>
      <w:r>
        <w:rPr>
          <w:rFonts w:cstheme="minorHAnsi"/>
        </w:rPr>
        <w:t xml:space="preserve">s available.   </w:t>
      </w:r>
      <w:r w:rsidRPr="00FA265A">
        <w:rPr>
          <w:rFonts w:cstheme="minorHAnsi"/>
        </w:rPr>
        <w:t xml:space="preserve">Our current </w:t>
      </w:r>
      <w:r w:rsidR="008D32A2" w:rsidRPr="00FA265A">
        <w:rPr>
          <w:rFonts w:cstheme="minorHAnsi"/>
        </w:rPr>
        <w:t>faculty creates</w:t>
      </w:r>
      <w:r w:rsidRPr="00FA265A">
        <w:rPr>
          <w:rFonts w:cstheme="minorHAnsi"/>
        </w:rPr>
        <w:t xml:space="preserve"> a nice mix of classroom styles, reflecting both ethnic diversity and intellectual diversity.   Not only do we strive to provide quality instruction, but we do it quite efficiently.  The Political Science</w:t>
      </w:r>
      <w:r w:rsidR="00840758">
        <w:rPr>
          <w:rFonts w:cstheme="minorHAnsi"/>
        </w:rPr>
        <w:t xml:space="preserve"> AA-T</w:t>
      </w:r>
      <w:r w:rsidRPr="00FA265A">
        <w:rPr>
          <w:rFonts w:cstheme="minorHAnsi"/>
        </w:rPr>
        <w:t xml:space="preserve"> program is one of the most cost effective programs utilizing forum style classes in which one instructor can service a large number of students.  Last year the faculty </w:t>
      </w:r>
      <w:r w:rsidR="008D32A2" w:rsidRPr="008D32A2">
        <w:rPr>
          <w:rFonts w:cstheme="minorHAnsi"/>
        </w:rPr>
        <w:t>served 2,653 students, creating 293.1</w:t>
      </w:r>
      <w:r w:rsidRPr="008D32A2">
        <w:rPr>
          <w:rFonts w:cstheme="minorHAnsi"/>
        </w:rPr>
        <w:t xml:space="preserve"> FTES.  </w:t>
      </w:r>
      <w:r w:rsidR="008D32A2" w:rsidRPr="008D32A2">
        <w:rPr>
          <w:rFonts w:cstheme="minorHAnsi"/>
        </w:rPr>
        <w:t>The FTES/FTEF ratio was 20.9</w:t>
      </w:r>
      <w:r w:rsidRPr="008D32A2">
        <w:rPr>
          <w:rFonts w:cstheme="minorHAnsi"/>
        </w:rPr>
        <w:t xml:space="preserve"> compared to </w:t>
      </w:r>
      <w:r w:rsidR="008D32A2" w:rsidRPr="008D32A2">
        <w:rPr>
          <w:rFonts w:cstheme="minorHAnsi"/>
        </w:rPr>
        <w:t>the college wide average of 17.5</w:t>
      </w:r>
      <w:r w:rsidRPr="008D32A2">
        <w:rPr>
          <w:rFonts w:cstheme="minorHAnsi"/>
        </w:rPr>
        <w:t>.</w:t>
      </w:r>
      <w:r w:rsidRPr="008E0AEF">
        <w:rPr>
          <w:rFonts w:cstheme="minorHAnsi"/>
          <w:color w:val="FF0000"/>
        </w:rPr>
        <w:t xml:space="preserve">  </w:t>
      </w:r>
      <w:r w:rsidRPr="005D7F08">
        <w:rPr>
          <w:rFonts w:cstheme="minorHAnsi"/>
        </w:rPr>
        <w:t xml:space="preserve">According to August 2012 data, the Political Science program’s Cost/FTES was $1,392.95, the lowest of any program generating more than 200 FTES and the fifth lowest of any program generating more than 100 FTES.  </w:t>
      </w:r>
      <w:r w:rsidR="00840758">
        <w:rPr>
          <w:rFonts w:cstheme="minorHAnsi"/>
        </w:rPr>
        <w:t xml:space="preserve">This year significant changes have occurred within the Program’s staffing.  One full-time professor has become an interim Dean of Instruction, while a second professor is currently serving as the Academic Senate President with a 0.4 re-assign time.  The temporary loss of these instructors to leadership position on campus has created the challenge of hiring additional adjunct faculty to cover fourteen sections.  </w:t>
      </w:r>
    </w:p>
    <w:p w:rsidR="008E0AEF" w:rsidRPr="005D7F08" w:rsidRDefault="008E0AEF" w:rsidP="008E0AEF">
      <w:pPr>
        <w:pStyle w:val="ListParagraph"/>
        <w:spacing w:after="0" w:line="360" w:lineRule="auto"/>
        <w:ind w:left="360"/>
        <w:rPr>
          <w:rFonts w:cstheme="minorHAnsi"/>
        </w:rPr>
      </w:pP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CD648F" w:rsidRPr="00FA265A" w:rsidRDefault="00CD648F" w:rsidP="00CD648F">
      <w:pPr>
        <w:pStyle w:val="ListParagraph"/>
        <w:spacing w:after="0"/>
        <w:ind w:left="360"/>
        <w:rPr>
          <w:rFonts w:cstheme="minorHAnsi"/>
        </w:rPr>
      </w:pPr>
      <w:r w:rsidRPr="00FA265A">
        <w:rPr>
          <w:rFonts w:cstheme="minorHAnsi"/>
        </w:rPr>
        <w:t xml:space="preserve">While </w:t>
      </w:r>
      <w:r w:rsidRPr="008D32A2">
        <w:rPr>
          <w:rFonts w:cstheme="minorHAnsi"/>
        </w:rPr>
        <w:t xml:space="preserve">retention rates continue </w:t>
      </w:r>
      <w:r w:rsidR="008D32A2">
        <w:rPr>
          <w:rFonts w:cstheme="minorHAnsi"/>
        </w:rPr>
        <w:t>to increase slightly and exceed</w:t>
      </w:r>
      <w:r w:rsidRPr="008D32A2">
        <w:rPr>
          <w:rFonts w:cstheme="minorHAnsi"/>
        </w:rPr>
        <w:t xml:space="preserve"> the college wide average, success r</w:t>
      </w:r>
      <w:r w:rsidR="004B01B8">
        <w:rPr>
          <w:rFonts w:cstheme="minorHAnsi"/>
        </w:rPr>
        <w:t>ates</w:t>
      </w:r>
      <w:r w:rsidR="008D32A2">
        <w:rPr>
          <w:rFonts w:cstheme="minorHAnsi"/>
        </w:rPr>
        <w:t>, although increasing,</w:t>
      </w:r>
      <w:r w:rsidRPr="008D32A2">
        <w:rPr>
          <w:rFonts w:cstheme="minorHAnsi"/>
        </w:rPr>
        <w:t xml:space="preserve"> </w:t>
      </w:r>
      <w:r w:rsidR="008D32A2">
        <w:rPr>
          <w:rFonts w:cstheme="minorHAnsi"/>
        </w:rPr>
        <w:t xml:space="preserve">still remain </w:t>
      </w:r>
      <w:r w:rsidRPr="00FA265A">
        <w:rPr>
          <w:rFonts w:cstheme="minorHAnsi"/>
        </w:rPr>
        <w:t xml:space="preserve">below the college wide average.  Faculty members have initiated discussion on how best to identify the students who have limited basic skills and to redirect them into classes/workshops.  </w:t>
      </w:r>
      <w:r w:rsidR="004B01B8">
        <w:rPr>
          <w:rFonts w:cstheme="minorHAnsi"/>
        </w:rPr>
        <w:t xml:space="preserve">Also, faculty members are currently participating in campus wide initiatives such as Habits of Mind and Early Alert in an attempt to better prepare themselves to assist student with classroom success.  </w:t>
      </w:r>
      <w:r w:rsidRPr="00FA265A">
        <w:rPr>
          <w:rFonts w:cstheme="minorHAnsi"/>
        </w:rPr>
        <w:t>Recently</w:t>
      </w:r>
      <w:r w:rsidR="00085276">
        <w:rPr>
          <w:rFonts w:cstheme="minorHAnsi"/>
        </w:rPr>
        <w:t>,</w:t>
      </w:r>
      <w:r w:rsidRPr="00FA265A">
        <w:rPr>
          <w:rFonts w:cstheme="minorHAnsi"/>
        </w:rPr>
        <w:t xml:space="preserve"> there has also been some discussion about the implementation of prerequisites.</w:t>
      </w:r>
    </w:p>
    <w:p w:rsidR="00CD648F" w:rsidRDefault="00CD648F" w:rsidP="00CD648F">
      <w:pPr>
        <w:pStyle w:val="ListParagraph"/>
        <w:spacing w:after="0" w:line="360" w:lineRule="auto"/>
        <w:ind w:left="360"/>
        <w:rPr>
          <w:rFonts w:cstheme="minorHAnsi"/>
        </w:rPr>
      </w:pPr>
    </w:p>
    <w:p w:rsidR="006340FF" w:rsidRPr="003C1DC7" w:rsidRDefault="006340FF" w:rsidP="006340FF">
      <w:pPr>
        <w:pStyle w:val="ListParagraph"/>
        <w:numPr>
          <w:ilvl w:val="0"/>
          <w:numId w:val="9"/>
        </w:numPr>
        <w:spacing w:after="0" w:line="360" w:lineRule="auto"/>
        <w:rPr>
          <w:rFonts w:cstheme="minorHAnsi"/>
        </w:rPr>
      </w:pPr>
      <w:r>
        <w:rPr>
          <w:rFonts w:cstheme="minorHAnsi"/>
        </w:rPr>
        <w:lastRenderedPageBreak/>
        <w:t xml:space="preserve">If applicable, describe any unplanned events that </w:t>
      </w:r>
      <w:r w:rsidR="00A70D85">
        <w:rPr>
          <w:rFonts w:cstheme="minorHAnsi"/>
        </w:rPr>
        <w:t>affected</w:t>
      </w:r>
      <w:r>
        <w:rPr>
          <w:rFonts w:cstheme="minorHAnsi"/>
        </w:rPr>
        <w:t xml:space="preserve"> your program.</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141CA7" w:rsidRDefault="00471E37" w:rsidP="00471E37">
      <w:pPr>
        <w:pStyle w:val="ListParagraph"/>
        <w:spacing w:after="0" w:line="240" w:lineRule="auto"/>
        <w:ind w:left="1080"/>
        <w:rPr>
          <w:rFonts w:cstheme="minorHAnsi"/>
        </w:rPr>
      </w:pPr>
      <w:r>
        <w:rPr>
          <w:rFonts w:cstheme="minorHAnsi"/>
        </w:rPr>
        <w:t>Faculty members,</w:t>
      </w:r>
      <w:r w:rsidRPr="00471E37">
        <w:rPr>
          <w:rFonts w:cstheme="minorHAnsi"/>
        </w:rPr>
        <w:t xml:space="preserve"> </w:t>
      </w:r>
      <w:r>
        <w:rPr>
          <w:rFonts w:cstheme="minorHAnsi"/>
        </w:rPr>
        <w:t>in an attempt to better prepare themselves to assist student</w:t>
      </w:r>
      <w:r w:rsidR="00DA12DB">
        <w:rPr>
          <w:rFonts w:cstheme="minorHAnsi"/>
        </w:rPr>
        <w:t>s</w:t>
      </w:r>
      <w:r>
        <w:rPr>
          <w:rFonts w:cstheme="minorHAnsi"/>
        </w:rPr>
        <w:t xml:space="preserve"> with classroom success, are currently involved in campus wide initiatives such as Making</w:t>
      </w:r>
      <w:r w:rsidR="00DA12DB">
        <w:rPr>
          <w:rFonts w:cstheme="minorHAnsi"/>
        </w:rPr>
        <w:t xml:space="preserve"> It Happen.  The faculty is participating in such </w:t>
      </w:r>
      <w:r>
        <w:rPr>
          <w:rFonts w:cstheme="minorHAnsi"/>
        </w:rPr>
        <w:t xml:space="preserve">programs </w:t>
      </w:r>
      <w:r w:rsidR="00DA12DB">
        <w:rPr>
          <w:rFonts w:cstheme="minorHAnsi"/>
        </w:rPr>
        <w:t xml:space="preserve">as </w:t>
      </w:r>
      <w:r>
        <w:rPr>
          <w:rFonts w:cstheme="minorHAnsi"/>
        </w:rPr>
        <w:t xml:space="preserve">Habits of Mind and Early Alert. </w:t>
      </w:r>
      <w:r w:rsidR="00DA12DB">
        <w:rPr>
          <w:rFonts w:cstheme="minorHAnsi"/>
        </w:rPr>
        <w:t xml:space="preserve"> These programs are allowing faculty to introduce </w:t>
      </w:r>
      <w:r w:rsidR="00141CA7">
        <w:rPr>
          <w:rFonts w:cstheme="minorHAnsi"/>
        </w:rPr>
        <w:t xml:space="preserve">to students processes and programs enabling students a greater opportunity to excel.  </w:t>
      </w:r>
    </w:p>
    <w:p w:rsidR="00141CA7" w:rsidRDefault="00141CA7" w:rsidP="00471E37">
      <w:pPr>
        <w:pStyle w:val="ListParagraph"/>
        <w:spacing w:after="0" w:line="240" w:lineRule="auto"/>
        <w:ind w:left="1080"/>
        <w:rPr>
          <w:rFonts w:cstheme="minorHAnsi"/>
        </w:rPr>
      </w:pPr>
    </w:p>
    <w:p w:rsidR="00471E37" w:rsidRDefault="00DA12DB" w:rsidP="00471E37">
      <w:pPr>
        <w:pStyle w:val="ListParagraph"/>
        <w:spacing w:after="0" w:line="240" w:lineRule="auto"/>
        <w:ind w:left="1080"/>
        <w:rPr>
          <w:rFonts w:cstheme="minorHAnsi"/>
        </w:rPr>
      </w:pPr>
      <w:r>
        <w:rPr>
          <w:rFonts w:cstheme="minorHAnsi"/>
        </w:rPr>
        <w:t>The faculty continues to support political events, including recent legislative forums</w:t>
      </w:r>
      <w:r w:rsidR="00141CA7">
        <w:rPr>
          <w:rFonts w:cstheme="minorHAnsi"/>
        </w:rPr>
        <w:t xml:space="preserve"> and field trips to local government meeting</w:t>
      </w:r>
      <w:r>
        <w:rPr>
          <w:rFonts w:cstheme="minorHAnsi"/>
        </w:rPr>
        <w:t>.  They also are activ</w:t>
      </w:r>
      <w:r w:rsidR="00085276">
        <w:rPr>
          <w:rFonts w:cstheme="minorHAnsi"/>
        </w:rPr>
        <w:t>e members of The</w:t>
      </w:r>
      <w:r w:rsidR="00141CA7">
        <w:rPr>
          <w:rFonts w:cstheme="minorHAnsi"/>
        </w:rPr>
        <w:t xml:space="preserve"> Center f</w:t>
      </w:r>
      <w:r>
        <w:rPr>
          <w:rFonts w:cstheme="minorHAnsi"/>
        </w:rPr>
        <w:t xml:space="preserve">or </w:t>
      </w:r>
      <w:r w:rsidR="00085276">
        <w:rPr>
          <w:rFonts w:cstheme="minorHAnsi"/>
        </w:rPr>
        <w:t xml:space="preserve">Kern </w:t>
      </w:r>
      <w:r>
        <w:rPr>
          <w:rFonts w:cstheme="minorHAnsi"/>
        </w:rPr>
        <w:t>Political Education.</w:t>
      </w:r>
      <w:r w:rsidR="00141CA7">
        <w:rPr>
          <w:rFonts w:cstheme="minorHAnsi"/>
        </w:rPr>
        <w:t xml:space="preserve">  These first-hand governmental experiences are providing students the opportunity to learn </w:t>
      </w:r>
      <w:r w:rsidR="00085276">
        <w:rPr>
          <w:rFonts w:cstheme="minorHAnsi"/>
        </w:rPr>
        <w:t xml:space="preserve">by </w:t>
      </w:r>
      <w:r w:rsidR="00141CA7">
        <w:rPr>
          <w:rFonts w:cstheme="minorHAnsi"/>
        </w:rPr>
        <w:t xml:space="preserve">direct involvement.   </w:t>
      </w:r>
      <w:r>
        <w:rPr>
          <w:rFonts w:cstheme="minorHAnsi"/>
        </w:rPr>
        <w:t xml:space="preserve">  </w:t>
      </w:r>
    </w:p>
    <w:p w:rsidR="00471E37" w:rsidRPr="009B48E2" w:rsidRDefault="00471E37" w:rsidP="00471E37">
      <w:pPr>
        <w:pStyle w:val="ListParagraph"/>
        <w:spacing w:after="0" w:line="240" w:lineRule="auto"/>
        <w:ind w:left="1080"/>
      </w:pPr>
      <w:r>
        <w:rPr>
          <w:rFonts w:cstheme="minorHAnsi"/>
        </w:rPr>
        <w:t xml:space="preserve"> </w:t>
      </w:r>
    </w:p>
    <w:p w:rsidR="006340F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141CA7" w:rsidRDefault="00141CA7" w:rsidP="00892DBC">
      <w:pPr>
        <w:pStyle w:val="ListParagraph"/>
        <w:spacing w:after="0" w:line="240" w:lineRule="auto"/>
        <w:ind w:left="1080"/>
      </w:pPr>
      <w:r>
        <w:t>Faculty should continue in their pursuit to provide students with first-hand learning opportunities.  This would include legislative forums, candidate forums, political internships, field trips and political guest speakers.  Personal faculty professional development could include faculty attendance to state and national political party conventions.  Also, faculty could pursue civic responsibilities by serving on city or county boards or commissions, neighborhood associat</w:t>
      </w:r>
      <w:r w:rsidR="00892DBC">
        <w:t>ions and campus share governance committees.</w:t>
      </w:r>
    </w:p>
    <w:p w:rsidR="00892DBC" w:rsidRPr="00A86FE9" w:rsidRDefault="00892DBC" w:rsidP="00892DBC">
      <w:pPr>
        <w:pStyle w:val="ListParagraph"/>
        <w:spacing w:after="0" w:line="240" w:lineRule="auto"/>
        <w:ind w:left="1080"/>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8B0586" w:rsidRDefault="008B0586" w:rsidP="00AB6A9F">
      <w:pPr>
        <w:pStyle w:val="ListParagraph"/>
        <w:spacing w:after="0"/>
        <w:ind w:left="1440"/>
        <w:rPr>
          <w:rFonts w:cstheme="minorHAnsi"/>
        </w:rPr>
      </w:pPr>
      <w:r w:rsidRPr="00FA265A">
        <w:rPr>
          <w:rFonts w:cstheme="minorHAnsi"/>
        </w:rPr>
        <w:t>The Political Science</w:t>
      </w:r>
      <w:r w:rsidR="00AB6A9F">
        <w:rPr>
          <w:rFonts w:cstheme="minorHAnsi"/>
        </w:rPr>
        <w:t xml:space="preserve"> AA-T</w:t>
      </w:r>
      <w:r w:rsidRPr="00FA265A">
        <w:rPr>
          <w:rFonts w:cstheme="minorHAnsi"/>
        </w:rPr>
        <w:t xml:space="preserve"> Program primarily utilizes rooms within the Humanities building.  Recently, </w:t>
      </w:r>
      <w:r>
        <w:rPr>
          <w:rFonts w:cstheme="minorHAnsi"/>
        </w:rPr>
        <w:t xml:space="preserve">2 years ago, </w:t>
      </w:r>
      <w:r w:rsidRPr="00FA265A">
        <w:rPr>
          <w:rFonts w:cstheme="minorHAnsi"/>
        </w:rPr>
        <w:t>the Humanities building and rooms were renovated.  This included new paint, new flooring, and new white boards.</w:t>
      </w:r>
    </w:p>
    <w:p w:rsidR="008B0586" w:rsidRPr="008B0586" w:rsidRDefault="008B0586" w:rsidP="008B0586">
      <w:pPr>
        <w:pStyle w:val="ListParagraph"/>
        <w:spacing w:after="0"/>
        <w:rPr>
          <w:rFonts w:cstheme="minorHAnsi"/>
        </w:rPr>
      </w:pPr>
    </w:p>
    <w:p w:rsidR="00493196"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493196" w:rsidRPr="00FA265A" w:rsidRDefault="00493196" w:rsidP="00493196">
      <w:pPr>
        <w:pStyle w:val="ListParagraph"/>
        <w:spacing w:after="0"/>
        <w:ind w:left="1080"/>
        <w:rPr>
          <w:rFonts w:cstheme="minorHAnsi"/>
        </w:rPr>
      </w:pPr>
      <w:r w:rsidRPr="00FA265A">
        <w:rPr>
          <w:rFonts w:cstheme="minorHAnsi"/>
        </w:rPr>
        <w:t>Undoubtedly, the renovations have created a more pleasant environment for students to learn.  Yet, to my knowledge no data exist to determine if these changes have contributed to student success.</w:t>
      </w:r>
    </w:p>
    <w:p w:rsidR="00493196" w:rsidRPr="00FA265A" w:rsidRDefault="00493196" w:rsidP="00493196">
      <w:pPr>
        <w:pStyle w:val="ListParagraph"/>
        <w:spacing w:after="0"/>
        <w:ind w:left="1080"/>
        <w:rPr>
          <w:rFonts w:cstheme="minorHAnsi"/>
        </w:rPr>
      </w:pPr>
    </w:p>
    <w:p w:rsidR="00493196" w:rsidRPr="00FA265A" w:rsidRDefault="00493196" w:rsidP="00493196">
      <w:pPr>
        <w:pStyle w:val="ListParagraph"/>
        <w:spacing w:after="0"/>
        <w:ind w:left="1080"/>
        <w:rPr>
          <w:rFonts w:cstheme="minorHAnsi"/>
        </w:rPr>
      </w:pPr>
      <w:r w:rsidRPr="00FA265A">
        <w:rPr>
          <w:rFonts w:cstheme="minorHAnsi"/>
        </w:rPr>
        <w:t xml:space="preserve">Additionally, to enhance our learning environment it would be beneficial to ensure each classroom has the necessary number of desks per student capacity.  Currently some rooms lack the necessary </w:t>
      </w:r>
      <w:r w:rsidRPr="00FA265A">
        <w:rPr>
          <w:rFonts w:cstheme="minorHAnsi"/>
        </w:rPr>
        <w:lastRenderedPageBreak/>
        <w:t>number of desks, leaving students to take notes while sitting on a chair, on the floor, or at the instructor’s table.  Further, tabletop desks are needed to replace the 1950’s/1960’s era desk, as the human body seems to be evolving into a large statute.</w:t>
      </w:r>
      <w:r w:rsidR="005D7F08">
        <w:rPr>
          <w:rFonts w:cstheme="minorHAnsi"/>
        </w:rPr>
        <w:t xml:space="preserve"> </w:t>
      </w:r>
    </w:p>
    <w:p w:rsidR="002D7005" w:rsidRPr="002D7005" w:rsidRDefault="006340FF" w:rsidP="00493196">
      <w:pPr>
        <w:pStyle w:val="ListParagraph"/>
        <w:spacing w:after="0" w:line="360" w:lineRule="auto"/>
        <w:rPr>
          <w:rFonts w:cstheme="minorHAnsi"/>
        </w:rPr>
      </w:pPr>
      <w:r w:rsidRPr="002D7005">
        <w:rPr>
          <w:rFonts w:cstheme="minorHAnsi"/>
        </w:rPr>
        <w:t xml:space="preserve">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41712E">
        <w:rPr>
          <w:rFonts w:cstheme="minorHAnsi"/>
        </w:rPr>
        <w:t>No.</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734072" w:rsidRDefault="00F86C2A" w:rsidP="00F86C2A">
      <w:pPr>
        <w:pStyle w:val="ListParagraph"/>
        <w:numPr>
          <w:ilvl w:val="1"/>
          <w:numId w:val="17"/>
        </w:numPr>
        <w:spacing w:after="0" w:line="360" w:lineRule="auto"/>
        <w:rPr>
          <w:rFonts w:cstheme="minorHAnsi"/>
        </w:rPr>
      </w:pPr>
      <w:r>
        <w:rPr>
          <w:rFonts w:cstheme="minorHAnsi"/>
        </w:rPr>
        <w:t>If no, how will your new or repurposed technology request contribute to student success?</w:t>
      </w:r>
    </w:p>
    <w:p w:rsidR="00F86C2A" w:rsidRDefault="00734072" w:rsidP="00734072">
      <w:pPr>
        <w:pStyle w:val="ListParagraph"/>
        <w:spacing w:after="0" w:line="360" w:lineRule="auto"/>
        <w:ind w:left="1440"/>
        <w:rPr>
          <w:rFonts w:cstheme="minorHAnsi"/>
        </w:rPr>
      </w:pPr>
      <w:r>
        <w:rPr>
          <w:rFonts w:cstheme="minorHAnsi"/>
        </w:rPr>
        <w:t>See comment below.</w:t>
      </w:r>
      <w:r w:rsidR="00F86C2A">
        <w:rPr>
          <w:rFonts w:cstheme="minorHAnsi"/>
        </w:rPr>
        <w:t xml:space="preserve"> </w:t>
      </w:r>
    </w:p>
    <w:p w:rsid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41712E" w:rsidRPr="00FA265A" w:rsidRDefault="0041712E" w:rsidP="0041712E">
      <w:pPr>
        <w:pStyle w:val="ListParagraph"/>
        <w:spacing w:after="0"/>
        <w:rPr>
          <w:rFonts w:cstheme="minorHAnsi"/>
        </w:rPr>
      </w:pPr>
      <w:r w:rsidRPr="00FA265A">
        <w:rPr>
          <w:rFonts w:cstheme="minorHAnsi"/>
        </w:rPr>
        <w:t>The Political Science</w:t>
      </w:r>
      <w:r w:rsidR="00AB6A9F">
        <w:rPr>
          <w:rFonts w:cstheme="minorHAnsi"/>
        </w:rPr>
        <w:t xml:space="preserve"> AA-T</w:t>
      </w:r>
      <w:r w:rsidRPr="00FA265A">
        <w:rPr>
          <w:rFonts w:cstheme="minorHAnsi"/>
        </w:rPr>
        <w:t xml:space="preserve"> Program primarily utilizes rooms within the Humanities building.  Currently only 2 rooms have ceiling mounted projectors, all other rooms rely upon an approximately 35 inch flat screen television.  Students have noted the television screen</w:t>
      </w:r>
      <w:r>
        <w:rPr>
          <w:rFonts w:cstheme="minorHAnsi"/>
        </w:rPr>
        <w:t xml:space="preserve"> (s)</w:t>
      </w:r>
      <w:r w:rsidRPr="00FA265A">
        <w:rPr>
          <w:rFonts w:cstheme="minorHAnsi"/>
        </w:rPr>
        <w:t xml:space="preserve"> does not allow a large enough pro</w:t>
      </w:r>
      <w:r>
        <w:rPr>
          <w:rFonts w:cstheme="minorHAnsi"/>
        </w:rPr>
        <w:t>jection to successfully</w:t>
      </w:r>
      <w:r w:rsidR="000A3949">
        <w:rPr>
          <w:rFonts w:cstheme="minorHAnsi"/>
        </w:rPr>
        <w:t xml:space="preserve"> convey written </w:t>
      </w:r>
      <w:r w:rsidRPr="00FA265A">
        <w:rPr>
          <w:rFonts w:cstheme="minorHAnsi"/>
        </w:rPr>
        <w:t>material.  It would be beneficial to install ceiling mounted projectors in all rooms and remounting projector screens so they minimize the interference with the use of the white boards.  For instructional purposes, it would also be beneficial to ensure each computer is installed with the same software, and each computer has a cabinet top mounted monitor.  These technological changes will provide the availability to deliver instructional material</w:t>
      </w:r>
      <w:r w:rsidR="00AB6A9F">
        <w:rPr>
          <w:rFonts w:cstheme="minorHAnsi"/>
        </w:rPr>
        <w:t xml:space="preserve"> in an efficient and more</w:t>
      </w:r>
      <w:r w:rsidRPr="00FA265A">
        <w:rPr>
          <w:rFonts w:cstheme="minorHAnsi"/>
        </w:rPr>
        <w:t xml:space="preserve"> effective means.</w:t>
      </w:r>
      <w:r w:rsidR="00AB6A9F">
        <w:rPr>
          <w:rFonts w:cstheme="minorHAnsi"/>
        </w:rPr>
        <w:t xml:space="preserve"> Students will be better able to capture delivered material better preparing themselves for assessment.</w:t>
      </w:r>
    </w:p>
    <w:p w:rsidR="0041712E" w:rsidRPr="00F86C2A" w:rsidRDefault="0041712E" w:rsidP="0041712E">
      <w:pPr>
        <w:pStyle w:val="ListParagraph"/>
        <w:spacing w:after="0" w:line="360" w:lineRule="auto"/>
        <w:rPr>
          <w:rFonts w:cstheme="minorHAnsi"/>
        </w:rPr>
      </w:pP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41712E">
        <w:rPr>
          <w:rFonts w:cstheme="minorHAnsi"/>
        </w:rPr>
        <w:t xml:space="preserve"> </w:t>
      </w:r>
    </w:p>
    <w:p w:rsidR="0041712E" w:rsidRPr="00601231" w:rsidRDefault="0041712E" w:rsidP="00AB6A9F">
      <w:pPr>
        <w:pStyle w:val="ListParagraph"/>
        <w:spacing w:after="0" w:line="360" w:lineRule="auto"/>
        <w:ind w:left="360" w:firstLine="360"/>
        <w:rPr>
          <w:rFonts w:cstheme="minorHAnsi"/>
        </w:rPr>
      </w:pPr>
      <w:r>
        <w:rPr>
          <w:rFonts w:cstheme="minorHAnsi"/>
        </w:rPr>
        <w:t>No additional funding is being requested.</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8E23B8" w:rsidRPr="00FA265A" w:rsidRDefault="008E23B8" w:rsidP="008E23B8">
      <w:pPr>
        <w:pStyle w:val="ListParagraph"/>
        <w:spacing w:after="0"/>
        <w:ind w:left="360"/>
        <w:rPr>
          <w:rFonts w:cstheme="minorHAnsi"/>
        </w:rPr>
      </w:pPr>
      <w:r w:rsidRPr="00FA265A">
        <w:rPr>
          <w:rFonts w:cstheme="minorHAnsi"/>
        </w:rPr>
        <w:t>The Political Science</w:t>
      </w:r>
      <w:r w:rsidR="00AB6A9F">
        <w:rPr>
          <w:rFonts w:cstheme="minorHAnsi"/>
        </w:rPr>
        <w:t xml:space="preserve"> AA-T</w:t>
      </w:r>
      <w:r w:rsidRPr="00FA265A">
        <w:rPr>
          <w:rFonts w:cstheme="minorHAnsi"/>
        </w:rPr>
        <w:t xml:space="preserve"> Program experienced no significant changes in student demographics</w:t>
      </w:r>
      <w:r>
        <w:rPr>
          <w:rFonts w:cstheme="minorHAnsi"/>
        </w:rPr>
        <w:t xml:space="preserve"> in 2013-14.  </w:t>
      </w:r>
      <w:r w:rsidRPr="00FA265A">
        <w:rPr>
          <w:rFonts w:cstheme="minorHAnsi"/>
        </w:rPr>
        <w:t>The largest change</w:t>
      </w:r>
      <w:r w:rsidR="004E19B7">
        <w:rPr>
          <w:rFonts w:cstheme="minorHAnsi"/>
        </w:rPr>
        <w:t>s were</w:t>
      </w:r>
      <w:r w:rsidRPr="00FA265A">
        <w:rPr>
          <w:rFonts w:cstheme="minorHAnsi"/>
        </w:rPr>
        <w:t xml:space="preserve"> seen in student </w:t>
      </w:r>
      <w:r w:rsidR="004E19B7">
        <w:rPr>
          <w:rFonts w:cstheme="minorHAnsi"/>
        </w:rPr>
        <w:t>gender and student ethnicity.</w:t>
      </w:r>
      <w:r w:rsidRPr="00FA265A">
        <w:rPr>
          <w:rFonts w:cstheme="minorHAnsi"/>
        </w:rPr>
        <w:t xml:space="preserve">  </w:t>
      </w:r>
      <w:r w:rsidR="004E19B7">
        <w:rPr>
          <w:rFonts w:cstheme="minorHAnsi"/>
        </w:rPr>
        <w:t xml:space="preserve">The number of male students enrolled increased by 3%, while the female population decrease by 3% and </w:t>
      </w:r>
      <w:r w:rsidRPr="004E19B7">
        <w:rPr>
          <w:rFonts w:cstheme="minorHAnsi"/>
        </w:rPr>
        <w:t>the Hispanic/Latino percent of enrollment increased by 2%, while the White perc</w:t>
      </w:r>
      <w:r w:rsidR="004E19B7" w:rsidRPr="004E19B7">
        <w:rPr>
          <w:rFonts w:cstheme="minorHAnsi"/>
        </w:rPr>
        <w:t>ent of enrollment decreased by 2</w:t>
      </w:r>
      <w:r w:rsidRPr="004E19B7">
        <w:rPr>
          <w:rFonts w:cstheme="minorHAnsi"/>
        </w:rPr>
        <w:t xml:space="preserve">%.  </w:t>
      </w:r>
      <w:r w:rsidR="004E19B7">
        <w:rPr>
          <w:rFonts w:cstheme="minorHAnsi"/>
        </w:rPr>
        <w:t>The Hispanic/Latino growth</w:t>
      </w:r>
      <w:r w:rsidRPr="00FA265A">
        <w:rPr>
          <w:rFonts w:cstheme="minorHAnsi"/>
        </w:rPr>
        <w:t xml:space="preserve"> has been a consistent trend over the last five (5) year</w:t>
      </w:r>
      <w:r w:rsidR="004E19B7">
        <w:rPr>
          <w:rFonts w:cstheme="minorHAnsi"/>
        </w:rPr>
        <w:t xml:space="preserve">s, while the increase in male enrollment </w:t>
      </w:r>
      <w:r w:rsidR="00AB6A9F">
        <w:rPr>
          <w:rFonts w:cstheme="minorHAnsi"/>
        </w:rPr>
        <w:t xml:space="preserve">within the program is </w:t>
      </w:r>
      <w:r w:rsidR="000A3949">
        <w:rPr>
          <w:rFonts w:cstheme="minorHAnsi"/>
        </w:rPr>
        <w:t xml:space="preserve">a </w:t>
      </w:r>
      <w:r w:rsidR="00AB6A9F">
        <w:rPr>
          <w:rFonts w:cstheme="minorHAnsi"/>
        </w:rPr>
        <w:t>new phenomenon.</w:t>
      </w:r>
    </w:p>
    <w:p w:rsidR="008B0586" w:rsidRPr="0035569E" w:rsidRDefault="008B0586" w:rsidP="008B0586">
      <w:pPr>
        <w:pStyle w:val="ListParagraph"/>
        <w:spacing w:after="0" w:line="36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8E23B8" w:rsidRPr="007B3E4C" w:rsidRDefault="008E23B8" w:rsidP="008E23B8">
      <w:pPr>
        <w:pStyle w:val="ListParagraph"/>
        <w:spacing w:after="0"/>
        <w:ind w:left="360"/>
        <w:rPr>
          <w:rFonts w:cstheme="minorHAnsi"/>
        </w:rPr>
      </w:pPr>
      <w:r w:rsidRPr="007B3E4C">
        <w:rPr>
          <w:rFonts w:cstheme="minorHAnsi"/>
        </w:rPr>
        <w:lastRenderedPageBreak/>
        <w:t>The P</w:t>
      </w:r>
      <w:r w:rsidR="007B3E4C" w:rsidRPr="007B3E4C">
        <w:rPr>
          <w:rFonts w:cstheme="minorHAnsi"/>
        </w:rPr>
        <w:t>olitical Science</w:t>
      </w:r>
      <w:r w:rsidR="00380E4E">
        <w:rPr>
          <w:rFonts w:cstheme="minorHAnsi"/>
        </w:rPr>
        <w:t xml:space="preserve"> AA-T</w:t>
      </w:r>
      <w:r w:rsidR="007B3E4C" w:rsidRPr="007B3E4C">
        <w:rPr>
          <w:rFonts w:cstheme="minorHAnsi"/>
        </w:rPr>
        <w:t xml:space="preserve"> Program in 2013-14 experienced a thirteen percent (13%) increase</w:t>
      </w:r>
      <w:r w:rsidRPr="007B3E4C">
        <w:rPr>
          <w:rFonts w:cstheme="minorHAnsi"/>
        </w:rPr>
        <w:t xml:space="preserve"> in sections offered from t</w:t>
      </w:r>
      <w:r w:rsidR="007B3E4C" w:rsidRPr="007B3E4C">
        <w:rPr>
          <w:rFonts w:cstheme="minorHAnsi"/>
        </w:rPr>
        <w:t>he previous year, offering eight (8) more traditional face to face</w:t>
      </w:r>
      <w:r w:rsidRPr="007B3E4C">
        <w:rPr>
          <w:rFonts w:cstheme="minorHAnsi"/>
        </w:rPr>
        <w:t xml:space="preserve"> sections and one (1) less distance educa</w:t>
      </w:r>
      <w:r w:rsidR="00433784">
        <w:rPr>
          <w:rFonts w:cstheme="minorHAnsi"/>
        </w:rPr>
        <w:t xml:space="preserve">tion section. </w:t>
      </w:r>
      <w:r w:rsidR="00433784">
        <w:rPr>
          <w:rFonts w:cstheme="minorHAnsi"/>
          <w:color w:val="FF0000"/>
        </w:rPr>
        <w:t xml:space="preserve">  </w:t>
      </w:r>
      <w:r w:rsidR="00433784" w:rsidRPr="00433784">
        <w:rPr>
          <w:rFonts w:cstheme="minorHAnsi"/>
        </w:rPr>
        <w:t>Census day enrollment was 26</w:t>
      </w:r>
      <w:r w:rsidRPr="00433784">
        <w:rPr>
          <w:rFonts w:cstheme="minorHAnsi"/>
        </w:rPr>
        <w:t xml:space="preserve"> students less than </w:t>
      </w:r>
      <w:r w:rsidR="00433784" w:rsidRPr="00433784">
        <w:rPr>
          <w:rFonts w:cstheme="minorHAnsi"/>
        </w:rPr>
        <w:t>the previous year, servicing 32 more</w:t>
      </w:r>
      <w:r w:rsidRPr="00433784">
        <w:rPr>
          <w:rFonts w:cstheme="minorHAnsi"/>
        </w:rPr>
        <w:t xml:space="preserve"> students </w:t>
      </w:r>
      <w:r w:rsidR="00433784" w:rsidRPr="00433784">
        <w:rPr>
          <w:rFonts w:cstheme="minorHAnsi"/>
        </w:rPr>
        <w:t xml:space="preserve">in traditional </w:t>
      </w:r>
      <w:r w:rsidRPr="00433784">
        <w:rPr>
          <w:rFonts w:cstheme="minorHAnsi"/>
        </w:rPr>
        <w:t xml:space="preserve">face to face </w:t>
      </w:r>
      <w:r w:rsidR="00433784" w:rsidRPr="00433784">
        <w:rPr>
          <w:rFonts w:cstheme="minorHAnsi"/>
        </w:rPr>
        <w:t>sections and 58</w:t>
      </w:r>
      <w:r w:rsidRPr="00433784">
        <w:rPr>
          <w:rFonts w:cstheme="minorHAnsi"/>
        </w:rPr>
        <w:t xml:space="preserve"> students less through distance education.  Although this is an undesi</w:t>
      </w:r>
      <w:r w:rsidR="00433784" w:rsidRPr="00433784">
        <w:rPr>
          <w:rFonts w:cstheme="minorHAnsi"/>
        </w:rPr>
        <w:t>rable outcome, the reality is traditional face to face sections were extended to our rural community campus</w:t>
      </w:r>
      <w:r w:rsidR="00433784">
        <w:rPr>
          <w:rFonts w:cstheme="minorHAnsi"/>
        </w:rPr>
        <w:t>es</w:t>
      </w:r>
      <w:r w:rsidR="00433784" w:rsidRPr="00433784">
        <w:rPr>
          <w:rFonts w:cstheme="minorHAnsi"/>
        </w:rPr>
        <w:t xml:space="preserve"> which consistently have smaller class enrollments.   Also, as noted above, the program eliminated one</w:t>
      </w:r>
      <w:r w:rsidR="00433784">
        <w:rPr>
          <w:rFonts w:cstheme="minorHAnsi"/>
        </w:rPr>
        <w:t xml:space="preserve"> (1) distance education section which consistently produce</w:t>
      </w:r>
      <w:r w:rsidR="00762F2D">
        <w:rPr>
          <w:rFonts w:cstheme="minorHAnsi"/>
        </w:rPr>
        <w:t>d</w:t>
      </w:r>
      <w:r w:rsidR="00433784">
        <w:rPr>
          <w:rFonts w:cstheme="minorHAnsi"/>
        </w:rPr>
        <w:t xml:space="preserve"> high enrollment, </w:t>
      </w:r>
      <w:r w:rsidR="00433784" w:rsidRPr="00433784">
        <w:rPr>
          <w:rFonts w:cstheme="minorHAnsi"/>
        </w:rPr>
        <w:t>causing a loss of 58 students.</w:t>
      </w:r>
      <w:r w:rsidR="00433784">
        <w:rPr>
          <w:rFonts w:cstheme="minorHAnsi"/>
          <w:color w:val="FF0000"/>
        </w:rPr>
        <w:t xml:space="preserve">  </w:t>
      </w:r>
      <w:r w:rsidRPr="008E23B8">
        <w:rPr>
          <w:rFonts w:cstheme="minorHAnsi"/>
          <w:color w:val="FF0000"/>
        </w:rPr>
        <w:t xml:space="preserve">  </w:t>
      </w:r>
      <w:r w:rsidR="00762F2D" w:rsidRPr="00762F2D">
        <w:rPr>
          <w:rFonts w:cstheme="minorHAnsi"/>
        </w:rPr>
        <w:t>On a positive note, the increase in sections with little change in total</w:t>
      </w:r>
      <w:r w:rsidR="00762F2D">
        <w:rPr>
          <w:rFonts w:cstheme="minorHAnsi"/>
        </w:rPr>
        <w:t xml:space="preserve"> enrollment did produce smaller</w:t>
      </w:r>
      <w:r w:rsidRPr="00762F2D">
        <w:rPr>
          <w:rFonts w:cstheme="minorHAnsi"/>
        </w:rPr>
        <w:t xml:space="preserve"> number of students/section</w:t>
      </w:r>
      <w:r w:rsidR="00762F2D" w:rsidRPr="00762F2D">
        <w:rPr>
          <w:rFonts w:cstheme="minorHAnsi"/>
        </w:rPr>
        <w:t>.  The students/section in traditional face to face decreased from 54 to 48, while</w:t>
      </w:r>
      <w:r w:rsidRPr="00762F2D">
        <w:rPr>
          <w:rFonts w:cstheme="minorHAnsi"/>
        </w:rPr>
        <w:t xml:space="preserve"> </w:t>
      </w:r>
      <w:r w:rsidR="00762F2D" w:rsidRPr="00762F2D">
        <w:rPr>
          <w:rFonts w:cstheme="minorHAnsi"/>
        </w:rPr>
        <w:t>students/section in</w:t>
      </w:r>
      <w:r w:rsidRPr="00762F2D">
        <w:rPr>
          <w:rFonts w:cstheme="minorHAnsi"/>
        </w:rPr>
        <w:t xml:space="preserve"> dista</w:t>
      </w:r>
      <w:r w:rsidR="00762F2D" w:rsidRPr="00762F2D">
        <w:rPr>
          <w:rFonts w:cstheme="minorHAnsi"/>
        </w:rPr>
        <w:t>nce education instruction decrease</w:t>
      </w:r>
      <w:r w:rsidR="00762F2D">
        <w:rPr>
          <w:rFonts w:cstheme="minorHAnsi"/>
        </w:rPr>
        <w:t>d</w:t>
      </w:r>
      <w:r w:rsidR="00762F2D" w:rsidRPr="00762F2D">
        <w:rPr>
          <w:rFonts w:cstheme="minorHAnsi"/>
        </w:rPr>
        <w:t xml:space="preserve"> from 47 to 43</w:t>
      </w:r>
      <w:r w:rsidRPr="00762F2D">
        <w:rPr>
          <w:rFonts w:cstheme="minorHAnsi"/>
        </w:rPr>
        <w:t xml:space="preserve">.  </w:t>
      </w:r>
      <w:r w:rsidR="00380E4E">
        <w:rPr>
          <w:rFonts w:cstheme="minorHAnsi"/>
        </w:rPr>
        <w:t xml:space="preserve">It should be noted, during this period of decline in students/sections the traditional face to face success rate increased by two (2) percent.  </w:t>
      </w:r>
      <w:r w:rsidR="00762F2D">
        <w:rPr>
          <w:rFonts w:cstheme="minorHAnsi"/>
        </w:rPr>
        <w:t>Even with the decrease, the program continues to be far above</w:t>
      </w:r>
      <w:r w:rsidR="00494A2B">
        <w:rPr>
          <w:rFonts w:cstheme="minorHAnsi"/>
        </w:rPr>
        <w:t xml:space="preserve"> the college average of</w:t>
      </w:r>
      <w:r w:rsidR="007B3E4C" w:rsidRPr="00762F2D">
        <w:rPr>
          <w:rFonts w:cstheme="minorHAnsi"/>
        </w:rPr>
        <w:t xml:space="preserve"> 33</w:t>
      </w:r>
      <w:r w:rsidRPr="00762F2D">
        <w:rPr>
          <w:rFonts w:cstheme="minorHAnsi"/>
        </w:rPr>
        <w:t xml:space="preserve"> stude</w:t>
      </w:r>
      <w:r w:rsidR="00762F2D">
        <w:rPr>
          <w:rFonts w:cstheme="minorHAnsi"/>
        </w:rPr>
        <w:t xml:space="preserve">nts/section.  </w:t>
      </w:r>
      <w:r w:rsidRPr="007B3E4C">
        <w:rPr>
          <w:rFonts w:cstheme="minorHAnsi"/>
        </w:rPr>
        <w:t>The Program continues to be one of the most productive and co</w:t>
      </w:r>
      <w:r w:rsidR="007B3E4C" w:rsidRPr="007B3E4C">
        <w:rPr>
          <w:rFonts w:cstheme="minorHAnsi"/>
        </w:rPr>
        <w:t>st effective on campus.  In 2013-14 the Program’s FTES was 293.1</w:t>
      </w:r>
      <w:r w:rsidR="00494A2B">
        <w:rPr>
          <w:rFonts w:cstheme="minorHAnsi"/>
        </w:rPr>
        <w:t>.</w:t>
      </w:r>
      <w:r w:rsidR="00494A2B">
        <w:rPr>
          <w:rFonts w:cstheme="minorHAnsi"/>
          <w:color w:val="FF0000"/>
        </w:rPr>
        <w:t xml:space="preserve">  </w:t>
      </w:r>
      <w:r w:rsidRPr="008E23B8">
        <w:rPr>
          <w:rFonts w:cstheme="minorHAnsi"/>
          <w:color w:val="FF0000"/>
        </w:rPr>
        <w:t xml:space="preserve"> </w:t>
      </w:r>
      <w:r w:rsidRPr="007B3E4C">
        <w:rPr>
          <w:rFonts w:cstheme="minorHAnsi"/>
        </w:rPr>
        <w:t>As for FTES/FTEF, the Program experienced no sign</w:t>
      </w:r>
      <w:r w:rsidR="007B3E4C" w:rsidRPr="007B3E4C">
        <w:rPr>
          <w:rFonts w:cstheme="minorHAnsi"/>
        </w:rPr>
        <w:t>ificant changes, generating 20.9</w:t>
      </w:r>
      <w:r w:rsidRPr="007B3E4C">
        <w:rPr>
          <w:rFonts w:cstheme="minorHAnsi"/>
        </w:rPr>
        <w:t>, considerably exceed the generally accepted target of 17.5.</w:t>
      </w:r>
    </w:p>
    <w:p w:rsidR="008E23B8" w:rsidRPr="0035569E" w:rsidRDefault="008E23B8" w:rsidP="008E23B8">
      <w:pPr>
        <w:pStyle w:val="ListParagraph"/>
        <w:spacing w:after="0" w:line="36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8E23B8" w:rsidRPr="008A2D88" w:rsidRDefault="008E23B8" w:rsidP="008E23B8">
      <w:pPr>
        <w:pStyle w:val="ListParagraph"/>
        <w:spacing w:after="0"/>
        <w:ind w:left="360"/>
        <w:rPr>
          <w:rFonts w:cstheme="minorHAnsi"/>
        </w:rPr>
      </w:pPr>
      <w:r w:rsidRPr="00494A2B">
        <w:rPr>
          <w:rFonts w:cstheme="minorHAnsi"/>
        </w:rPr>
        <w:t xml:space="preserve">The Political Science </w:t>
      </w:r>
      <w:r w:rsidR="00781817">
        <w:rPr>
          <w:rFonts w:cstheme="minorHAnsi"/>
        </w:rPr>
        <w:t xml:space="preserve">AA-T </w:t>
      </w:r>
      <w:r w:rsidRPr="00494A2B">
        <w:rPr>
          <w:rFonts w:cstheme="minorHAnsi"/>
        </w:rPr>
        <w:t>Program on average did not experience any significant changes in retention rates, continuing to be slightly higher than the college average</w:t>
      </w:r>
      <w:r w:rsidRPr="008A2D88">
        <w:rPr>
          <w:rFonts w:cstheme="minorHAnsi"/>
        </w:rPr>
        <w:t>.  Yet, when examining retention rates by type of instruction, the Program did experi</w:t>
      </w:r>
      <w:r w:rsidR="008A2D88" w:rsidRPr="008A2D88">
        <w:rPr>
          <w:rFonts w:cstheme="minorHAnsi"/>
        </w:rPr>
        <w:t>ence an increase</w:t>
      </w:r>
      <w:r w:rsidRPr="008A2D88">
        <w:rPr>
          <w:rFonts w:cstheme="minorHAnsi"/>
        </w:rPr>
        <w:t xml:space="preserve"> in their dista</w:t>
      </w:r>
      <w:r w:rsidR="008A2D88" w:rsidRPr="008A2D88">
        <w:rPr>
          <w:rFonts w:cstheme="minorHAnsi"/>
        </w:rPr>
        <w:t>nce education sections, 68</w:t>
      </w:r>
      <w:r w:rsidRPr="008A2D88">
        <w:rPr>
          <w:rFonts w:cstheme="minorHAnsi"/>
        </w:rPr>
        <w:t>%</w:t>
      </w:r>
      <w:r w:rsidR="008A2D88" w:rsidRPr="008A2D88">
        <w:rPr>
          <w:rFonts w:cstheme="minorHAnsi"/>
        </w:rPr>
        <w:t xml:space="preserve"> to 77%</w:t>
      </w:r>
      <w:r w:rsidRPr="008A2D88">
        <w:rPr>
          <w:rFonts w:cstheme="minorHAnsi"/>
        </w:rPr>
        <w:t xml:space="preserve">.  It is </w:t>
      </w:r>
      <w:r w:rsidR="008A2D88" w:rsidRPr="008A2D88">
        <w:rPr>
          <w:rFonts w:cstheme="minorHAnsi"/>
        </w:rPr>
        <w:t>worth noting,</w:t>
      </w:r>
      <w:r w:rsidRPr="008A2D88">
        <w:rPr>
          <w:rFonts w:cstheme="minorHAnsi"/>
        </w:rPr>
        <w:t xml:space="preserve"> the Program’s distance </w:t>
      </w:r>
      <w:r w:rsidR="008A2D88" w:rsidRPr="008A2D88">
        <w:rPr>
          <w:rFonts w:cstheme="minorHAnsi"/>
        </w:rPr>
        <w:t>education section</w:t>
      </w:r>
      <w:r w:rsidR="000A3949">
        <w:rPr>
          <w:rFonts w:cstheme="minorHAnsi"/>
        </w:rPr>
        <w:t>’</w:t>
      </w:r>
      <w:r w:rsidR="008A2D88" w:rsidRPr="008A2D88">
        <w:rPr>
          <w:rFonts w:cstheme="minorHAnsi"/>
        </w:rPr>
        <w:t>s</w:t>
      </w:r>
      <w:r w:rsidRPr="008A2D88">
        <w:rPr>
          <w:rFonts w:cstheme="minorHAnsi"/>
        </w:rPr>
        <w:t xml:space="preserve"> retention rate</w:t>
      </w:r>
      <w:r w:rsidR="008A2D88" w:rsidRPr="008A2D88">
        <w:rPr>
          <w:rFonts w:cstheme="minorHAnsi"/>
        </w:rPr>
        <w:t>s</w:t>
      </w:r>
      <w:r w:rsidRPr="008A2D88">
        <w:rPr>
          <w:rFonts w:cstheme="minorHAnsi"/>
        </w:rPr>
        <w:t xml:space="preserve"> have </w:t>
      </w:r>
      <w:r w:rsidR="008A2D88" w:rsidRPr="008A2D88">
        <w:rPr>
          <w:rFonts w:cstheme="minorHAnsi"/>
        </w:rPr>
        <w:t xml:space="preserve">historically </w:t>
      </w:r>
      <w:r w:rsidRPr="008A2D88">
        <w:rPr>
          <w:rFonts w:cstheme="minorHAnsi"/>
        </w:rPr>
        <w:t>been slig</w:t>
      </w:r>
      <w:r w:rsidR="008A2D88" w:rsidRPr="008A2D88">
        <w:rPr>
          <w:rFonts w:cstheme="minorHAnsi"/>
        </w:rPr>
        <w:t>htly below the college average, but last year was on average.  As well,</w:t>
      </w:r>
      <w:r w:rsidRPr="008A2D88">
        <w:rPr>
          <w:rFonts w:cstheme="minorHAnsi"/>
        </w:rPr>
        <w:t xml:space="preserve"> the distance education sections do have a slightly higher success rate than the college</w:t>
      </w:r>
      <w:r w:rsidR="008A2D88" w:rsidRPr="008A2D88">
        <w:rPr>
          <w:rFonts w:cstheme="minorHAnsi"/>
        </w:rPr>
        <w:t xml:space="preserve"> distant education average, 55% to 52</w:t>
      </w:r>
      <w:r w:rsidRPr="008A2D88">
        <w:rPr>
          <w:rFonts w:cstheme="minorHAnsi"/>
        </w:rPr>
        <w:t>%</w:t>
      </w:r>
      <w:r w:rsidR="00781817">
        <w:rPr>
          <w:rFonts w:cstheme="minorHAnsi"/>
        </w:rPr>
        <w:t xml:space="preserve"> respectively</w:t>
      </w:r>
      <w:r w:rsidRPr="008A2D88">
        <w:rPr>
          <w:rFonts w:cstheme="minorHAnsi"/>
        </w:rPr>
        <w:t>.</w:t>
      </w:r>
    </w:p>
    <w:p w:rsidR="008E23B8" w:rsidRPr="00FA265A" w:rsidRDefault="008E23B8" w:rsidP="008E23B8">
      <w:pPr>
        <w:pStyle w:val="ListParagraph"/>
        <w:spacing w:after="0"/>
        <w:ind w:left="360"/>
        <w:rPr>
          <w:rFonts w:cstheme="minorHAnsi"/>
        </w:rPr>
      </w:pPr>
    </w:p>
    <w:p w:rsidR="008E23B8" w:rsidRPr="00FA265A" w:rsidRDefault="008E23B8" w:rsidP="008E23B8">
      <w:pPr>
        <w:pStyle w:val="ListParagraph"/>
        <w:spacing w:after="0"/>
        <w:ind w:left="360"/>
        <w:rPr>
          <w:rFonts w:cstheme="minorHAnsi"/>
        </w:rPr>
      </w:pPr>
      <w:r w:rsidRPr="00FA265A">
        <w:rPr>
          <w:rFonts w:cstheme="minorHAnsi"/>
        </w:rPr>
        <w:t xml:space="preserve"> </w:t>
      </w:r>
      <w:r w:rsidRPr="008A2D88">
        <w:rPr>
          <w:rFonts w:cstheme="minorHAnsi"/>
        </w:rPr>
        <w:t>Overall, the Program’s student success rates experien</w:t>
      </w:r>
      <w:r w:rsidR="008A2D88" w:rsidRPr="008A2D88">
        <w:rPr>
          <w:rFonts w:cstheme="minorHAnsi"/>
        </w:rPr>
        <w:t>ced a slight increase</w:t>
      </w:r>
      <w:r w:rsidRPr="008A2D88">
        <w:rPr>
          <w:rFonts w:cstheme="minorHAnsi"/>
        </w:rPr>
        <w:t>.   Th</w:t>
      </w:r>
      <w:r w:rsidR="008A2D88" w:rsidRPr="008A2D88">
        <w:rPr>
          <w:rFonts w:cstheme="minorHAnsi"/>
        </w:rPr>
        <w:t>e Programs success rate of 61% is the highest</w:t>
      </w:r>
      <w:r w:rsidRPr="008A2D88">
        <w:rPr>
          <w:rFonts w:cstheme="minorHAnsi"/>
        </w:rPr>
        <w:t xml:space="preserve"> within the P</w:t>
      </w:r>
      <w:r w:rsidR="008A2D88" w:rsidRPr="008A2D88">
        <w:rPr>
          <w:rFonts w:cstheme="minorHAnsi"/>
        </w:rPr>
        <w:t>rogram’s</w:t>
      </w:r>
      <w:r w:rsidR="00781817">
        <w:rPr>
          <w:rFonts w:cstheme="minorHAnsi"/>
        </w:rPr>
        <w:t xml:space="preserve"> last five year</w:t>
      </w:r>
      <w:r w:rsidR="008A2D88" w:rsidRPr="008A2D88">
        <w:rPr>
          <w:rFonts w:cstheme="minorHAnsi"/>
        </w:rPr>
        <w:t xml:space="preserve">.   Yet, the Program </w:t>
      </w:r>
      <w:r w:rsidRPr="008A2D88">
        <w:rPr>
          <w:rFonts w:cstheme="minorHAnsi"/>
        </w:rPr>
        <w:t xml:space="preserve">continues to be </w:t>
      </w:r>
      <w:r w:rsidR="00781817">
        <w:rPr>
          <w:rFonts w:cstheme="minorHAnsi"/>
        </w:rPr>
        <w:t xml:space="preserve">slightly </w:t>
      </w:r>
      <w:r w:rsidRPr="008A2D88">
        <w:rPr>
          <w:rFonts w:cstheme="minorHAnsi"/>
        </w:rPr>
        <w:t>be</w:t>
      </w:r>
      <w:r w:rsidR="008A2D88" w:rsidRPr="008A2D88">
        <w:rPr>
          <w:rFonts w:cstheme="minorHAnsi"/>
        </w:rPr>
        <w:t>low the college average.  This appears</w:t>
      </w:r>
      <w:r w:rsidRPr="008A2D88">
        <w:rPr>
          <w:rFonts w:cstheme="minorHAnsi"/>
        </w:rPr>
        <w:t xml:space="preserve"> be more a</w:t>
      </w:r>
      <w:r w:rsidR="008A2D88" w:rsidRPr="008A2D88">
        <w:rPr>
          <w:rFonts w:cstheme="minorHAnsi"/>
        </w:rPr>
        <w:t xml:space="preserve"> traditional </w:t>
      </w:r>
      <w:r w:rsidRPr="008A2D88">
        <w:rPr>
          <w:rFonts w:cstheme="minorHAnsi"/>
        </w:rPr>
        <w:t xml:space="preserve">face to face instructional issue since the success rates in distance education sections remain above the college distance education success rate average.  This is an issue that continues to be addressed by Political Science colleagues, as well as the entire Social Science Department.  </w:t>
      </w:r>
    </w:p>
    <w:p w:rsidR="008E23B8" w:rsidRPr="0035569E" w:rsidRDefault="008E23B8" w:rsidP="008E23B8">
      <w:pPr>
        <w:pStyle w:val="ListParagraph"/>
        <w:spacing w:after="0" w:line="36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Pr="0099616F" w:rsidRDefault="0099616F" w:rsidP="0099616F">
      <w:pPr>
        <w:spacing w:after="0" w:line="360" w:lineRule="auto"/>
        <w:ind w:left="360"/>
      </w:pPr>
      <w:proofErr w:type="gramStart"/>
      <w:r>
        <w:t>None.</w:t>
      </w:r>
      <w:proofErr w:type="gramEnd"/>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616F" w:rsidRPr="00FA265A" w:rsidRDefault="005209BA" w:rsidP="0099616F">
            <w:pPr>
              <w:rPr>
                <w:rFonts w:asciiTheme="minorHAnsi" w:hAnsiTheme="minorHAnsi"/>
              </w:rPr>
            </w:pPr>
            <w:r>
              <w:rPr>
                <w:rFonts w:eastAsiaTheme="minorHAnsi"/>
                <w:color w:val="000000"/>
                <w:sz w:val="24"/>
                <w:szCs w:val="24"/>
              </w:rPr>
              <w:lastRenderedPageBreak/>
              <w:t>1.</w:t>
            </w:r>
            <w:r w:rsidR="0099616F" w:rsidRPr="00FA265A">
              <w:rPr>
                <w:rFonts w:asciiTheme="minorHAnsi" w:hAnsiTheme="minorHAnsi"/>
              </w:rPr>
              <w:t xml:space="preserve"> Work on increasing success rates.</w:t>
            </w:r>
          </w:p>
          <w:p w:rsidR="005209BA" w:rsidRDefault="005209BA">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99616F" w:rsidP="007A3CDB">
            <w:pPr>
              <w:pStyle w:val="NoSpacing"/>
              <w:spacing w:line="360" w:lineRule="auto"/>
            </w:pPr>
            <w:r>
              <w:t xml:space="preserve">X   </w:t>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3B7908">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3B7908">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3B7908">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3B7908">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3B7908">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3B7908">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3B7908">
              <w:fldChar w:fldCharType="separate"/>
            </w:r>
            <w:r>
              <w:fldChar w:fldCharType="end"/>
            </w:r>
            <w:r>
              <w:t xml:space="preserve"> Revised:   _______</w:t>
            </w:r>
            <w:r w:rsidR="007A3CDB">
              <w:t>___</w:t>
            </w:r>
            <w:r>
              <w:t xml:space="preserve"> (Date)</w:t>
            </w:r>
          </w:p>
          <w:p w:rsidR="005209BA" w:rsidRDefault="008B7A7C" w:rsidP="007A3CDB">
            <w:pPr>
              <w:pStyle w:val="NoSpacing"/>
              <w:spacing w:line="360" w:lineRule="auto"/>
              <w:rPr>
                <w:rFonts w:eastAsiaTheme="minorHAnsi"/>
                <w:color w:val="000000"/>
                <w:sz w:val="24"/>
                <w:szCs w:val="24"/>
              </w:rPr>
            </w:pPr>
            <w:r>
              <w:t>X Ongoing:   Spring 2014</w:t>
            </w:r>
            <w:r w:rsidR="005209BA">
              <w:t>(Date)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781817">
            <w:pPr>
              <w:rPr>
                <w:rFonts w:eastAsiaTheme="minorHAnsi"/>
                <w:color w:val="000000"/>
                <w:sz w:val="24"/>
                <w:szCs w:val="24"/>
              </w:rPr>
            </w:pPr>
            <w:r>
              <w:rPr>
                <w:rFonts w:eastAsiaTheme="minorHAnsi"/>
                <w:color w:val="000000"/>
                <w:sz w:val="24"/>
                <w:szCs w:val="24"/>
              </w:rPr>
              <w:t xml:space="preserve">The success rate of students in traditional face to face sections increased by two (2) percent.  </w:t>
            </w:r>
            <w:r w:rsidR="00661372">
              <w:rPr>
                <w:rFonts w:eastAsiaTheme="minorHAnsi"/>
                <w:color w:val="000000"/>
                <w:sz w:val="24"/>
                <w:szCs w:val="24"/>
              </w:rPr>
              <w:t>Faculty continues</w:t>
            </w:r>
            <w:r>
              <w:rPr>
                <w:rFonts w:eastAsiaTheme="minorHAnsi"/>
                <w:color w:val="000000"/>
                <w:sz w:val="24"/>
                <w:szCs w:val="24"/>
              </w:rPr>
              <w:t xml:space="preserve"> to support campus wide initiatives promoting student success. </w:t>
            </w:r>
          </w:p>
        </w:tc>
      </w:tr>
    </w:tbl>
    <w:p w:rsidR="005209BA" w:rsidRDefault="005209BA" w:rsidP="007A3CDB">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99616F" w:rsidTr="0099616F">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616F" w:rsidRDefault="0099616F" w:rsidP="0099616F">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616F" w:rsidRDefault="0099616F" w:rsidP="0099616F">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99616F" w:rsidRDefault="0099616F" w:rsidP="0099616F">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616F" w:rsidRDefault="0099616F" w:rsidP="0099616F">
            <w:pPr>
              <w:spacing w:after="0" w:line="240" w:lineRule="auto"/>
              <w:jc w:val="center"/>
              <w:rPr>
                <w:b/>
                <w:bCs/>
                <w:color w:val="000000"/>
              </w:rPr>
            </w:pPr>
            <w:r>
              <w:rPr>
                <w:b/>
                <w:bCs/>
                <w:color w:val="000000"/>
              </w:rPr>
              <w:t>Progress on goal achievement</w:t>
            </w:r>
          </w:p>
          <w:p w:rsidR="0099616F" w:rsidRDefault="0099616F" w:rsidP="0099616F">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99616F" w:rsidRDefault="0099616F" w:rsidP="0099616F">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99616F" w:rsidRDefault="0099616F" w:rsidP="0099616F">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99616F" w:rsidTr="0099616F">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616F" w:rsidRPr="0099616F" w:rsidRDefault="0099616F" w:rsidP="0099616F">
            <w:pPr>
              <w:rPr>
                <w:rFonts w:asciiTheme="minorHAnsi" w:hAnsiTheme="minorHAnsi"/>
              </w:rPr>
            </w:pPr>
            <w:r>
              <w:rPr>
                <w:rFonts w:asciiTheme="minorHAnsi" w:hAnsiTheme="minorHAnsi"/>
              </w:rPr>
              <w:t xml:space="preserve">2.   </w:t>
            </w:r>
            <w:r w:rsidRPr="0099616F">
              <w:rPr>
                <w:rFonts w:asciiTheme="minorHAnsi" w:hAnsiTheme="minorHAnsi"/>
              </w:rPr>
              <w:t>Complete AA-T in Political Science Program.</w:t>
            </w:r>
          </w:p>
          <w:p w:rsidR="0099616F" w:rsidRPr="0099616F" w:rsidRDefault="0099616F" w:rsidP="0099616F">
            <w:pPr>
              <w:rPr>
                <w:rFonts w:asciiTheme="minorHAnsi" w:hAnsiTheme="minorHAnsi"/>
              </w:rPr>
            </w:pPr>
          </w:p>
          <w:p w:rsidR="0099616F" w:rsidRDefault="0099616F" w:rsidP="0099616F">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99616F" w:rsidRDefault="0099616F" w:rsidP="0099616F">
            <w:pPr>
              <w:pStyle w:val="NoSpacing"/>
              <w:spacing w:line="360" w:lineRule="auto"/>
            </w:pPr>
            <w:r>
              <w:t xml:space="preserve">X    1: Student Success                              </w:t>
            </w:r>
            <w:r>
              <w:fldChar w:fldCharType="begin">
                <w:ffData>
                  <w:name w:val="Check2"/>
                  <w:enabled/>
                  <w:calcOnExit w:val="0"/>
                  <w:checkBox>
                    <w:sizeAuto/>
                    <w:default w:val="0"/>
                  </w:checkBox>
                </w:ffData>
              </w:fldChar>
            </w:r>
            <w:r>
              <w:instrText xml:space="preserve"> FORMCHECKBOX </w:instrText>
            </w:r>
            <w:r w:rsidR="003B7908">
              <w:fldChar w:fldCharType="separate"/>
            </w:r>
            <w:r>
              <w:fldChar w:fldCharType="end"/>
            </w:r>
            <w:r>
              <w:t xml:space="preserve"> 2: Communication              </w:t>
            </w:r>
          </w:p>
          <w:p w:rsidR="0099616F" w:rsidRDefault="0099616F" w:rsidP="0099616F">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3B7908">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3B7908">
              <w:fldChar w:fldCharType="separate"/>
            </w:r>
            <w:r>
              <w:fldChar w:fldCharType="end"/>
            </w:r>
            <w:r>
              <w:t xml:space="preserve"> 4: Oversight &amp; Accountability           </w:t>
            </w:r>
          </w:p>
          <w:p w:rsidR="0099616F" w:rsidRDefault="0099616F" w:rsidP="0099616F">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3B7908">
              <w:fldChar w:fldCharType="separate"/>
            </w:r>
            <w:r>
              <w:fldChar w:fldCharType="end"/>
            </w:r>
            <w:r>
              <w:t xml:space="preserve"> 5: Integration                      </w:t>
            </w:r>
          </w:p>
          <w:p w:rsidR="0099616F" w:rsidRDefault="0099616F" w:rsidP="0099616F">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3B7908">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9616F" w:rsidRDefault="0099616F" w:rsidP="0099616F">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3B7908">
              <w:fldChar w:fldCharType="separate"/>
            </w:r>
            <w:r>
              <w:fldChar w:fldCharType="end"/>
            </w:r>
            <w:r>
              <w:t xml:space="preserve"> Completed:</w:t>
            </w:r>
          </w:p>
          <w:p w:rsidR="0099616F" w:rsidRDefault="0099616F" w:rsidP="0099616F">
            <w:pPr>
              <w:pStyle w:val="NoSpacing"/>
              <w:spacing w:line="360" w:lineRule="auto"/>
            </w:pPr>
            <w:r>
              <w:t xml:space="preserve">__________ (Date)  </w:t>
            </w:r>
          </w:p>
          <w:p w:rsidR="0099616F" w:rsidRDefault="0099616F" w:rsidP="0099616F">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3B7908">
              <w:fldChar w:fldCharType="separate"/>
            </w:r>
            <w:r>
              <w:fldChar w:fldCharType="end"/>
            </w:r>
            <w:r>
              <w:t xml:space="preserve"> Revised:   __________ (Date)</w:t>
            </w:r>
          </w:p>
          <w:p w:rsidR="008B7A7C" w:rsidRDefault="008B7A7C" w:rsidP="0099616F">
            <w:pPr>
              <w:pStyle w:val="NoSpacing"/>
              <w:spacing w:line="360" w:lineRule="auto"/>
            </w:pPr>
            <w:r>
              <w:t xml:space="preserve">X Ongoing:   </w:t>
            </w:r>
          </w:p>
          <w:p w:rsidR="0099616F" w:rsidRDefault="008B7A7C" w:rsidP="0099616F">
            <w:pPr>
              <w:pStyle w:val="NoSpacing"/>
              <w:spacing w:line="360" w:lineRule="auto"/>
              <w:rPr>
                <w:rFonts w:eastAsiaTheme="minorHAnsi"/>
                <w:color w:val="000000"/>
                <w:sz w:val="24"/>
                <w:szCs w:val="24"/>
              </w:rPr>
            </w:pPr>
            <w:r>
              <w:t xml:space="preserve">Spring 2014 </w:t>
            </w:r>
            <w:r w:rsidR="0099616F">
              <w:t>(Date)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9616F" w:rsidRDefault="0099616F" w:rsidP="0099616F">
            <w:pPr>
              <w:rPr>
                <w:rFonts w:eastAsiaTheme="minorHAnsi"/>
                <w:color w:val="000000"/>
                <w:sz w:val="24"/>
                <w:szCs w:val="24"/>
              </w:rPr>
            </w:pPr>
            <w:r>
              <w:rPr>
                <w:rFonts w:eastAsiaTheme="minorHAnsi"/>
                <w:color w:val="000000"/>
                <w:sz w:val="24"/>
                <w:szCs w:val="24"/>
              </w:rPr>
              <w:t>The AA-T program was accepted at the state level.  Currently, course offerings in the program are awaiting CID approval.</w:t>
            </w:r>
          </w:p>
        </w:tc>
      </w:tr>
    </w:tbl>
    <w:p w:rsidR="0099616F" w:rsidRDefault="0099616F" w:rsidP="0099616F">
      <w:pPr>
        <w:pStyle w:val="ListParagraph"/>
        <w:spacing w:after="0" w:line="360" w:lineRule="auto"/>
        <w:ind w:left="360"/>
        <w:rPr>
          <w:b/>
          <w:u w:val="single"/>
        </w:rPr>
      </w:pPr>
    </w:p>
    <w:p w:rsidR="00F86C2A" w:rsidRPr="00661372" w:rsidRDefault="00F86C2A" w:rsidP="00661372">
      <w:pPr>
        <w:spacing w:after="0" w:line="360" w:lineRule="auto"/>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rsidR="005209BA" w:rsidRDefault="005209BA" w:rsidP="007A3CDB">
            <w:pPr>
              <w:pStyle w:val="NoSpacing"/>
              <w:spacing w:line="360" w:lineRule="auto"/>
            </w:pPr>
            <w:r>
              <w:fldChar w:fldCharType="begin">
                <w:ffData>
                  <w:name w:val="Check1"/>
                  <w:enabled/>
                  <w:calcOnExit w:val="0"/>
                  <w:checkBox>
                    <w:sizeAuto/>
                    <w:default w:val="0"/>
                  </w:checkBox>
                </w:ffData>
              </w:fldChar>
            </w:r>
            <w:r>
              <w:instrText xml:space="preserve"> FORMCHECKBOX </w:instrText>
            </w:r>
            <w:r w:rsidR="003B7908">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3B7908">
              <w:fldChar w:fldCharType="separate"/>
            </w:r>
            <w:r>
              <w:fldChar w:fldCharType="end"/>
            </w:r>
            <w:r>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3B7908">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3B7908">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3B7908">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3B7908">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5209BA">
            <w:pPr>
              <w:spacing w:after="200" w:line="360" w:lineRule="auto"/>
              <w:rPr>
                <w:b/>
              </w:rPr>
            </w:pP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lastRenderedPageBreak/>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 xml:space="preserve">Column B list the </w:t>
      </w:r>
      <w:proofErr w:type="gramStart"/>
      <w:r>
        <w:t>Fall</w:t>
      </w:r>
      <w:proofErr w:type="gramEnd"/>
      <w:r>
        <w:t xml:space="preserve">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626641" w:rsidP="0099616F">
            <w:pPr>
              <w:pStyle w:val="ListParagraph"/>
              <w:spacing w:line="360" w:lineRule="auto"/>
              <w:ind w:left="0"/>
            </w:pPr>
            <w:r>
              <w:t>POLS B1</w:t>
            </w:r>
          </w:p>
        </w:tc>
        <w:tc>
          <w:tcPr>
            <w:tcW w:w="1684" w:type="dxa"/>
          </w:tcPr>
          <w:p w:rsidR="00075DAB" w:rsidRPr="0000162E" w:rsidRDefault="00BC7021" w:rsidP="0099616F">
            <w:pPr>
              <w:pStyle w:val="ListParagraph"/>
              <w:spacing w:line="360" w:lineRule="auto"/>
              <w:ind w:left="0"/>
            </w:pPr>
            <w:r>
              <w:t>2014</w:t>
            </w:r>
          </w:p>
        </w:tc>
        <w:tc>
          <w:tcPr>
            <w:tcW w:w="1286" w:type="dxa"/>
          </w:tcPr>
          <w:p w:rsidR="00075DAB" w:rsidRPr="00BC7021" w:rsidRDefault="000613D6" w:rsidP="0099616F">
            <w:pPr>
              <w:pStyle w:val="ListParagraph"/>
              <w:spacing w:line="360" w:lineRule="auto"/>
              <w:ind w:left="0"/>
            </w:pPr>
            <w:r>
              <w:t>12/01/2016</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626641" w:rsidP="0099616F">
            <w:pPr>
              <w:pStyle w:val="ListParagraph"/>
              <w:spacing w:line="360" w:lineRule="auto"/>
              <w:ind w:left="0"/>
            </w:pPr>
            <w:r>
              <w:t>POLS 110</w:t>
            </w:r>
          </w:p>
        </w:tc>
      </w:tr>
      <w:tr w:rsidR="00075DAB" w:rsidTr="007A3CDB">
        <w:tc>
          <w:tcPr>
            <w:tcW w:w="4410" w:type="dxa"/>
          </w:tcPr>
          <w:p w:rsidR="00075DAB" w:rsidRPr="0000162E" w:rsidRDefault="00626641" w:rsidP="0099616F">
            <w:pPr>
              <w:pStyle w:val="ListParagraph"/>
              <w:spacing w:line="360" w:lineRule="auto"/>
              <w:ind w:left="0"/>
            </w:pPr>
            <w:r>
              <w:t>POLS B2</w:t>
            </w:r>
          </w:p>
        </w:tc>
        <w:tc>
          <w:tcPr>
            <w:tcW w:w="1684" w:type="dxa"/>
          </w:tcPr>
          <w:p w:rsidR="00075DAB" w:rsidRPr="0000162E" w:rsidRDefault="00626641" w:rsidP="0099616F">
            <w:pPr>
              <w:pStyle w:val="ListParagraph"/>
              <w:spacing w:line="360" w:lineRule="auto"/>
              <w:ind w:left="0"/>
            </w:pPr>
            <w:r>
              <w:t>2014</w:t>
            </w:r>
          </w:p>
        </w:tc>
        <w:tc>
          <w:tcPr>
            <w:tcW w:w="1286" w:type="dxa"/>
          </w:tcPr>
          <w:p w:rsidR="00075DAB" w:rsidRPr="0000162E" w:rsidRDefault="000613D6" w:rsidP="0099616F">
            <w:pPr>
              <w:pStyle w:val="ListParagraph"/>
              <w:spacing w:line="360" w:lineRule="auto"/>
              <w:ind w:left="0"/>
            </w:pPr>
            <w:r>
              <w:t>10/01/2016</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626641" w:rsidP="0099616F">
            <w:pPr>
              <w:pStyle w:val="ListParagraph"/>
              <w:spacing w:line="360" w:lineRule="auto"/>
              <w:ind w:left="0"/>
            </w:pPr>
            <w:r>
              <w:t>POLS 130</w:t>
            </w:r>
          </w:p>
        </w:tc>
      </w:tr>
      <w:tr w:rsidR="00075DAB" w:rsidTr="007A3CDB">
        <w:tc>
          <w:tcPr>
            <w:tcW w:w="4410" w:type="dxa"/>
          </w:tcPr>
          <w:p w:rsidR="00075DAB" w:rsidRPr="0000162E" w:rsidRDefault="00626641" w:rsidP="0099616F">
            <w:pPr>
              <w:pStyle w:val="ListParagraph"/>
              <w:spacing w:line="360" w:lineRule="auto"/>
              <w:ind w:left="0"/>
            </w:pPr>
            <w:r>
              <w:t>POLS B3</w:t>
            </w:r>
          </w:p>
        </w:tc>
        <w:tc>
          <w:tcPr>
            <w:tcW w:w="1684" w:type="dxa"/>
          </w:tcPr>
          <w:p w:rsidR="00075DAB" w:rsidRPr="0000162E" w:rsidRDefault="00626641" w:rsidP="0099616F">
            <w:pPr>
              <w:pStyle w:val="ListParagraph"/>
              <w:spacing w:line="360" w:lineRule="auto"/>
              <w:ind w:left="0"/>
            </w:pPr>
            <w:r>
              <w:t>2014</w:t>
            </w:r>
          </w:p>
        </w:tc>
        <w:tc>
          <w:tcPr>
            <w:tcW w:w="1286" w:type="dxa"/>
          </w:tcPr>
          <w:p w:rsidR="00075DAB" w:rsidRPr="0000162E" w:rsidRDefault="000613D6" w:rsidP="0099616F">
            <w:pPr>
              <w:pStyle w:val="ListParagraph"/>
              <w:spacing w:line="360" w:lineRule="auto"/>
              <w:ind w:left="0"/>
            </w:pPr>
            <w:r>
              <w:t>10/01/2016</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626641" w:rsidP="0099616F">
            <w:pPr>
              <w:pStyle w:val="ListParagraph"/>
              <w:spacing w:line="360" w:lineRule="auto"/>
              <w:ind w:left="0"/>
            </w:pPr>
            <w:r>
              <w:t>POLS 140</w:t>
            </w:r>
          </w:p>
        </w:tc>
      </w:tr>
      <w:tr w:rsidR="00075DAB" w:rsidTr="007A3CDB">
        <w:tc>
          <w:tcPr>
            <w:tcW w:w="4410" w:type="dxa"/>
          </w:tcPr>
          <w:p w:rsidR="00075DAB" w:rsidRPr="0000162E" w:rsidRDefault="00031CCC" w:rsidP="0099616F">
            <w:pPr>
              <w:pStyle w:val="ListParagraph"/>
              <w:spacing w:line="360" w:lineRule="auto"/>
              <w:ind w:left="0"/>
            </w:pPr>
            <w:r>
              <w:t>POLS B12</w:t>
            </w:r>
          </w:p>
        </w:tc>
        <w:tc>
          <w:tcPr>
            <w:tcW w:w="1684" w:type="dxa"/>
          </w:tcPr>
          <w:p w:rsidR="00075DAB" w:rsidRPr="0000162E" w:rsidRDefault="00031CCC" w:rsidP="0099616F">
            <w:pPr>
              <w:pStyle w:val="ListParagraph"/>
              <w:spacing w:line="360" w:lineRule="auto"/>
              <w:ind w:left="0"/>
            </w:pPr>
            <w:r>
              <w:t>2014</w:t>
            </w:r>
          </w:p>
        </w:tc>
        <w:tc>
          <w:tcPr>
            <w:tcW w:w="1286" w:type="dxa"/>
          </w:tcPr>
          <w:p w:rsidR="00075DAB" w:rsidRPr="0000162E" w:rsidRDefault="000613D6" w:rsidP="0099616F">
            <w:pPr>
              <w:pStyle w:val="ListParagraph"/>
              <w:spacing w:line="360" w:lineRule="auto"/>
              <w:ind w:left="0"/>
            </w:pPr>
            <w:r>
              <w:t>12/01/2016</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075DAB" w:rsidP="0099616F">
            <w:pPr>
              <w:pStyle w:val="ListParagraph"/>
              <w:spacing w:line="360" w:lineRule="auto"/>
              <w:ind w:left="0"/>
            </w:pPr>
          </w:p>
        </w:tc>
      </w:tr>
      <w:tr w:rsidR="00075DAB" w:rsidTr="007A3CDB">
        <w:tc>
          <w:tcPr>
            <w:tcW w:w="4410" w:type="dxa"/>
          </w:tcPr>
          <w:p w:rsidR="00075DAB" w:rsidRPr="0000162E" w:rsidRDefault="00031CCC" w:rsidP="0099616F">
            <w:pPr>
              <w:pStyle w:val="ListParagraph"/>
              <w:spacing w:line="360" w:lineRule="auto"/>
              <w:ind w:left="0"/>
            </w:pPr>
            <w:r>
              <w:t>POLS B16</w:t>
            </w:r>
          </w:p>
        </w:tc>
        <w:tc>
          <w:tcPr>
            <w:tcW w:w="1684" w:type="dxa"/>
          </w:tcPr>
          <w:p w:rsidR="00075DAB" w:rsidRPr="0000162E" w:rsidRDefault="00031CCC" w:rsidP="0099616F">
            <w:pPr>
              <w:pStyle w:val="ListParagraph"/>
              <w:spacing w:line="360" w:lineRule="auto"/>
              <w:ind w:left="0"/>
            </w:pPr>
            <w:r>
              <w:t>2015</w:t>
            </w:r>
          </w:p>
        </w:tc>
        <w:tc>
          <w:tcPr>
            <w:tcW w:w="1286" w:type="dxa"/>
          </w:tcPr>
          <w:p w:rsidR="00075DAB" w:rsidRPr="0000162E" w:rsidRDefault="000613D6" w:rsidP="0099616F">
            <w:pPr>
              <w:pStyle w:val="ListParagraph"/>
              <w:spacing w:line="360" w:lineRule="auto"/>
              <w:ind w:left="0"/>
            </w:pPr>
            <w:r>
              <w:t>10/01/2016</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075DAB" w:rsidP="0099616F">
            <w:pPr>
              <w:pStyle w:val="ListParagraph"/>
              <w:spacing w:line="360" w:lineRule="auto"/>
              <w:ind w:left="0"/>
            </w:pPr>
          </w:p>
        </w:tc>
      </w:tr>
      <w:tr w:rsidR="00075DAB" w:rsidTr="007A3CDB">
        <w:tc>
          <w:tcPr>
            <w:tcW w:w="4410" w:type="dxa"/>
          </w:tcPr>
          <w:p w:rsidR="00075DAB" w:rsidRPr="0000162E" w:rsidRDefault="0065314E" w:rsidP="0099616F">
            <w:pPr>
              <w:pStyle w:val="ListParagraph"/>
              <w:spacing w:line="360" w:lineRule="auto"/>
              <w:ind w:left="0"/>
            </w:pPr>
            <w:r>
              <w:t>MATH B22</w:t>
            </w:r>
          </w:p>
        </w:tc>
        <w:tc>
          <w:tcPr>
            <w:tcW w:w="1684" w:type="dxa"/>
          </w:tcPr>
          <w:p w:rsidR="00075DAB" w:rsidRPr="0000162E" w:rsidRDefault="0065314E" w:rsidP="0099616F">
            <w:pPr>
              <w:pStyle w:val="ListParagraph"/>
              <w:spacing w:line="360" w:lineRule="auto"/>
              <w:ind w:left="0"/>
            </w:pPr>
            <w:r>
              <w:t>2018</w:t>
            </w:r>
          </w:p>
        </w:tc>
        <w:tc>
          <w:tcPr>
            <w:tcW w:w="1286" w:type="dxa"/>
          </w:tcPr>
          <w:p w:rsidR="00075DAB" w:rsidRPr="0000162E" w:rsidRDefault="0065314E" w:rsidP="0099616F">
            <w:pPr>
              <w:pStyle w:val="ListParagraph"/>
              <w:spacing w:line="360" w:lineRule="auto"/>
              <w:ind w:left="0"/>
            </w:pPr>
            <w:r>
              <w:t>02/01/2020</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65314E" w:rsidP="0099616F">
            <w:pPr>
              <w:pStyle w:val="ListParagraph"/>
              <w:spacing w:line="360" w:lineRule="auto"/>
              <w:ind w:left="0"/>
            </w:pPr>
            <w:r>
              <w:t>Math 110</w:t>
            </w:r>
          </w:p>
        </w:tc>
      </w:tr>
      <w:tr w:rsidR="00075DAB" w:rsidTr="007A3CDB">
        <w:tc>
          <w:tcPr>
            <w:tcW w:w="4410" w:type="dxa"/>
          </w:tcPr>
          <w:p w:rsidR="00075DAB" w:rsidRPr="0000162E" w:rsidRDefault="0065314E" w:rsidP="0099616F">
            <w:pPr>
              <w:pStyle w:val="ListParagraph"/>
              <w:spacing w:line="360" w:lineRule="auto"/>
              <w:ind w:left="0"/>
            </w:pPr>
            <w:r>
              <w:t>PSYC B5</w:t>
            </w:r>
          </w:p>
        </w:tc>
        <w:tc>
          <w:tcPr>
            <w:tcW w:w="1684" w:type="dxa"/>
          </w:tcPr>
          <w:p w:rsidR="00075DAB" w:rsidRPr="0000162E" w:rsidRDefault="000613D6" w:rsidP="0099616F">
            <w:pPr>
              <w:pStyle w:val="ListParagraph"/>
              <w:spacing w:line="360" w:lineRule="auto"/>
              <w:ind w:left="0"/>
            </w:pPr>
            <w:r>
              <w:t>2016</w:t>
            </w:r>
          </w:p>
        </w:tc>
        <w:tc>
          <w:tcPr>
            <w:tcW w:w="1286" w:type="dxa"/>
          </w:tcPr>
          <w:p w:rsidR="00075DAB" w:rsidRPr="0000162E" w:rsidRDefault="0065314E" w:rsidP="0099616F">
            <w:pPr>
              <w:pStyle w:val="ListParagraph"/>
              <w:spacing w:line="360" w:lineRule="auto"/>
              <w:ind w:left="0"/>
            </w:pPr>
            <w:r>
              <w:t>01/01/2017</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0613D6" w:rsidP="0099616F">
            <w:pPr>
              <w:pStyle w:val="ListParagraph"/>
              <w:spacing w:line="360" w:lineRule="auto"/>
              <w:ind w:left="0"/>
            </w:pPr>
            <w:r>
              <w:t>SOCI 125</w:t>
            </w:r>
          </w:p>
        </w:tc>
      </w:tr>
      <w:tr w:rsidR="00075DAB" w:rsidTr="007A3CDB">
        <w:tc>
          <w:tcPr>
            <w:tcW w:w="4410" w:type="dxa"/>
          </w:tcPr>
          <w:p w:rsidR="00075DAB" w:rsidRPr="0000162E" w:rsidRDefault="000613D6" w:rsidP="0099616F">
            <w:pPr>
              <w:pStyle w:val="ListParagraph"/>
              <w:spacing w:line="360" w:lineRule="auto"/>
              <w:ind w:left="0"/>
            </w:pPr>
            <w:r>
              <w:t>HIST B4A</w:t>
            </w:r>
          </w:p>
        </w:tc>
        <w:tc>
          <w:tcPr>
            <w:tcW w:w="1684" w:type="dxa"/>
          </w:tcPr>
          <w:p w:rsidR="00075DAB" w:rsidRPr="0000162E" w:rsidRDefault="000613D6" w:rsidP="0099616F">
            <w:pPr>
              <w:pStyle w:val="ListParagraph"/>
              <w:spacing w:line="360" w:lineRule="auto"/>
              <w:ind w:left="0"/>
            </w:pPr>
            <w:r>
              <w:t>2017</w:t>
            </w:r>
          </w:p>
        </w:tc>
        <w:tc>
          <w:tcPr>
            <w:tcW w:w="1286" w:type="dxa"/>
          </w:tcPr>
          <w:p w:rsidR="00075DAB" w:rsidRPr="0000162E" w:rsidRDefault="000613D6" w:rsidP="0099616F">
            <w:pPr>
              <w:pStyle w:val="ListParagraph"/>
              <w:spacing w:line="360" w:lineRule="auto"/>
              <w:ind w:left="0"/>
            </w:pPr>
            <w:r>
              <w:t>12/01/2019</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80225B" w:rsidP="0099616F">
            <w:pPr>
              <w:pStyle w:val="ListParagraph"/>
              <w:spacing w:line="360" w:lineRule="auto"/>
              <w:ind w:left="0"/>
            </w:pPr>
            <w:r>
              <w:t>HIST 170</w:t>
            </w:r>
          </w:p>
        </w:tc>
      </w:tr>
      <w:tr w:rsidR="00075DAB" w:rsidTr="007A3CDB">
        <w:tc>
          <w:tcPr>
            <w:tcW w:w="4410" w:type="dxa"/>
          </w:tcPr>
          <w:p w:rsidR="00075DAB" w:rsidRPr="0000162E" w:rsidRDefault="000613D6" w:rsidP="0099616F">
            <w:pPr>
              <w:pStyle w:val="ListParagraph"/>
              <w:spacing w:line="360" w:lineRule="auto"/>
              <w:ind w:left="0"/>
            </w:pPr>
            <w:r>
              <w:t>HIST B4B</w:t>
            </w:r>
          </w:p>
        </w:tc>
        <w:tc>
          <w:tcPr>
            <w:tcW w:w="1684" w:type="dxa"/>
          </w:tcPr>
          <w:p w:rsidR="00075DAB" w:rsidRPr="0000162E" w:rsidRDefault="000613D6" w:rsidP="0099616F">
            <w:pPr>
              <w:pStyle w:val="ListParagraph"/>
              <w:spacing w:line="360" w:lineRule="auto"/>
              <w:ind w:left="0"/>
            </w:pPr>
            <w:r>
              <w:t>2017</w:t>
            </w:r>
          </w:p>
        </w:tc>
        <w:tc>
          <w:tcPr>
            <w:tcW w:w="1286" w:type="dxa"/>
          </w:tcPr>
          <w:p w:rsidR="00075DAB" w:rsidRPr="0000162E" w:rsidRDefault="000613D6" w:rsidP="0099616F">
            <w:pPr>
              <w:pStyle w:val="ListParagraph"/>
              <w:spacing w:line="360" w:lineRule="auto"/>
              <w:ind w:left="0"/>
            </w:pPr>
            <w:r>
              <w:t>12/01/2019</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80225B" w:rsidP="0099616F">
            <w:pPr>
              <w:pStyle w:val="ListParagraph"/>
              <w:spacing w:line="360" w:lineRule="auto"/>
              <w:ind w:left="0"/>
            </w:pPr>
            <w:r>
              <w:t>HIST 180</w:t>
            </w:r>
          </w:p>
        </w:tc>
      </w:tr>
      <w:tr w:rsidR="00075DAB" w:rsidTr="007A3CDB">
        <w:tc>
          <w:tcPr>
            <w:tcW w:w="4410" w:type="dxa"/>
          </w:tcPr>
          <w:p w:rsidR="00075DAB" w:rsidRPr="0000162E" w:rsidRDefault="000613D6" w:rsidP="0099616F">
            <w:pPr>
              <w:pStyle w:val="ListParagraph"/>
              <w:spacing w:line="360" w:lineRule="auto"/>
              <w:ind w:left="0"/>
            </w:pPr>
            <w:r>
              <w:t>HIST B17A</w:t>
            </w:r>
          </w:p>
        </w:tc>
        <w:tc>
          <w:tcPr>
            <w:tcW w:w="1684" w:type="dxa"/>
          </w:tcPr>
          <w:p w:rsidR="00075DAB" w:rsidRPr="0000162E" w:rsidRDefault="000613D6" w:rsidP="0099616F">
            <w:pPr>
              <w:pStyle w:val="ListParagraph"/>
              <w:spacing w:line="360" w:lineRule="auto"/>
              <w:ind w:left="0"/>
            </w:pPr>
            <w:r>
              <w:t>2014</w:t>
            </w:r>
          </w:p>
        </w:tc>
        <w:tc>
          <w:tcPr>
            <w:tcW w:w="1286" w:type="dxa"/>
          </w:tcPr>
          <w:p w:rsidR="00075DAB" w:rsidRPr="0000162E" w:rsidRDefault="000613D6" w:rsidP="0099616F">
            <w:pPr>
              <w:pStyle w:val="ListParagraph"/>
              <w:spacing w:line="360" w:lineRule="auto"/>
              <w:ind w:left="0"/>
            </w:pPr>
            <w:r>
              <w:t>10/01/2016</w:t>
            </w:r>
          </w:p>
        </w:tc>
        <w:tc>
          <w:tcPr>
            <w:tcW w:w="1260" w:type="dxa"/>
          </w:tcPr>
          <w:p w:rsidR="00075DAB" w:rsidRPr="0000162E" w:rsidRDefault="00075DAB" w:rsidP="0099616F">
            <w:pPr>
              <w:pStyle w:val="ListParagraph"/>
              <w:spacing w:line="360" w:lineRule="auto"/>
              <w:ind w:left="0"/>
            </w:pPr>
          </w:p>
        </w:tc>
        <w:tc>
          <w:tcPr>
            <w:tcW w:w="1620" w:type="dxa"/>
          </w:tcPr>
          <w:p w:rsidR="00075DAB" w:rsidRPr="0000162E" w:rsidRDefault="0080225B" w:rsidP="0099616F">
            <w:pPr>
              <w:pStyle w:val="ListParagraph"/>
              <w:spacing w:line="360" w:lineRule="auto"/>
              <w:ind w:left="0"/>
            </w:pPr>
            <w:r>
              <w:t>HIST 130</w:t>
            </w:r>
          </w:p>
        </w:tc>
      </w:tr>
      <w:tr w:rsidR="000613D6" w:rsidTr="007A3CDB">
        <w:tc>
          <w:tcPr>
            <w:tcW w:w="4410" w:type="dxa"/>
          </w:tcPr>
          <w:p w:rsidR="000613D6" w:rsidRPr="0000162E" w:rsidRDefault="000613D6" w:rsidP="0099616F">
            <w:pPr>
              <w:pStyle w:val="ListParagraph"/>
              <w:spacing w:line="360" w:lineRule="auto"/>
              <w:ind w:left="0"/>
            </w:pPr>
            <w:r>
              <w:t>HIST B17B</w:t>
            </w:r>
          </w:p>
        </w:tc>
        <w:tc>
          <w:tcPr>
            <w:tcW w:w="1684" w:type="dxa"/>
          </w:tcPr>
          <w:p w:rsidR="000613D6" w:rsidRPr="0000162E" w:rsidRDefault="000613D6" w:rsidP="0099616F">
            <w:pPr>
              <w:pStyle w:val="ListParagraph"/>
              <w:spacing w:line="360" w:lineRule="auto"/>
              <w:ind w:left="0"/>
            </w:pPr>
            <w:r>
              <w:t>2014</w:t>
            </w:r>
          </w:p>
        </w:tc>
        <w:tc>
          <w:tcPr>
            <w:tcW w:w="1286" w:type="dxa"/>
          </w:tcPr>
          <w:p w:rsidR="000613D6" w:rsidRPr="0000162E" w:rsidRDefault="000613D6" w:rsidP="0099616F">
            <w:pPr>
              <w:pStyle w:val="ListParagraph"/>
              <w:spacing w:line="360" w:lineRule="auto"/>
              <w:ind w:left="0"/>
            </w:pPr>
            <w:r>
              <w:t>10/01/2016</w:t>
            </w:r>
          </w:p>
        </w:tc>
        <w:tc>
          <w:tcPr>
            <w:tcW w:w="1260" w:type="dxa"/>
          </w:tcPr>
          <w:p w:rsidR="000613D6" w:rsidRPr="0000162E" w:rsidRDefault="000613D6" w:rsidP="0099616F">
            <w:pPr>
              <w:pStyle w:val="ListParagraph"/>
              <w:spacing w:line="360" w:lineRule="auto"/>
              <w:ind w:left="0"/>
            </w:pPr>
          </w:p>
        </w:tc>
        <w:tc>
          <w:tcPr>
            <w:tcW w:w="1620" w:type="dxa"/>
          </w:tcPr>
          <w:p w:rsidR="000613D6" w:rsidRPr="0000162E" w:rsidRDefault="0080225B" w:rsidP="0099616F">
            <w:pPr>
              <w:pStyle w:val="ListParagraph"/>
              <w:spacing w:line="360" w:lineRule="auto"/>
              <w:ind w:left="0"/>
            </w:pPr>
            <w:r>
              <w:t>HIST 140</w:t>
            </w:r>
          </w:p>
        </w:tc>
      </w:tr>
      <w:tr w:rsidR="000613D6" w:rsidTr="007A3CDB">
        <w:tc>
          <w:tcPr>
            <w:tcW w:w="4410" w:type="dxa"/>
          </w:tcPr>
          <w:p w:rsidR="000613D6" w:rsidRPr="0000162E" w:rsidRDefault="000613D6" w:rsidP="0099616F">
            <w:pPr>
              <w:pStyle w:val="ListParagraph"/>
              <w:spacing w:line="360" w:lineRule="auto"/>
              <w:ind w:left="0"/>
            </w:pPr>
            <w:r>
              <w:t>HIST B18</w:t>
            </w:r>
          </w:p>
        </w:tc>
        <w:tc>
          <w:tcPr>
            <w:tcW w:w="1684" w:type="dxa"/>
          </w:tcPr>
          <w:p w:rsidR="000613D6" w:rsidRPr="0000162E" w:rsidRDefault="000613D6" w:rsidP="0099616F">
            <w:pPr>
              <w:pStyle w:val="ListParagraph"/>
              <w:spacing w:line="360" w:lineRule="auto"/>
              <w:ind w:left="0"/>
            </w:pPr>
            <w:r>
              <w:t>2016</w:t>
            </w:r>
          </w:p>
        </w:tc>
        <w:tc>
          <w:tcPr>
            <w:tcW w:w="1286" w:type="dxa"/>
          </w:tcPr>
          <w:p w:rsidR="000613D6" w:rsidRPr="0000162E" w:rsidRDefault="000613D6" w:rsidP="0099616F">
            <w:pPr>
              <w:pStyle w:val="ListParagraph"/>
              <w:spacing w:line="360" w:lineRule="auto"/>
              <w:ind w:left="0"/>
            </w:pPr>
            <w:r>
              <w:t>01/01/2017</w:t>
            </w:r>
          </w:p>
        </w:tc>
        <w:tc>
          <w:tcPr>
            <w:tcW w:w="1260" w:type="dxa"/>
          </w:tcPr>
          <w:p w:rsidR="000613D6" w:rsidRPr="0000162E" w:rsidRDefault="000613D6" w:rsidP="0099616F">
            <w:pPr>
              <w:pStyle w:val="ListParagraph"/>
              <w:spacing w:line="360" w:lineRule="auto"/>
              <w:ind w:left="0"/>
            </w:pPr>
          </w:p>
        </w:tc>
        <w:tc>
          <w:tcPr>
            <w:tcW w:w="1620" w:type="dxa"/>
          </w:tcPr>
          <w:p w:rsidR="000613D6" w:rsidRPr="0000162E" w:rsidRDefault="000613D6" w:rsidP="0099616F">
            <w:pPr>
              <w:pStyle w:val="ListParagraph"/>
              <w:spacing w:line="360" w:lineRule="auto"/>
              <w:ind w:left="0"/>
            </w:pPr>
          </w:p>
        </w:tc>
      </w:tr>
      <w:tr w:rsidR="000613D6" w:rsidTr="007A3CDB">
        <w:tc>
          <w:tcPr>
            <w:tcW w:w="4410" w:type="dxa"/>
          </w:tcPr>
          <w:p w:rsidR="000613D6" w:rsidRPr="0000162E" w:rsidRDefault="000613D6" w:rsidP="0099616F">
            <w:pPr>
              <w:pStyle w:val="ListParagraph"/>
              <w:spacing w:line="360" w:lineRule="auto"/>
              <w:ind w:left="0"/>
            </w:pPr>
            <w:r>
              <w:t>ECON B2</w:t>
            </w:r>
          </w:p>
        </w:tc>
        <w:tc>
          <w:tcPr>
            <w:tcW w:w="1684" w:type="dxa"/>
          </w:tcPr>
          <w:p w:rsidR="000613D6" w:rsidRPr="0000162E" w:rsidRDefault="000613D6" w:rsidP="0099616F">
            <w:pPr>
              <w:pStyle w:val="ListParagraph"/>
              <w:spacing w:line="360" w:lineRule="auto"/>
              <w:ind w:left="0"/>
            </w:pPr>
            <w:r>
              <w:t>2017</w:t>
            </w:r>
          </w:p>
        </w:tc>
        <w:tc>
          <w:tcPr>
            <w:tcW w:w="1286" w:type="dxa"/>
          </w:tcPr>
          <w:p w:rsidR="000613D6" w:rsidRPr="0000162E" w:rsidRDefault="000613D6" w:rsidP="0099616F">
            <w:pPr>
              <w:pStyle w:val="ListParagraph"/>
              <w:spacing w:line="360" w:lineRule="auto"/>
              <w:ind w:left="0"/>
            </w:pPr>
            <w:r>
              <w:t>11/01/2018</w:t>
            </w:r>
          </w:p>
        </w:tc>
        <w:tc>
          <w:tcPr>
            <w:tcW w:w="1260" w:type="dxa"/>
          </w:tcPr>
          <w:p w:rsidR="000613D6" w:rsidRPr="0000162E" w:rsidRDefault="000613D6" w:rsidP="0099616F">
            <w:pPr>
              <w:pStyle w:val="ListParagraph"/>
              <w:spacing w:line="360" w:lineRule="auto"/>
              <w:ind w:left="0"/>
            </w:pPr>
          </w:p>
        </w:tc>
        <w:tc>
          <w:tcPr>
            <w:tcW w:w="1620" w:type="dxa"/>
          </w:tcPr>
          <w:p w:rsidR="000613D6" w:rsidRPr="0000162E" w:rsidRDefault="0080225B" w:rsidP="0099616F">
            <w:pPr>
              <w:pStyle w:val="ListParagraph"/>
              <w:spacing w:line="360" w:lineRule="auto"/>
              <w:ind w:left="0"/>
            </w:pPr>
            <w:r>
              <w:t>ECON202</w:t>
            </w: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0A3949" w:rsidP="002D7005">
      <w:pPr>
        <w:spacing w:after="0" w:line="360" w:lineRule="auto"/>
        <w:ind w:firstLine="360"/>
      </w:pPr>
      <w:r>
        <w:t xml:space="preserve">Yes, the information housed in </w:t>
      </w:r>
      <w:proofErr w:type="spellStart"/>
      <w:r>
        <w:t>CurricUNET</w:t>
      </w:r>
      <w:proofErr w:type="spellEnd"/>
      <w:r>
        <w:t xml:space="preserve"> is accurate, n</w:t>
      </w:r>
      <w:r w:rsidR="00EC13C4">
        <w:t>o changes are being requested.</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proofErr w:type="gramStart"/>
      <w:r>
        <w:t>changes</w:t>
      </w:r>
      <w:proofErr w:type="gramEnd"/>
      <w:r>
        <w:t xml:space="preserve"> below. Catalog information should reflect what is in CurricUNET.</w:t>
      </w:r>
    </w:p>
    <w:p w:rsidR="000A3949" w:rsidRPr="007304E6" w:rsidRDefault="007304E6" w:rsidP="007304E6">
      <w:pPr>
        <w:spacing w:after="0" w:line="240" w:lineRule="auto"/>
        <w:ind w:left="360"/>
        <w:rPr>
          <w:color w:val="FF0000"/>
        </w:rPr>
      </w:pPr>
      <w:r w:rsidRPr="007304E6">
        <w:rPr>
          <w:color w:val="FF0000"/>
        </w:rPr>
        <w:lastRenderedPageBreak/>
        <w:t>No, the current catalog does not list the Political Science AA-T</w:t>
      </w:r>
      <w:r>
        <w:rPr>
          <w:color w:val="FF0000"/>
        </w:rPr>
        <w:t xml:space="preserve"> requirements.  Previous 3 Political Science degrees should be deactivated and removed from the catalog.  The new Political Science AA-T program should be inserted.</w:t>
      </w:r>
    </w:p>
    <w:p w:rsidR="006340FF" w:rsidRDefault="006340FF" w:rsidP="000A3949">
      <w:pPr>
        <w:spacing w:after="0" w:line="360" w:lineRule="auto"/>
      </w:pPr>
      <w:r>
        <w:t>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 xml:space="preserve"> No</w:t>
      </w:r>
    </w:p>
    <w:p w:rsidR="006340FF" w:rsidRDefault="006340FF" w:rsidP="002D7005">
      <w:pPr>
        <w:spacing w:after="0" w:line="360" w:lineRule="auto"/>
        <w:ind w:firstLine="720"/>
      </w:pPr>
      <w:r>
        <w:t xml:space="preserve">If applicable, SEP Pathway with IGETC indicated?  </w:t>
      </w:r>
      <w:r w:rsidR="004145C8">
        <w:t xml:space="preserve">                              </w:t>
      </w:r>
      <w:r>
        <w:t xml:space="preserve"> No</w:t>
      </w:r>
    </w:p>
    <w:p w:rsidR="006340FF" w:rsidRDefault="006340FF" w:rsidP="002D7005">
      <w:pPr>
        <w:spacing w:after="0" w:line="360" w:lineRule="auto"/>
        <w:ind w:firstLine="720"/>
      </w:pPr>
      <w:r>
        <w:t>If applicable, SEP Pathway with BC General Education indicated?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AB632E" w:rsidP="00AB632E">
      <w:pPr>
        <w:spacing w:after="0" w:line="240" w:lineRule="auto"/>
        <w:ind w:left="360"/>
      </w:pPr>
      <w:r>
        <w:rPr>
          <w:rFonts w:eastAsiaTheme="minorHAnsi"/>
          <w:color w:val="000000"/>
          <w:sz w:val="24"/>
          <w:szCs w:val="24"/>
        </w:rPr>
        <w:t xml:space="preserve">The AA-T program was accepted at the state level.  Currently, course offerings in the program </w:t>
      </w:r>
      <w:r w:rsidR="00820101">
        <w:rPr>
          <w:rFonts w:eastAsiaTheme="minorHAnsi"/>
          <w:color w:val="000000"/>
          <w:sz w:val="24"/>
          <w:szCs w:val="24"/>
        </w:rPr>
        <w:t>are awaiting</w:t>
      </w:r>
      <w:r>
        <w:rPr>
          <w:rFonts w:eastAsiaTheme="minorHAnsi"/>
          <w:color w:val="000000"/>
          <w:sz w:val="24"/>
          <w:szCs w:val="24"/>
        </w:rPr>
        <w:t xml:space="preserve"> C</w:t>
      </w:r>
      <w:r w:rsidR="00A86712">
        <w:rPr>
          <w:rFonts w:eastAsiaTheme="minorHAnsi"/>
          <w:color w:val="000000"/>
          <w:sz w:val="24"/>
          <w:szCs w:val="24"/>
        </w:rPr>
        <w:t>-</w:t>
      </w:r>
      <w:bookmarkStart w:id="1" w:name="_GoBack"/>
      <w:bookmarkEnd w:id="1"/>
      <w:r>
        <w:rPr>
          <w:rFonts w:eastAsiaTheme="minorHAnsi"/>
          <w:color w:val="000000"/>
          <w:sz w:val="24"/>
          <w:szCs w:val="24"/>
        </w:rPr>
        <w:t>ID approval</w:t>
      </w:r>
      <w:r>
        <w:t>.</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A6267F" w:rsidRPr="00FA265A" w:rsidRDefault="00A6267F" w:rsidP="00A6267F">
      <w:pPr>
        <w:spacing w:after="0"/>
      </w:pPr>
      <w:r w:rsidRPr="00FA265A">
        <w:t xml:space="preserve">The Political Science </w:t>
      </w:r>
      <w:r w:rsidR="00471E37">
        <w:t xml:space="preserve">AA-T </w:t>
      </w:r>
      <w:r w:rsidRPr="00FA265A">
        <w:t>Program continues to successfully support the Bakersfield College mission.  Its faculty respects one another, speaks highly of one another’s strengths and shares ideas, materials and a true commitment to student success.  The faculty members continue to strive to assist student</w:t>
      </w:r>
      <w:r>
        <w:t>s</w:t>
      </w:r>
      <w:r w:rsidRPr="00FA265A">
        <w:t xml:space="preserve"> in their educational success</w:t>
      </w:r>
      <w:r>
        <w:t>es</w:t>
      </w:r>
      <w:r w:rsidRPr="00FA265A">
        <w:t xml:space="preserve"> inside and outside the classroom, serving as mentors, advisors and supporters of student’s extracurricular activities.  The Political Science </w:t>
      </w:r>
      <w:r w:rsidR="008B7C26" w:rsidRPr="00FA265A">
        <w:t>faculty makes</w:t>
      </w:r>
      <w:r w:rsidRPr="00FA265A">
        <w:t xml:space="preserve"> a strong attempt to stay current in their fields, stay active within our communities and support the college’s shared governance through their participation on committees/councils.  The faculty’s dedication continues to</w:t>
      </w:r>
      <w:r w:rsidRPr="00C4395F">
        <w:rPr>
          <w:color w:val="0070C0"/>
        </w:rPr>
        <w:t xml:space="preserve"> </w:t>
      </w:r>
      <w:r w:rsidRPr="00FA265A">
        <w:t>allow the Political Science Program and Bakersfield College to continue its longstanding reputation of excellence.</w:t>
      </w:r>
    </w:p>
    <w:p w:rsidR="00A6267F" w:rsidRDefault="00A6267F" w:rsidP="006340FF">
      <w:pPr>
        <w:spacing w:after="0" w:line="360" w:lineRule="auto"/>
      </w:pP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3B7908">
        <w:rPr>
          <w:rFonts w:cstheme="minorHAnsi"/>
          <w:sz w:val="20"/>
          <w:szCs w:val="20"/>
        </w:rPr>
      </w:r>
      <w:r w:rsidR="003B7908">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3B7908">
        <w:rPr>
          <w:rFonts w:cstheme="minorHAnsi"/>
          <w:sz w:val="20"/>
          <w:szCs w:val="20"/>
        </w:rPr>
      </w:r>
      <w:r w:rsidR="003B7908">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3B7908">
        <w:rPr>
          <w:rFonts w:cstheme="minorHAnsi"/>
          <w:sz w:val="20"/>
          <w:szCs w:val="20"/>
        </w:rPr>
      </w:r>
      <w:r w:rsidR="003B7908">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3B7908">
        <w:rPr>
          <w:rFonts w:cstheme="minorHAnsi"/>
          <w:sz w:val="20"/>
          <w:szCs w:val="20"/>
        </w:rPr>
      </w:r>
      <w:r w:rsidR="003B7908">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3D055E">
        <w:rPr>
          <w:rFonts w:cstheme="minorHAnsi"/>
          <w:sz w:val="20"/>
          <w:szCs w:val="20"/>
        </w:rPr>
        <w:t>X</w:t>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3B7908">
        <w:rPr>
          <w:rFonts w:cstheme="minorHAnsi"/>
          <w:sz w:val="20"/>
          <w:szCs w:val="20"/>
        </w:rPr>
      </w:r>
      <w:r w:rsidR="003B7908">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3D055E" w:rsidP="00B4368E">
      <w:pPr>
        <w:spacing w:after="0" w:line="360" w:lineRule="auto"/>
        <w:rPr>
          <w:sz w:val="20"/>
          <w:szCs w:val="20"/>
        </w:rPr>
      </w:pPr>
      <w:r>
        <w:rPr>
          <w:rFonts w:cstheme="minorHAnsi"/>
          <w:sz w:val="20"/>
          <w:szCs w:val="20"/>
        </w:rPr>
        <w:t>X</w:t>
      </w:r>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3B7908">
        <w:rPr>
          <w:rFonts w:cstheme="minorHAnsi"/>
          <w:sz w:val="20"/>
          <w:szCs w:val="20"/>
        </w:rPr>
      </w:r>
      <w:r w:rsidR="003B7908">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proofErr w:type="spellStart"/>
      <w:r>
        <w:t>Stand alone</w:t>
      </w:r>
      <w:proofErr w:type="spellEnd"/>
      <w:r>
        <w:t xml:space="preserv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494A2B" w:rsidRDefault="00494A2B"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494A2B" w:rsidRDefault="00494A2B"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494A2B" w:rsidRDefault="00494A2B"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494A2B" w:rsidRDefault="00494A2B"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494A2B" w:rsidRDefault="00494A2B"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494A2B" w:rsidRDefault="00494A2B"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494A2B" w:rsidRDefault="00494A2B"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494A2B" w:rsidRDefault="00494A2B"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494A2B" w:rsidRDefault="00494A2B"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494A2B" w:rsidRDefault="00494A2B"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494A2B" w:rsidRDefault="00494A2B"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494A2B" w:rsidRDefault="00494A2B"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494A2B" w:rsidRDefault="00494A2B"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494A2B" w:rsidRDefault="00494A2B"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08" w:rsidRDefault="003B7908">
      <w:pPr>
        <w:spacing w:after="0" w:line="240" w:lineRule="auto"/>
      </w:pPr>
      <w:r>
        <w:separator/>
      </w:r>
    </w:p>
  </w:endnote>
  <w:endnote w:type="continuationSeparator" w:id="0">
    <w:p w:rsidR="003B7908" w:rsidRDefault="003B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2B" w:rsidRPr="00C73841" w:rsidRDefault="00494A2B">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86712" w:rsidRPr="00A86712">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rsidR="00494A2B" w:rsidRDefault="00494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08" w:rsidRDefault="003B7908">
      <w:pPr>
        <w:spacing w:after="0" w:line="240" w:lineRule="auto"/>
      </w:pPr>
      <w:r>
        <w:separator/>
      </w:r>
    </w:p>
  </w:footnote>
  <w:footnote w:type="continuationSeparator" w:id="0">
    <w:p w:rsidR="003B7908" w:rsidRDefault="003B7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31CCC"/>
    <w:rsid w:val="000613D6"/>
    <w:rsid w:val="00067B5E"/>
    <w:rsid w:val="00075DAB"/>
    <w:rsid w:val="00085276"/>
    <w:rsid w:val="000A3949"/>
    <w:rsid w:val="000D4613"/>
    <w:rsid w:val="000F3AA2"/>
    <w:rsid w:val="00141CA7"/>
    <w:rsid w:val="00160600"/>
    <w:rsid w:val="001B247D"/>
    <w:rsid w:val="001D049E"/>
    <w:rsid w:val="00220491"/>
    <w:rsid w:val="00242DCD"/>
    <w:rsid w:val="002D7005"/>
    <w:rsid w:val="00380E4E"/>
    <w:rsid w:val="003B7908"/>
    <w:rsid w:val="003D055E"/>
    <w:rsid w:val="003D27D1"/>
    <w:rsid w:val="003E12E3"/>
    <w:rsid w:val="003E6D1F"/>
    <w:rsid w:val="004055E2"/>
    <w:rsid w:val="004145C8"/>
    <w:rsid w:val="0041712E"/>
    <w:rsid w:val="00426EA2"/>
    <w:rsid w:val="00433784"/>
    <w:rsid w:val="00471E37"/>
    <w:rsid w:val="00493196"/>
    <w:rsid w:val="00494A2B"/>
    <w:rsid w:val="004B01B8"/>
    <w:rsid w:val="004D7FFA"/>
    <w:rsid w:val="004E19B7"/>
    <w:rsid w:val="005209BA"/>
    <w:rsid w:val="00572188"/>
    <w:rsid w:val="005744EB"/>
    <w:rsid w:val="005D7F08"/>
    <w:rsid w:val="005E583A"/>
    <w:rsid w:val="005F19FF"/>
    <w:rsid w:val="00626641"/>
    <w:rsid w:val="006340FF"/>
    <w:rsid w:val="0065314E"/>
    <w:rsid w:val="00661372"/>
    <w:rsid w:val="00686009"/>
    <w:rsid w:val="007304E6"/>
    <w:rsid w:val="00734072"/>
    <w:rsid w:val="00744392"/>
    <w:rsid w:val="00762F2D"/>
    <w:rsid w:val="00765A2A"/>
    <w:rsid w:val="00781817"/>
    <w:rsid w:val="007A3CDB"/>
    <w:rsid w:val="007B3E4C"/>
    <w:rsid w:val="007F1EF5"/>
    <w:rsid w:val="0080225B"/>
    <w:rsid w:val="00820101"/>
    <w:rsid w:val="00840758"/>
    <w:rsid w:val="008429F6"/>
    <w:rsid w:val="0087586F"/>
    <w:rsid w:val="00892DBC"/>
    <w:rsid w:val="008A2D88"/>
    <w:rsid w:val="008B0586"/>
    <w:rsid w:val="008B7A7C"/>
    <w:rsid w:val="008B7C26"/>
    <w:rsid w:val="008D32A2"/>
    <w:rsid w:val="008E0AEF"/>
    <w:rsid w:val="008E23B8"/>
    <w:rsid w:val="009360E8"/>
    <w:rsid w:val="00937F86"/>
    <w:rsid w:val="00966171"/>
    <w:rsid w:val="00976E11"/>
    <w:rsid w:val="00996020"/>
    <w:rsid w:val="0099616F"/>
    <w:rsid w:val="00A07CDD"/>
    <w:rsid w:val="00A6267F"/>
    <w:rsid w:val="00A70D85"/>
    <w:rsid w:val="00A86712"/>
    <w:rsid w:val="00A86BE6"/>
    <w:rsid w:val="00AB632E"/>
    <w:rsid w:val="00AB6A9F"/>
    <w:rsid w:val="00AE1748"/>
    <w:rsid w:val="00AF1E71"/>
    <w:rsid w:val="00B2405F"/>
    <w:rsid w:val="00B4368E"/>
    <w:rsid w:val="00B574C3"/>
    <w:rsid w:val="00B949F8"/>
    <w:rsid w:val="00BC7021"/>
    <w:rsid w:val="00BF5996"/>
    <w:rsid w:val="00C952BB"/>
    <w:rsid w:val="00CD0C36"/>
    <w:rsid w:val="00CD648F"/>
    <w:rsid w:val="00CF3D41"/>
    <w:rsid w:val="00D34AB8"/>
    <w:rsid w:val="00D90959"/>
    <w:rsid w:val="00D92A38"/>
    <w:rsid w:val="00DA0A51"/>
    <w:rsid w:val="00DA12DB"/>
    <w:rsid w:val="00DA1872"/>
    <w:rsid w:val="00E96079"/>
    <w:rsid w:val="00E9653D"/>
    <w:rsid w:val="00EC13C4"/>
    <w:rsid w:val="00ED3167"/>
    <w:rsid w:val="00F761F9"/>
    <w:rsid w:val="00F86C2A"/>
    <w:rsid w:val="00FC57E2"/>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87B3A-A2DC-48FE-B426-F0D51A29A185}"/>
</file>

<file path=customXml/itemProps2.xml><?xml version="1.0" encoding="utf-8"?>
<ds:datastoreItem xmlns:ds="http://schemas.openxmlformats.org/officeDocument/2006/customXml" ds:itemID="{27BC9229-F421-473A-94B1-2FE8EA94E4C0}"/>
</file>

<file path=customXml/itemProps3.xml><?xml version="1.0" encoding="utf-8"?>
<ds:datastoreItem xmlns:ds="http://schemas.openxmlformats.org/officeDocument/2006/customXml" ds:itemID="{7AE4961F-09AB-4AD9-A99D-3B02B383B109}"/>
</file>

<file path=docProps/app.xml><?xml version="1.0" encoding="utf-8"?>
<Properties xmlns="http://schemas.openxmlformats.org/officeDocument/2006/extended-properties" xmlns:vt="http://schemas.openxmlformats.org/officeDocument/2006/docPropsVTypes">
  <Template>Normal.dotm</Template>
  <TotalTime>575</TotalTime>
  <Pages>9</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Steven Holmes</cp:lastModifiedBy>
  <cp:revision>47</cp:revision>
  <cp:lastPrinted>2014-05-01T20:00:00Z</cp:lastPrinted>
  <dcterms:created xsi:type="dcterms:W3CDTF">2014-09-26T17:02:00Z</dcterms:created>
  <dcterms:modified xsi:type="dcterms:W3CDTF">2014-09-29T22:56:00Z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