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81D06" w14:textId="77777777" w:rsidR="00592943" w:rsidRPr="004035F6" w:rsidRDefault="004035F6" w:rsidP="004035F6">
      <w:pPr>
        <w:spacing w:after="0"/>
        <w:jc w:val="center"/>
        <w:rPr>
          <w:sz w:val="36"/>
          <w:szCs w:val="36"/>
        </w:rPr>
      </w:pPr>
      <w:bookmarkStart w:id="0" w:name="_GoBack"/>
      <w:bookmarkEnd w:id="0"/>
      <w:r w:rsidRPr="004035F6">
        <w:rPr>
          <w:sz w:val="36"/>
          <w:szCs w:val="36"/>
        </w:rPr>
        <w:t>Bakersfield College</w:t>
      </w:r>
    </w:p>
    <w:p w14:paraId="22781D07" w14:textId="77777777" w:rsidR="004035F6" w:rsidRDefault="004035F6" w:rsidP="00E24350">
      <w:pPr>
        <w:spacing w:after="0"/>
        <w:jc w:val="center"/>
        <w:rPr>
          <w:sz w:val="36"/>
          <w:szCs w:val="36"/>
        </w:rPr>
      </w:pPr>
      <w:r w:rsidRPr="004035F6">
        <w:rPr>
          <w:sz w:val="36"/>
          <w:szCs w:val="36"/>
        </w:rPr>
        <w:t xml:space="preserve">Program Review – </w:t>
      </w:r>
      <w:r w:rsidR="00E61962">
        <w:rPr>
          <w:sz w:val="36"/>
          <w:szCs w:val="36"/>
        </w:rPr>
        <w:t>3-Year Comprehensive Review</w:t>
      </w:r>
    </w:p>
    <w:p w14:paraId="22781D08" w14:textId="77777777" w:rsidR="001249C5" w:rsidRPr="001249C5" w:rsidRDefault="001249C5" w:rsidP="001249C5">
      <w:pPr>
        <w:spacing w:after="0"/>
        <w:rPr>
          <w:rFonts w:ascii="Calibri" w:eastAsia="Calibri" w:hAnsi="Calibri" w:cs="Times New Roman"/>
          <w:sz w:val="20"/>
          <w:szCs w:val="20"/>
        </w:rPr>
      </w:pPr>
      <w:r w:rsidRPr="001249C5">
        <w:rPr>
          <w:rFonts w:ascii="Calibri" w:eastAsia="Calibri" w:hAnsi="Calibri" w:cs="Times New Roman"/>
          <w:sz w:val="20"/>
          <w:szCs w:val="20"/>
        </w:rPr>
        <w:t>Attachments (place a checkmark beside the forms listed below that are attached):</w:t>
      </w:r>
    </w:p>
    <w:p w14:paraId="22781D09" w14:textId="77777777" w:rsidR="001249C5" w:rsidRPr="001249C5" w:rsidRDefault="002B2C14" w:rsidP="001249C5">
      <w:pPr>
        <w:spacing w:after="0"/>
        <w:ind w:firstLine="720"/>
        <w:rPr>
          <w:rFonts w:ascii="Calibri" w:eastAsia="Calibri" w:hAnsi="Calibri" w:cs="Times New Roman"/>
          <w:sz w:val="20"/>
          <w:szCs w:val="20"/>
        </w:rPr>
      </w:pPr>
      <w:r>
        <w:rPr>
          <w:rFonts w:ascii="Calibri" w:eastAsia="Calibri" w:hAnsi="Calibri" w:cstheme="minorHAnsi"/>
          <w:sz w:val="20"/>
          <w:szCs w:val="20"/>
        </w:rPr>
        <w:t>X</w:t>
      </w:r>
      <w:r w:rsidR="00DF4C3F" w:rsidRPr="001249C5">
        <w:rPr>
          <w:rFonts w:ascii="Calibri" w:eastAsia="Calibri" w:hAnsi="Calibri" w:cstheme="minorHAnsi"/>
          <w:sz w:val="20"/>
          <w:szCs w:val="20"/>
        </w:rPr>
        <w:fldChar w:fldCharType="begin">
          <w:ffData>
            <w:name w:val="Check11"/>
            <w:enabled/>
            <w:calcOnExit w:val="0"/>
            <w:checkBox>
              <w:sizeAuto/>
              <w:default w:val="0"/>
            </w:checkBox>
          </w:ffData>
        </w:fldChar>
      </w:r>
      <w:r w:rsidR="001249C5" w:rsidRPr="001249C5">
        <w:rPr>
          <w:rFonts w:ascii="Calibri" w:eastAsia="Calibri" w:hAnsi="Calibri" w:cstheme="minorHAnsi"/>
          <w:sz w:val="20"/>
          <w:szCs w:val="20"/>
        </w:rPr>
        <w:instrText xml:space="preserve"> FORMCHECKBOX </w:instrText>
      </w:r>
      <w:r w:rsidR="004D08D2">
        <w:rPr>
          <w:rFonts w:ascii="Calibri" w:eastAsia="Calibri" w:hAnsi="Calibri" w:cstheme="minorHAnsi"/>
          <w:sz w:val="20"/>
          <w:szCs w:val="20"/>
        </w:rPr>
      </w:r>
      <w:r w:rsidR="004D08D2">
        <w:rPr>
          <w:rFonts w:ascii="Calibri" w:eastAsia="Calibri" w:hAnsi="Calibri" w:cstheme="minorHAnsi"/>
          <w:sz w:val="20"/>
          <w:szCs w:val="20"/>
        </w:rPr>
        <w:fldChar w:fldCharType="separate"/>
      </w:r>
      <w:r w:rsidR="00DF4C3F" w:rsidRPr="001249C5">
        <w:rPr>
          <w:rFonts w:ascii="Calibri" w:eastAsia="Calibri" w:hAnsi="Calibri" w:cstheme="minorHAnsi"/>
          <w:sz w:val="20"/>
          <w:szCs w:val="20"/>
        </w:rPr>
        <w:fldChar w:fldCharType="end"/>
      </w:r>
      <w:r w:rsidR="001249C5" w:rsidRPr="001249C5">
        <w:rPr>
          <w:rFonts w:ascii="Calibri" w:eastAsia="Calibri" w:hAnsi="Calibri" w:cstheme="minorHAnsi"/>
          <w:sz w:val="20"/>
          <w:szCs w:val="20"/>
        </w:rPr>
        <w:t xml:space="preserve"> </w:t>
      </w:r>
      <w:hyperlink r:id="rId10" w:history="1">
        <w:r w:rsidR="001249C5" w:rsidRPr="001249C5">
          <w:rPr>
            <w:rFonts w:ascii="Calibri" w:eastAsia="Calibri" w:hAnsi="Calibri" w:cs="Times New Roman"/>
            <w:color w:val="0000FF" w:themeColor="hyperlink"/>
            <w:sz w:val="20"/>
            <w:szCs w:val="20"/>
            <w:u w:val="single"/>
          </w:rPr>
          <w:t>Faculty Request Form</w:t>
        </w:r>
      </w:hyperlink>
      <w:r w:rsidR="001249C5" w:rsidRPr="001249C5">
        <w:rPr>
          <w:rFonts w:ascii="Calibri" w:eastAsia="Calibri" w:hAnsi="Calibri" w:cs="Times New Roman"/>
          <w:sz w:val="20"/>
          <w:szCs w:val="20"/>
        </w:rPr>
        <w:tab/>
      </w:r>
      <w:r w:rsidR="001249C5" w:rsidRPr="001249C5">
        <w:rPr>
          <w:rFonts w:ascii="Calibri" w:eastAsia="Calibri" w:hAnsi="Calibri" w:cs="Times New Roman"/>
          <w:sz w:val="20"/>
          <w:szCs w:val="20"/>
        </w:rPr>
        <w:tab/>
      </w:r>
      <w:r>
        <w:rPr>
          <w:rFonts w:ascii="Calibri" w:eastAsia="Calibri" w:hAnsi="Calibri" w:cs="Times New Roman"/>
          <w:sz w:val="20"/>
          <w:szCs w:val="20"/>
        </w:rPr>
        <w:t>X</w:t>
      </w:r>
      <w:r w:rsidR="00DF4C3F" w:rsidRPr="001249C5">
        <w:rPr>
          <w:rFonts w:ascii="Calibri" w:eastAsia="Calibri" w:hAnsi="Calibri" w:cstheme="minorHAnsi"/>
          <w:sz w:val="20"/>
          <w:szCs w:val="20"/>
        </w:rPr>
        <w:fldChar w:fldCharType="begin">
          <w:ffData>
            <w:name w:val="Check12"/>
            <w:enabled/>
            <w:calcOnExit w:val="0"/>
            <w:checkBox>
              <w:sizeAuto/>
              <w:default w:val="0"/>
            </w:checkBox>
          </w:ffData>
        </w:fldChar>
      </w:r>
      <w:r w:rsidR="001249C5" w:rsidRPr="001249C5">
        <w:rPr>
          <w:rFonts w:ascii="Calibri" w:eastAsia="Calibri" w:hAnsi="Calibri" w:cstheme="minorHAnsi"/>
          <w:sz w:val="20"/>
          <w:szCs w:val="20"/>
        </w:rPr>
        <w:instrText xml:space="preserve"> FORMCHECKBOX </w:instrText>
      </w:r>
      <w:r w:rsidR="004D08D2">
        <w:rPr>
          <w:rFonts w:ascii="Calibri" w:eastAsia="Calibri" w:hAnsi="Calibri" w:cstheme="minorHAnsi"/>
          <w:sz w:val="20"/>
          <w:szCs w:val="20"/>
        </w:rPr>
      </w:r>
      <w:r w:rsidR="004D08D2">
        <w:rPr>
          <w:rFonts w:ascii="Calibri" w:eastAsia="Calibri" w:hAnsi="Calibri" w:cstheme="minorHAnsi"/>
          <w:sz w:val="20"/>
          <w:szCs w:val="20"/>
        </w:rPr>
        <w:fldChar w:fldCharType="separate"/>
      </w:r>
      <w:r w:rsidR="00DF4C3F" w:rsidRPr="001249C5">
        <w:rPr>
          <w:rFonts w:ascii="Calibri" w:eastAsia="Calibri" w:hAnsi="Calibri" w:cstheme="minorHAnsi"/>
          <w:sz w:val="20"/>
          <w:szCs w:val="20"/>
        </w:rPr>
        <w:fldChar w:fldCharType="end"/>
      </w:r>
      <w:r w:rsidR="001249C5" w:rsidRPr="001249C5">
        <w:rPr>
          <w:rFonts w:ascii="Calibri" w:eastAsia="Calibri" w:hAnsi="Calibri" w:cstheme="minorHAnsi"/>
          <w:sz w:val="20"/>
          <w:szCs w:val="20"/>
        </w:rPr>
        <w:t xml:space="preserve"> </w:t>
      </w:r>
      <w:hyperlink r:id="rId11" w:history="1">
        <w:r w:rsidR="001249C5" w:rsidRPr="001249C5">
          <w:rPr>
            <w:rFonts w:ascii="Calibri" w:eastAsia="Calibri" w:hAnsi="Calibri" w:cs="Times New Roman"/>
            <w:color w:val="0000FF" w:themeColor="hyperlink"/>
            <w:sz w:val="20"/>
            <w:szCs w:val="20"/>
            <w:u w:val="single"/>
          </w:rPr>
          <w:t>Classified Request Form</w:t>
        </w:r>
      </w:hyperlink>
      <w:r w:rsidR="001249C5" w:rsidRPr="001249C5">
        <w:rPr>
          <w:rFonts w:ascii="Calibri" w:eastAsia="Calibri" w:hAnsi="Calibri" w:cs="Times New Roman"/>
          <w:sz w:val="20"/>
          <w:szCs w:val="20"/>
        </w:rPr>
        <w:t xml:space="preserve"> </w:t>
      </w:r>
      <w:r w:rsidR="001249C5" w:rsidRPr="001249C5">
        <w:rPr>
          <w:rFonts w:ascii="Calibri" w:eastAsia="Calibri" w:hAnsi="Calibri" w:cs="Times New Roman"/>
          <w:sz w:val="20"/>
          <w:szCs w:val="20"/>
        </w:rPr>
        <w:tab/>
      </w:r>
      <w:r w:rsidR="00DF4C3F" w:rsidRPr="001249C5">
        <w:rPr>
          <w:rFonts w:ascii="Calibri" w:eastAsia="Calibri" w:hAnsi="Calibri" w:cstheme="minorHAnsi"/>
          <w:sz w:val="20"/>
          <w:szCs w:val="20"/>
        </w:rPr>
        <w:fldChar w:fldCharType="begin">
          <w:ffData>
            <w:name w:val="Check17"/>
            <w:enabled/>
            <w:calcOnExit w:val="0"/>
            <w:checkBox>
              <w:sizeAuto/>
              <w:default w:val="0"/>
            </w:checkBox>
          </w:ffData>
        </w:fldChar>
      </w:r>
      <w:r w:rsidR="00D447CE" w:rsidRPr="001249C5">
        <w:rPr>
          <w:rFonts w:ascii="Calibri" w:eastAsia="Calibri" w:hAnsi="Calibri" w:cstheme="minorHAnsi"/>
          <w:sz w:val="20"/>
          <w:szCs w:val="20"/>
        </w:rPr>
        <w:instrText xml:space="preserve"> FORMCHECKBOX </w:instrText>
      </w:r>
      <w:r w:rsidR="004D08D2">
        <w:rPr>
          <w:rFonts w:ascii="Calibri" w:eastAsia="Calibri" w:hAnsi="Calibri" w:cstheme="minorHAnsi"/>
          <w:sz w:val="20"/>
          <w:szCs w:val="20"/>
        </w:rPr>
      </w:r>
      <w:r w:rsidR="004D08D2">
        <w:rPr>
          <w:rFonts w:ascii="Calibri" w:eastAsia="Calibri" w:hAnsi="Calibri" w:cstheme="minorHAnsi"/>
          <w:sz w:val="20"/>
          <w:szCs w:val="20"/>
        </w:rPr>
        <w:fldChar w:fldCharType="separate"/>
      </w:r>
      <w:r w:rsidR="00DF4C3F" w:rsidRPr="001249C5">
        <w:rPr>
          <w:rFonts w:ascii="Calibri" w:eastAsia="Calibri" w:hAnsi="Calibri" w:cstheme="minorHAnsi"/>
          <w:sz w:val="20"/>
          <w:szCs w:val="20"/>
        </w:rPr>
        <w:fldChar w:fldCharType="end"/>
      </w:r>
      <w:r w:rsidR="00D447CE" w:rsidRPr="001249C5">
        <w:rPr>
          <w:rFonts w:ascii="Calibri" w:eastAsia="Calibri" w:hAnsi="Calibri" w:cstheme="minorHAnsi"/>
          <w:sz w:val="20"/>
          <w:szCs w:val="20"/>
        </w:rPr>
        <w:t xml:space="preserve"> </w:t>
      </w:r>
      <w:hyperlink r:id="rId12" w:history="1">
        <w:r w:rsidR="00D447CE" w:rsidRPr="001249C5">
          <w:rPr>
            <w:rFonts w:ascii="Calibri" w:eastAsia="Calibri" w:hAnsi="Calibri" w:cstheme="minorHAnsi"/>
            <w:color w:val="0000FF" w:themeColor="hyperlink"/>
            <w:sz w:val="20"/>
            <w:szCs w:val="20"/>
            <w:u w:val="single"/>
          </w:rPr>
          <w:t>Budget Change Request Form</w:t>
        </w:r>
      </w:hyperlink>
    </w:p>
    <w:p w14:paraId="22781D0A" w14:textId="77777777" w:rsidR="001249C5" w:rsidRPr="001249C5" w:rsidRDefault="00DF4C3F" w:rsidP="001249C5">
      <w:pPr>
        <w:spacing w:after="0"/>
        <w:ind w:firstLine="720"/>
        <w:rPr>
          <w:rFonts w:ascii="Calibri" w:eastAsia="Calibri" w:hAnsi="Calibri" w:cs="Times New Roman"/>
          <w:sz w:val="20"/>
          <w:szCs w:val="20"/>
        </w:rPr>
      </w:pPr>
      <w:r w:rsidRPr="001249C5">
        <w:rPr>
          <w:rFonts w:ascii="Calibri" w:eastAsia="Calibri" w:hAnsi="Calibri" w:cstheme="minorHAnsi"/>
          <w:sz w:val="20"/>
          <w:szCs w:val="20"/>
        </w:rPr>
        <w:fldChar w:fldCharType="begin">
          <w:ffData>
            <w:name w:val="Check14"/>
            <w:enabled/>
            <w:calcOnExit w:val="0"/>
            <w:checkBox>
              <w:sizeAuto/>
              <w:default w:val="0"/>
            </w:checkBox>
          </w:ffData>
        </w:fldChar>
      </w:r>
      <w:r w:rsidR="001249C5" w:rsidRPr="001249C5">
        <w:rPr>
          <w:rFonts w:ascii="Calibri" w:eastAsia="Calibri" w:hAnsi="Calibri" w:cstheme="minorHAnsi"/>
          <w:sz w:val="20"/>
          <w:szCs w:val="20"/>
        </w:rPr>
        <w:instrText xml:space="preserve"> FORMCHECKBOX </w:instrText>
      </w:r>
      <w:r w:rsidR="004D08D2">
        <w:rPr>
          <w:rFonts w:ascii="Calibri" w:eastAsia="Calibri" w:hAnsi="Calibri" w:cstheme="minorHAnsi"/>
          <w:sz w:val="20"/>
          <w:szCs w:val="20"/>
        </w:rPr>
      </w:r>
      <w:r w:rsidR="004D08D2">
        <w:rPr>
          <w:rFonts w:ascii="Calibri" w:eastAsia="Calibri" w:hAnsi="Calibri" w:cstheme="minorHAnsi"/>
          <w:sz w:val="20"/>
          <w:szCs w:val="20"/>
        </w:rPr>
        <w:fldChar w:fldCharType="separate"/>
      </w:r>
      <w:r w:rsidRPr="001249C5">
        <w:rPr>
          <w:rFonts w:ascii="Calibri" w:eastAsia="Calibri" w:hAnsi="Calibri" w:cstheme="minorHAnsi"/>
          <w:sz w:val="20"/>
          <w:szCs w:val="20"/>
        </w:rPr>
        <w:fldChar w:fldCharType="end"/>
      </w:r>
      <w:r w:rsidR="001249C5" w:rsidRPr="001249C5">
        <w:rPr>
          <w:rFonts w:ascii="Calibri" w:eastAsia="Calibri" w:hAnsi="Calibri" w:cstheme="minorHAnsi"/>
          <w:sz w:val="20"/>
          <w:szCs w:val="20"/>
        </w:rPr>
        <w:t xml:space="preserve"> </w:t>
      </w:r>
      <w:hyperlink r:id="rId13" w:history="1">
        <w:r w:rsidR="001249C5" w:rsidRPr="001249C5">
          <w:rPr>
            <w:rFonts w:ascii="Calibri" w:eastAsia="Calibri" w:hAnsi="Calibri" w:cs="Times New Roman"/>
            <w:color w:val="0000FF" w:themeColor="hyperlink"/>
            <w:sz w:val="20"/>
            <w:szCs w:val="20"/>
            <w:u w:val="single"/>
          </w:rPr>
          <w:t>ISIT Form</w:t>
        </w:r>
      </w:hyperlink>
      <w:r w:rsidR="001249C5" w:rsidRPr="001249C5">
        <w:rPr>
          <w:rFonts w:ascii="Calibri" w:eastAsia="Calibri" w:hAnsi="Calibri" w:cs="Times New Roman"/>
          <w:sz w:val="20"/>
          <w:szCs w:val="20"/>
        </w:rPr>
        <w:tab/>
      </w:r>
      <w:r w:rsidR="001249C5" w:rsidRPr="001249C5">
        <w:rPr>
          <w:rFonts w:ascii="Calibri" w:eastAsia="Calibri" w:hAnsi="Calibri" w:cs="Times New Roman"/>
          <w:sz w:val="20"/>
          <w:szCs w:val="20"/>
        </w:rPr>
        <w:tab/>
      </w:r>
      <w:r w:rsidR="001249C5" w:rsidRPr="001249C5">
        <w:rPr>
          <w:rFonts w:ascii="Calibri" w:eastAsia="Calibri" w:hAnsi="Calibri" w:cs="Times New Roman"/>
          <w:sz w:val="20"/>
          <w:szCs w:val="20"/>
        </w:rPr>
        <w:tab/>
      </w:r>
      <w:r w:rsidRPr="001249C5">
        <w:rPr>
          <w:rFonts w:ascii="Calibri" w:eastAsia="Calibri" w:hAnsi="Calibri" w:cstheme="minorHAnsi"/>
          <w:sz w:val="20"/>
          <w:szCs w:val="20"/>
        </w:rPr>
        <w:fldChar w:fldCharType="begin">
          <w:ffData>
            <w:name w:val="Check15"/>
            <w:enabled/>
            <w:calcOnExit w:val="0"/>
            <w:checkBox>
              <w:sizeAuto/>
              <w:default w:val="0"/>
            </w:checkBox>
          </w:ffData>
        </w:fldChar>
      </w:r>
      <w:r w:rsidR="001249C5" w:rsidRPr="001249C5">
        <w:rPr>
          <w:rFonts w:ascii="Calibri" w:eastAsia="Calibri" w:hAnsi="Calibri" w:cstheme="minorHAnsi"/>
          <w:sz w:val="20"/>
          <w:szCs w:val="20"/>
        </w:rPr>
        <w:instrText xml:space="preserve"> FORMCHECKBOX </w:instrText>
      </w:r>
      <w:r w:rsidR="004D08D2">
        <w:rPr>
          <w:rFonts w:ascii="Calibri" w:eastAsia="Calibri" w:hAnsi="Calibri" w:cstheme="minorHAnsi"/>
          <w:sz w:val="20"/>
          <w:szCs w:val="20"/>
        </w:rPr>
      </w:r>
      <w:r w:rsidR="004D08D2">
        <w:rPr>
          <w:rFonts w:ascii="Calibri" w:eastAsia="Calibri" w:hAnsi="Calibri" w:cstheme="minorHAnsi"/>
          <w:sz w:val="20"/>
          <w:szCs w:val="20"/>
        </w:rPr>
        <w:fldChar w:fldCharType="separate"/>
      </w:r>
      <w:r w:rsidRPr="001249C5">
        <w:rPr>
          <w:rFonts w:ascii="Calibri" w:eastAsia="Calibri" w:hAnsi="Calibri" w:cstheme="minorHAnsi"/>
          <w:sz w:val="20"/>
          <w:szCs w:val="20"/>
        </w:rPr>
        <w:fldChar w:fldCharType="end"/>
      </w:r>
      <w:r w:rsidR="001249C5" w:rsidRPr="001249C5">
        <w:rPr>
          <w:rFonts w:ascii="Calibri" w:eastAsia="Calibri" w:hAnsi="Calibri" w:cstheme="minorHAnsi"/>
          <w:sz w:val="20"/>
          <w:szCs w:val="20"/>
        </w:rPr>
        <w:t xml:space="preserve"> </w:t>
      </w:r>
      <w:hyperlink r:id="rId14" w:history="1">
        <w:r w:rsidR="001249C5" w:rsidRPr="001249C5">
          <w:rPr>
            <w:rFonts w:ascii="Calibri" w:eastAsia="Calibri" w:hAnsi="Calibri" w:cs="Times New Roman"/>
            <w:color w:val="0000FF" w:themeColor="hyperlink"/>
            <w:sz w:val="20"/>
            <w:szCs w:val="20"/>
            <w:u w:val="single"/>
          </w:rPr>
          <w:t>M &amp; O Form</w:t>
        </w:r>
      </w:hyperlink>
      <w:r w:rsidR="001249C5" w:rsidRPr="001249C5">
        <w:rPr>
          <w:rFonts w:ascii="Calibri" w:eastAsia="Calibri" w:hAnsi="Calibri" w:cs="Times New Roman"/>
          <w:sz w:val="20"/>
          <w:szCs w:val="20"/>
        </w:rPr>
        <w:t xml:space="preserve"> </w:t>
      </w:r>
      <w:r w:rsidR="001249C5" w:rsidRPr="001249C5">
        <w:rPr>
          <w:rFonts w:ascii="Calibri" w:eastAsia="Calibri" w:hAnsi="Calibri" w:cs="Times New Roman"/>
          <w:sz w:val="20"/>
          <w:szCs w:val="20"/>
        </w:rPr>
        <w:tab/>
      </w:r>
      <w:r w:rsidR="001249C5" w:rsidRPr="001249C5">
        <w:rPr>
          <w:rFonts w:ascii="Calibri" w:eastAsia="Calibri" w:hAnsi="Calibri" w:cs="Times New Roman"/>
          <w:sz w:val="20"/>
          <w:szCs w:val="20"/>
        </w:rPr>
        <w:tab/>
      </w:r>
      <w:r w:rsidR="001249C5" w:rsidRPr="001249C5">
        <w:rPr>
          <w:rFonts w:ascii="Calibri" w:eastAsia="Calibri" w:hAnsi="Calibri" w:cs="Times New Roman"/>
          <w:sz w:val="20"/>
          <w:szCs w:val="20"/>
        </w:rPr>
        <w:tab/>
      </w:r>
      <w:r w:rsidR="002B2C14">
        <w:rPr>
          <w:rFonts w:ascii="Calibri" w:eastAsia="Calibri" w:hAnsi="Calibri" w:cs="Times New Roman"/>
          <w:sz w:val="20"/>
          <w:szCs w:val="20"/>
        </w:rPr>
        <w:t>X</w:t>
      </w:r>
      <w:r w:rsidRPr="001249C5">
        <w:rPr>
          <w:rFonts w:ascii="Calibri" w:eastAsia="Calibri" w:hAnsi="Calibri" w:cstheme="minorHAnsi"/>
          <w:sz w:val="20"/>
          <w:szCs w:val="20"/>
        </w:rPr>
        <w:fldChar w:fldCharType="begin">
          <w:ffData>
            <w:name w:val="Check16"/>
            <w:enabled/>
            <w:calcOnExit w:val="0"/>
            <w:checkBox>
              <w:sizeAuto/>
              <w:default w:val="0"/>
            </w:checkBox>
          </w:ffData>
        </w:fldChar>
      </w:r>
      <w:r w:rsidR="001249C5" w:rsidRPr="001249C5">
        <w:rPr>
          <w:rFonts w:ascii="Calibri" w:eastAsia="Calibri" w:hAnsi="Calibri" w:cstheme="minorHAnsi"/>
          <w:sz w:val="20"/>
          <w:szCs w:val="20"/>
        </w:rPr>
        <w:instrText xml:space="preserve"> FORMCHECKBOX </w:instrText>
      </w:r>
      <w:r w:rsidR="004D08D2">
        <w:rPr>
          <w:rFonts w:ascii="Calibri" w:eastAsia="Calibri" w:hAnsi="Calibri" w:cstheme="minorHAnsi"/>
          <w:sz w:val="20"/>
          <w:szCs w:val="20"/>
        </w:rPr>
      </w:r>
      <w:r w:rsidR="004D08D2">
        <w:rPr>
          <w:rFonts w:ascii="Calibri" w:eastAsia="Calibri" w:hAnsi="Calibri" w:cstheme="minorHAnsi"/>
          <w:sz w:val="20"/>
          <w:szCs w:val="20"/>
        </w:rPr>
        <w:fldChar w:fldCharType="separate"/>
      </w:r>
      <w:r w:rsidRPr="001249C5">
        <w:rPr>
          <w:rFonts w:ascii="Calibri" w:eastAsia="Calibri" w:hAnsi="Calibri" w:cstheme="minorHAnsi"/>
          <w:sz w:val="20"/>
          <w:szCs w:val="20"/>
        </w:rPr>
        <w:fldChar w:fldCharType="end"/>
      </w:r>
      <w:r w:rsidR="001249C5" w:rsidRPr="001249C5">
        <w:rPr>
          <w:rFonts w:ascii="Calibri" w:eastAsia="Calibri" w:hAnsi="Calibri" w:cstheme="minorHAnsi"/>
          <w:sz w:val="20"/>
          <w:szCs w:val="20"/>
        </w:rPr>
        <w:t xml:space="preserve"> </w:t>
      </w:r>
      <w:hyperlink r:id="rId15" w:history="1">
        <w:r w:rsidR="001249C5" w:rsidRPr="001249C5">
          <w:rPr>
            <w:rFonts w:ascii="Calibri" w:eastAsia="Calibri" w:hAnsi="Calibri" w:cs="Times New Roman"/>
            <w:color w:val="0000FF" w:themeColor="hyperlink"/>
            <w:sz w:val="20"/>
            <w:szCs w:val="20"/>
            <w:u w:val="single"/>
          </w:rPr>
          <w:t>Best Practices Form</w:t>
        </w:r>
      </w:hyperlink>
      <w:r w:rsidR="001249C5" w:rsidRPr="001249C5">
        <w:rPr>
          <w:rFonts w:ascii="Calibri" w:eastAsia="Calibri" w:hAnsi="Calibri" w:cs="Times New Roman"/>
          <w:sz w:val="20"/>
          <w:szCs w:val="20"/>
        </w:rPr>
        <w:t xml:space="preserve"> </w:t>
      </w:r>
      <w:r w:rsidR="001249C5" w:rsidRPr="001249C5">
        <w:rPr>
          <w:rFonts w:ascii="Calibri" w:eastAsia="Calibri" w:hAnsi="Calibri" w:cs="Times New Roman"/>
          <w:b/>
          <w:color w:val="CC0000"/>
          <w:sz w:val="20"/>
          <w:szCs w:val="20"/>
        </w:rPr>
        <w:t>(Required)</w:t>
      </w:r>
      <w:r w:rsidR="001249C5" w:rsidRPr="001249C5">
        <w:rPr>
          <w:rFonts w:ascii="Calibri" w:eastAsia="Calibri" w:hAnsi="Calibri" w:cs="Times New Roman"/>
          <w:sz w:val="20"/>
          <w:szCs w:val="20"/>
        </w:rPr>
        <w:t xml:space="preserve"> </w:t>
      </w:r>
    </w:p>
    <w:p w14:paraId="22781D0B" w14:textId="77777777" w:rsidR="001249C5" w:rsidRPr="001249C5" w:rsidRDefault="00DF4C3F" w:rsidP="001249C5">
      <w:pPr>
        <w:spacing w:after="0"/>
        <w:ind w:firstLine="720"/>
        <w:rPr>
          <w:rFonts w:ascii="Calibri" w:eastAsia="Calibri" w:hAnsi="Calibri" w:cs="Times New Roman"/>
          <w:sz w:val="20"/>
          <w:szCs w:val="20"/>
        </w:rPr>
      </w:pPr>
      <w:r w:rsidRPr="001249C5">
        <w:rPr>
          <w:rFonts w:ascii="Calibri" w:eastAsia="Calibri" w:hAnsi="Calibri" w:cstheme="minorHAnsi"/>
          <w:sz w:val="20"/>
          <w:szCs w:val="20"/>
        </w:rPr>
        <w:fldChar w:fldCharType="begin">
          <w:ffData>
            <w:name w:val="Check17"/>
            <w:enabled/>
            <w:calcOnExit w:val="0"/>
            <w:checkBox>
              <w:sizeAuto/>
              <w:default w:val="0"/>
            </w:checkBox>
          </w:ffData>
        </w:fldChar>
      </w:r>
      <w:r w:rsidR="001249C5" w:rsidRPr="001249C5">
        <w:rPr>
          <w:rFonts w:ascii="Calibri" w:eastAsia="Calibri" w:hAnsi="Calibri" w:cstheme="minorHAnsi"/>
          <w:sz w:val="20"/>
          <w:szCs w:val="20"/>
        </w:rPr>
        <w:instrText xml:space="preserve"> FORMCHECKBOX </w:instrText>
      </w:r>
      <w:r w:rsidR="004D08D2">
        <w:rPr>
          <w:rFonts w:ascii="Calibri" w:eastAsia="Calibri" w:hAnsi="Calibri" w:cstheme="minorHAnsi"/>
          <w:sz w:val="20"/>
          <w:szCs w:val="20"/>
        </w:rPr>
      </w:r>
      <w:r w:rsidR="004D08D2">
        <w:rPr>
          <w:rFonts w:ascii="Calibri" w:eastAsia="Calibri" w:hAnsi="Calibri" w:cstheme="minorHAnsi"/>
          <w:sz w:val="20"/>
          <w:szCs w:val="20"/>
        </w:rPr>
        <w:fldChar w:fldCharType="separate"/>
      </w:r>
      <w:r w:rsidRPr="001249C5">
        <w:rPr>
          <w:rFonts w:ascii="Calibri" w:eastAsia="Calibri" w:hAnsi="Calibri" w:cstheme="minorHAnsi"/>
          <w:sz w:val="20"/>
          <w:szCs w:val="20"/>
        </w:rPr>
        <w:fldChar w:fldCharType="end"/>
      </w:r>
      <w:r w:rsidR="001249C5" w:rsidRPr="001249C5">
        <w:rPr>
          <w:rFonts w:ascii="Calibri" w:eastAsia="Calibri" w:hAnsi="Calibri" w:cstheme="minorHAnsi"/>
          <w:sz w:val="20"/>
          <w:szCs w:val="20"/>
        </w:rPr>
        <w:t xml:space="preserve"> </w:t>
      </w:r>
      <w:r w:rsidR="001249C5" w:rsidRPr="001249C5">
        <w:rPr>
          <w:rFonts w:ascii="Calibri" w:eastAsia="Calibri" w:hAnsi="Calibri" w:cs="Times New Roman"/>
          <w:sz w:val="20"/>
          <w:szCs w:val="20"/>
        </w:rPr>
        <w:t xml:space="preserve">Other: ____________________ </w:t>
      </w:r>
    </w:p>
    <w:p w14:paraId="22781D0C" w14:textId="77777777" w:rsidR="001249C5" w:rsidRPr="001249C5" w:rsidRDefault="001249C5" w:rsidP="001249C5">
      <w:pPr>
        <w:spacing w:after="0"/>
        <w:rPr>
          <w:rFonts w:ascii="Calibri" w:eastAsia="Calibri" w:hAnsi="Calibri" w:cs="Times New Roman"/>
        </w:rPr>
      </w:pPr>
    </w:p>
    <w:p w14:paraId="22781D0D" w14:textId="77777777" w:rsidR="001249C5" w:rsidRPr="001249C5" w:rsidRDefault="001249C5" w:rsidP="001249C5">
      <w:pPr>
        <w:spacing w:after="0"/>
        <w:rPr>
          <w:rFonts w:ascii="Calibri" w:eastAsia="Calibri" w:hAnsi="Calibri" w:cs="Times New Roman"/>
          <w:b/>
          <w:u w:val="single"/>
        </w:rPr>
      </w:pPr>
      <w:r w:rsidRPr="001249C5">
        <w:rPr>
          <w:rFonts w:ascii="Calibri" w:eastAsia="Calibri" w:hAnsi="Calibri" w:cs="Times New Roman"/>
          <w:b/>
          <w:u w:val="single"/>
        </w:rPr>
        <w:t>I. Program Information:</w:t>
      </w:r>
    </w:p>
    <w:p w14:paraId="22781D0E" w14:textId="77777777" w:rsidR="001249C5" w:rsidRPr="001249C5" w:rsidRDefault="001249C5" w:rsidP="001249C5">
      <w:pPr>
        <w:spacing w:after="0"/>
        <w:rPr>
          <w:rFonts w:ascii="Calibri" w:eastAsia="Calibri" w:hAnsi="Calibri" w:cs="Times New Roman"/>
        </w:rPr>
      </w:pPr>
      <w:r w:rsidRPr="001249C5">
        <w:rPr>
          <w:rFonts w:ascii="Calibri" w:eastAsia="Calibri" w:hAnsi="Calibri" w:cs="Times New Roman"/>
        </w:rPr>
        <w:t>Program Name:</w:t>
      </w:r>
      <w:r w:rsidRPr="001249C5">
        <w:rPr>
          <w:rFonts w:ascii="Calibri" w:eastAsia="Calibri" w:hAnsi="Calibri" w:cs="Times New Roman"/>
        </w:rPr>
        <w:tab/>
      </w:r>
      <w:r w:rsidRPr="001249C5">
        <w:rPr>
          <w:rFonts w:ascii="Calibri" w:eastAsia="Calibri" w:hAnsi="Calibri" w:cs="Times New Roman"/>
        </w:rPr>
        <w:tab/>
      </w:r>
      <w:r w:rsidR="00884B96">
        <w:rPr>
          <w:rFonts w:ascii="Calibri" w:eastAsia="Calibri" w:hAnsi="Calibri" w:cs="Times New Roman"/>
        </w:rPr>
        <w:t>Counseling and</w:t>
      </w:r>
      <w:r w:rsidR="00B21645">
        <w:rPr>
          <w:rFonts w:ascii="Calibri" w:eastAsia="Calibri" w:hAnsi="Calibri" w:cs="Times New Roman"/>
        </w:rPr>
        <w:t xml:space="preserve"> Advising Department</w:t>
      </w:r>
      <w:r w:rsidRPr="001249C5">
        <w:rPr>
          <w:rFonts w:ascii="Calibri" w:eastAsia="Calibri" w:hAnsi="Calibri" w:cs="Times New Roman"/>
        </w:rPr>
        <w:tab/>
      </w:r>
    </w:p>
    <w:p w14:paraId="22781D0F" w14:textId="77777777" w:rsidR="001249C5" w:rsidRPr="001249C5" w:rsidRDefault="001249C5" w:rsidP="001249C5">
      <w:pPr>
        <w:spacing w:after="0"/>
        <w:ind w:firstLine="720"/>
        <w:rPr>
          <w:rFonts w:ascii="Calibri" w:eastAsia="Calibri" w:hAnsi="Calibri" w:cs="Times New Roman"/>
        </w:rPr>
      </w:pPr>
    </w:p>
    <w:p w14:paraId="22781D10" w14:textId="77777777" w:rsidR="001249C5" w:rsidRPr="001249C5" w:rsidRDefault="001249C5" w:rsidP="001249C5">
      <w:pPr>
        <w:spacing w:after="0"/>
        <w:rPr>
          <w:rFonts w:ascii="Calibri" w:eastAsia="Calibri" w:hAnsi="Calibri" w:cs="Times New Roman"/>
        </w:rPr>
      </w:pPr>
      <w:r w:rsidRPr="001249C5">
        <w:rPr>
          <w:rFonts w:ascii="Calibri" w:eastAsia="Calibri" w:hAnsi="Calibri" w:cs="Times New Roman"/>
        </w:rPr>
        <w:t>Program Type:</w:t>
      </w:r>
      <w:r w:rsidRPr="001249C5">
        <w:rPr>
          <w:rFonts w:ascii="Calibri" w:eastAsia="Calibri" w:hAnsi="Calibri" w:cs="Times New Roman"/>
        </w:rPr>
        <w:tab/>
      </w:r>
      <w:r w:rsidRPr="001249C5">
        <w:rPr>
          <w:rFonts w:ascii="Calibri" w:eastAsia="Calibri" w:hAnsi="Calibri" w:cs="Times New Roman"/>
        </w:rPr>
        <w:tab/>
      </w:r>
      <w:r w:rsidR="00B21645">
        <w:rPr>
          <w:rFonts w:ascii="Calibri" w:eastAsia="Calibri" w:hAnsi="Calibri" w:cs="Times New Roman"/>
        </w:rPr>
        <w:t>X</w:t>
      </w:r>
      <w:r w:rsidR="00DF4C3F" w:rsidRPr="001249C5">
        <w:rPr>
          <w:rFonts w:ascii="Calibri" w:eastAsia="Calibri" w:hAnsi="Calibri" w:cstheme="minorHAnsi"/>
        </w:rPr>
        <w:fldChar w:fldCharType="begin">
          <w:ffData>
            <w:name w:val="Check8"/>
            <w:enabled/>
            <w:calcOnExit w:val="0"/>
            <w:checkBox>
              <w:sizeAuto/>
              <w:default w:val="0"/>
            </w:checkBox>
          </w:ffData>
        </w:fldChar>
      </w:r>
      <w:bookmarkStart w:id="1" w:name="Check8"/>
      <w:r w:rsidRPr="001249C5">
        <w:rPr>
          <w:rFonts w:ascii="Calibri" w:eastAsia="Calibri" w:hAnsi="Calibri" w:cstheme="minorHAnsi"/>
        </w:rPr>
        <w:instrText xml:space="preserve"> FORMCHECKBOX </w:instrText>
      </w:r>
      <w:r w:rsidR="004D08D2">
        <w:rPr>
          <w:rFonts w:ascii="Calibri" w:eastAsia="Calibri" w:hAnsi="Calibri" w:cstheme="minorHAnsi"/>
        </w:rPr>
      </w:r>
      <w:r w:rsidR="004D08D2">
        <w:rPr>
          <w:rFonts w:ascii="Calibri" w:eastAsia="Calibri" w:hAnsi="Calibri" w:cstheme="minorHAnsi"/>
        </w:rPr>
        <w:fldChar w:fldCharType="separate"/>
      </w:r>
      <w:r w:rsidR="00DF4C3F" w:rsidRPr="001249C5">
        <w:rPr>
          <w:rFonts w:ascii="Calibri" w:eastAsia="Calibri" w:hAnsi="Calibri" w:cstheme="minorHAnsi"/>
        </w:rPr>
        <w:fldChar w:fldCharType="end"/>
      </w:r>
      <w:bookmarkEnd w:id="1"/>
      <w:r w:rsidRPr="001249C5">
        <w:rPr>
          <w:rFonts w:ascii="Calibri" w:eastAsia="Calibri" w:hAnsi="Calibri" w:cstheme="minorHAnsi"/>
        </w:rPr>
        <w:t xml:space="preserve"> </w:t>
      </w:r>
      <w:r w:rsidRPr="001249C5">
        <w:rPr>
          <w:rFonts w:ascii="Calibri" w:eastAsia="Calibri" w:hAnsi="Calibri" w:cs="Times New Roman"/>
        </w:rPr>
        <w:t>Instructional</w:t>
      </w:r>
      <w:r w:rsidRPr="001249C5">
        <w:rPr>
          <w:rFonts w:ascii="Calibri" w:eastAsia="Calibri" w:hAnsi="Calibri" w:cs="Times New Roman"/>
        </w:rPr>
        <w:tab/>
      </w:r>
      <w:r w:rsidRPr="001249C5">
        <w:rPr>
          <w:rFonts w:ascii="Calibri" w:eastAsia="Calibri" w:hAnsi="Calibri" w:cs="Times New Roman"/>
        </w:rPr>
        <w:tab/>
      </w:r>
      <w:r w:rsidR="00B21645">
        <w:rPr>
          <w:rFonts w:ascii="Calibri" w:eastAsia="Calibri" w:hAnsi="Calibri" w:cs="Times New Roman"/>
        </w:rPr>
        <w:t>X</w:t>
      </w:r>
      <w:r w:rsidR="00DF4C3F" w:rsidRPr="001249C5">
        <w:rPr>
          <w:rFonts w:ascii="Calibri" w:eastAsia="Calibri" w:hAnsi="Calibri" w:cstheme="minorHAnsi"/>
        </w:rPr>
        <w:fldChar w:fldCharType="begin">
          <w:ffData>
            <w:name w:val="Check9"/>
            <w:enabled/>
            <w:calcOnExit w:val="0"/>
            <w:checkBox>
              <w:sizeAuto/>
              <w:default w:val="0"/>
            </w:checkBox>
          </w:ffData>
        </w:fldChar>
      </w:r>
      <w:bookmarkStart w:id="2" w:name="Check9"/>
      <w:r w:rsidRPr="001249C5">
        <w:rPr>
          <w:rFonts w:ascii="Calibri" w:eastAsia="Calibri" w:hAnsi="Calibri" w:cstheme="minorHAnsi"/>
        </w:rPr>
        <w:instrText xml:space="preserve"> FORMCHECKBOX </w:instrText>
      </w:r>
      <w:r w:rsidR="004D08D2">
        <w:rPr>
          <w:rFonts w:ascii="Calibri" w:eastAsia="Calibri" w:hAnsi="Calibri" w:cstheme="minorHAnsi"/>
        </w:rPr>
      </w:r>
      <w:r w:rsidR="004D08D2">
        <w:rPr>
          <w:rFonts w:ascii="Calibri" w:eastAsia="Calibri" w:hAnsi="Calibri" w:cstheme="minorHAnsi"/>
        </w:rPr>
        <w:fldChar w:fldCharType="separate"/>
      </w:r>
      <w:r w:rsidR="00DF4C3F" w:rsidRPr="001249C5">
        <w:rPr>
          <w:rFonts w:ascii="Calibri" w:eastAsia="Calibri" w:hAnsi="Calibri" w:cstheme="minorHAnsi"/>
        </w:rPr>
        <w:fldChar w:fldCharType="end"/>
      </w:r>
      <w:bookmarkEnd w:id="2"/>
      <w:r w:rsidRPr="001249C5">
        <w:rPr>
          <w:rFonts w:ascii="Calibri" w:eastAsia="Calibri" w:hAnsi="Calibri" w:cstheme="minorHAnsi"/>
        </w:rPr>
        <w:t xml:space="preserve"> </w:t>
      </w:r>
      <w:r w:rsidRPr="001249C5">
        <w:rPr>
          <w:rFonts w:ascii="Calibri" w:eastAsia="Calibri" w:hAnsi="Calibri" w:cs="Times New Roman"/>
        </w:rPr>
        <w:t>Non-Instructional</w:t>
      </w:r>
    </w:p>
    <w:p w14:paraId="22781D11" w14:textId="77777777" w:rsidR="001249C5" w:rsidRPr="001249C5" w:rsidRDefault="001249C5" w:rsidP="001249C5">
      <w:pPr>
        <w:spacing w:after="0"/>
        <w:rPr>
          <w:rFonts w:ascii="Calibri" w:eastAsia="Calibri" w:hAnsi="Calibri" w:cs="Times New Roman"/>
        </w:rPr>
      </w:pPr>
    </w:p>
    <w:p w14:paraId="22781D12" w14:textId="77777777" w:rsidR="001249C5" w:rsidRDefault="001249C5" w:rsidP="001249C5">
      <w:pPr>
        <w:spacing w:after="0"/>
        <w:rPr>
          <w:rFonts w:ascii="Calibri" w:eastAsia="Calibri" w:hAnsi="Calibri" w:cs="Times New Roman"/>
        </w:rPr>
      </w:pPr>
      <w:r w:rsidRPr="001249C5">
        <w:rPr>
          <w:rFonts w:ascii="Calibri" w:eastAsia="Calibri" w:hAnsi="Calibri" w:cs="Times New Roman"/>
        </w:rPr>
        <w:t>Program Mission Statement:</w:t>
      </w:r>
    </w:p>
    <w:p w14:paraId="22781D13" w14:textId="77777777" w:rsidR="00B21645" w:rsidRDefault="00B21645" w:rsidP="00B21645">
      <w:pPr>
        <w:spacing w:after="0"/>
      </w:pPr>
      <w:r>
        <w:t xml:space="preserve"> </w:t>
      </w:r>
    </w:p>
    <w:p w14:paraId="22781D14" w14:textId="77777777" w:rsidR="00B21645" w:rsidRDefault="00B21645" w:rsidP="00B21645">
      <w:pPr>
        <w:spacing w:after="0"/>
      </w:pPr>
      <w:r>
        <w:t>Academic Advising and Counseling at Bakersfield College is an on-going, intentional, educational partnership dedicated to student academic success. The college is committed to an academic advising and counseling system that guides students to:</w:t>
      </w:r>
    </w:p>
    <w:p w14:paraId="22781D15" w14:textId="77777777" w:rsidR="00B21645" w:rsidRDefault="00B21645" w:rsidP="00B21645">
      <w:pPr>
        <w:pStyle w:val="ListParagraph"/>
        <w:numPr>
          <w:ilvl w:val="0"/>
          <w:numId w:val="15"/>
        </w:numPr>
        <w:spacing w:after="0"/>
      </w:pPr>
      <w:r>
        <w:t>Discover and pursue life goals;</w:t>
      </w:r>
    </w:p>
    <w:p w14:paraId="22781D16" w14:textId="77777777" w:rsidR="00B21645" w:rsidRDefault="00B21645" w:rsidP="00B21645">
      <w:pPr>
        <w:pStyle w:val="ListParagraph"/>
        <w:numPr>
          <w:ilvl w:val="0"/>
          <w:numId w:val="15"/>
        </w:numPr>
        <w:spacing w:after="0"/>
      </w:pPr>
      <w:r>
        <w:t>Support diverse and equitable educational experiences;</w:t>
      </w:r>
    </w:p>
    <w:p w14:paraId="22781D17" w14:textId="77777777" w:rsidR="00B21645" w:rsidRDefault="00B21645" w:rsidP="00B21645">
      <w:pPr>
        <w:pStyle w:val="ListParagraph"/>
        <w:numPr>
          <w:ilvl w:val="0"/>
          <w:numId w:val="15"/>
        </w:numPr>
        <w:spacing w:after="0"/>
      </w:pPr>
      <w:r>
        <w:t>Advance students’ intellectual and cultural development; and</w:t>
      </w:r>
    </w:p>
    <w:p w14:paraId="22781D18" w14:textId="77777777" w:rsidR="00B21645" w:rsidRDefault="00B21645" w:rsidP="00B21645">
      <w:pPr>
        <w:pStyle w:val="ListParagraph"/>
        <w:numPr>
          <w:ilvl w:val="0"/>
          <w:numId w:val="15"/>
        </w:numPr>
        <w:spacing w:after="0"/>
      </w:pPr>
      <w:r>
        <w:t>Teach students to become engaged, self-directed lea</w:t>
      </w:r>
      <w:r w:rsidR="00884B96">
        <w:t>r</w:t>
      </w:r>
      <w:r>
        <w:t>ners and competent decision makers.</w:t>
      </w:r>
    </w:p>
    <w:p w14:paraId="22781D19" w14:textId="77777777" w:rsidR="00B21645" w:rsidRPr="001249C5" w:rsidRDefault="00B21645" w:rsidP="001249C5">
      <w:pPr>
        <w:spacing w:after="0"/>
        <w:rPr>
          <w:rFonts w:ascii="Calibri" w:eastAsia="Calibri" w:hAnsi="Calibri" w:cs="Times New Roman"/>
        </w:rPr>
      </w:pPr>
    </w:p>
    <w:p w14:paraId="22781D1A" w14:textId="77777777" w:rsidR="001249C5" w:rsidRPr="001249C5" w:rsidRDefault="001249C5" w:rsidP="001249C5">
      <w:pPr>
        <w:spacing w:after="0"/>
        <w:rPr>
          <w:rFonts w:ascii="Calibri" w:eastAsia="Calibri" w:hAnsi="Calibri" w:cs="Times New Roman"/>
        </w:rPr>
      </w:pPr>
    </w:p>
    <w:p w14:paraId="22781D1B" w14:textId="77777777" w:rsidR="001249C5" w:rsidRPr="00B570C8" w:rsidRDefault="00CC38F4" w:rsidP="001249C5">
      <w:pPr>
        <w:spacing w:after="0"/>
      </w:pPr>
      <w:r>
        <w:t xml:space="preserve">NEW </w:t>
      </w:r>
      <w:r w:rsidR="001249C5" w:rsidRPr="00B570C8">
        <w:t>Program Learning Outcomes (PLOs)/Administrative Unit Outcomes (AUOs)</w:t>
      </w:r>
      <w:r w:rsidR="00815981" w:rsidRPr="00B570C8">
        <w:t>—please list</w:t>
      </w:r>
      <w:r w:rsidR="001249C5" w:rsidRPr="00B570C8">
        <w:t>:</w:t>
      </w:r>
    </w:p>
    <w:p w14:paraId="22781D1C" w14:textId="77777777" w:rsidR="00B21645" w:rsidRPr="00B570C8" w:rsidRDefault="00B21645" w:rsidP="00B21645">
      <w:pPr>
        <w:pStyle w:val="ListParagraph"/>
        <w:numPr>
          <w:ilvl w:val="0"/>
          <w:numId w:val="16"/>
        </w:numPr>
        <w:spacing w:after="0"/>
      </w:pPr>
      <w:r w:rsidRPr="00B570C8">
        <w:t xml:space="preserve"> Increase the number of students who complete orientation by</w:t>
      </w:r>
      <w:r w:rsidR="00B570C8" w:rsidRPr="00B570C8">
        <w:t xml:space="preserve"> </w:t>
      </w:r>
      <w:r w:rsidR="00884B96">
        <w:t>1</w:t>
      </w:r>
      <w:r w:rsidR="00B570C8" w:rsidRPr="00B570C8">
        <w:t>5%.</w:t>
      </w:r>
    </w:p>
    <w:p w14:paraId="22781D1D" w14:textId="77777777" w:rsidR="00B570C8" w:rsidRPr="00B570C8" w:rsidRDefault="00B21645" w:rsidP="00B21645">
      <w:pPr>
        <w:pStyle w:val="ListParagraph"/>
        <w:numPr>
          <w:ilvl w:val="0"/>
          <w:numId w:val="16"/>
        </w:numPr>
        <w:spacing w:after="0"/>
      </w:pPr>
      <w:r w:rsidRPr="00B570C8">
        <w:t>Increase the number of students who complete counseling by</w:t>
      </w:r>
      <w:r w:rsidR="00B570C8" w:rsidRPr="00B570C8">
        <w:t xml:space="preserve"> 5%.</w:t>
      </w:r>
    </w:p>
    <w:p w14:paraId="22781D1E" w14:textId="77777777" w:rsidR="00B21645" w:rsidRPr="00B570C8" w:rsidRDefault="00B21645" w:rsidP="00B21645">
      <w:pPr>
        <w:pStyle w:val="ListParagraph"/>
        <w:numPr>
          <w:ilvl w:val="0"/>
          <w:numId w:val="16"/>
        </w:numPr>
        <w:spacing w:after="0"/>
      </w:pPr>
      <w:r w:rsidRPr="00B570C8">
        <w:t>Increase the number of students  who complete student educational plans by</w:t>
      </w:r>
      <w:r w:rsidR="00B570C8" w:rsidRPr="00B570C8">
        <w:t xml:space="preserve"> 5%.</w:t>
      </w:r>
    </w:p>
    <w:p w14:paraId="22781D1F" w14:textId="77777777" w:rsidR="001249C5" w:rsidRDefault="001249C5" w:rsidP="001249C5">
      <w:pPr>
        <w:spacing w:after="0"/>
        <w:rPr>
          <w:rFonts w:ascii="Calibri" w:eastAsia="Calibri" w:hAnsi="Calibri" w:cs="Times New Roman"/>
        </w:rPr>
      </w:pPr>
    </w:p>
    <w:p w14:paraId="22781D20" w14:textId="77777777" w:rsidR="001249C5" w:rsidRPr="001249C5" w:rsidRDefault="001249C5" w:rsidP="001249C5">
      <w:pPr>
        <w:spacing w:after="0"/>
        <w:rPr>
          <w:rFonts w:ascii="Calibri" w:eastAsia="Calibri" w:hAnsi="Calibri" w:cs="Times New Roman"/>
        </w:rPr>
      </w:pPr>
      <w:r w:rsidRPr="001249C5">
        <w:rPr>
          <w:rFonts w:ascii="Calibri" w:eastAsia="Calibri" w:hAnsi="Calibri" w:cs="Times New Roman"/>
        </w:rPr>
        <w:t xml:space="preserve">Program Description:  </w:t>
      </w:r>
      <w:r w:rsidRPr="001249C5">
        <w:rPr>
          <w:rFonts w:ascii="Calibri" w:eastAsia="Calibri" w:hAnsi="Calibri" w:cstheme="minorHAnsi"/>
        </w:rPr>
        <w:t>Describe</w:t>
      </w:r>
      <w:r w:rsidRPr="001249C5">
        <w:rPr>
          <w:rFonts w:ascii="Calibri" w:eastAsia="Calibri" w:hAnsi="Calibri" w:cs="Times New Roman"/>
        </w:rPr>
        <w:t xml:space="preserve"> how the program supports the mission of Bakersfield College</w:t>
      </w:r>
      <w:r w:rsidR="00815981">
        <w:rPr>
          <w:rFonts w:ascii="Calibri" w:eastAsia="Calibri" w:hAnsi="Calibri" w:cs="Times New Roman"/>
        </w:rPr>
        <w:t>.</w:t>
      </w:r>
    </w:p>
    <w:p w14:paraId="22781D21" w14:textId="77777777" w:rsidR="00B21645" w:rsidRDefault="00B21645" w:rsidP="00B21645">
      <w:pPr>
        <w:spacing w:after="0"/>
      </w:pPr>
      <w:r>
        <w:t>Our department supports the college mission by establishing strong connections with our students whether it is in individual appointments, extended learning, in the classroom, or in</w:t>
      </w:r>
      <w:r w:rsidRPr="007B42C5">
        <w:t xml:space="preserve"> </w:t>
      </w:r>
      <w:r>
        <w:t>workshop presentation</w:t>
      </w:r>
      <w:r w:rsidR="00D95D4D">
        <w:t>s</w:t>
      </w:r>
      <w:r>
        <w:t xml:space="preserve">. We promote the success of the students we interact with by assisting them with the development of career and educational goals, transferring those goals to an actual educational plan and intervening when they get off their developed path.  We promote the successful completion of certificates, degrees and transfer of all Bakersfield College students.   </w:t>
      </w:r>
    </w:p>
    <w:p w14:paraId="22781D22" w14:textId="77777777" w:rsidR="001249C5" w:rsidRPr="001249C5" w:rsidRDefault="001249C5" w:rsidP="001249C5">
      <w:pPr>
        <w:spacing w:after="0"/>
        <w:rPr>
          <w:rFonts w:ascii="Calibri" w:eastAsia="Calibri" w:hAnsi="Calibri" w:cs="Times New Roman"/>
        </w:rPr>
      </w:pPr>
    </w:p>
    <w:p w14:paraId="22781D23" w14:textId="77777777" w:rsidR="001249C5" w:rsidRPr="001249C5" w:rsidRDefault="001249C5" w:rsidP="001249C5">
      <w:pPr>
        <w:spacing w:after="0"/>
        <w:rPr>
          <w:rFonts w:ascii="Calibri" w:eastAsia="Calibri" w:hAnsi="Calibri" w:cstheme="minorHAnsi"/>
        </w:rPr>
      </w:pPr>
      <w:r w:rsidRPr="001249C5">
        <w:rPr>
          <w:rFonts w:ascii="Calibri" w:eastAsia="Calibri" w:hAnsi="Calibri" w:cstheme="minorHAnsi"/>
        </w:rPr>
        <w:t>Degrees and Certificates: List the degrees and/or Certificates of Achievement awarded by the program, if applicable.</w:t>
      </w:r>
    </w:p>
    <w:p w14:paraId="22781D24" w14:textId="77777777" w:rsidR="00415C4E" w:rsidRDefault="00B21645" w:rsidP="0022694C">
      <w:pPr>
        <w:spacing w:after="0"/>
        <w:ind w:firstLine="720"/>
      </w:pPr>
      <w:r>
        <w:t>Not applicable</w:t>
      </w:r>
    </w:p>
    <w:p w14:paraId="22781D25" w14:textId="77777777" w:rsidR="00337E84" w:rsidRPr="00E61962" w:rsidRDefault="00337E84" w:rsidP="00AA1E23">
      <w:pPr>
        <w:spacing w:after="0"/>
        <w:rPr>
          <w:rFonts w:cstheme="minorHAnsi"/>
        </w:rPr>
      </w:pPr>
    </w:p>
    <w:p w14:paraId="22781D26" w14:textId="77777777" w:rsidR="00F148EB" w:rsidRPr="00E61962" w:rsidRDefault="008A5505" w:rsidP="00AA1E23">
      <w:pPr>
        <w:spacing w:after="0"/>
        <w:rPr>
          <w:b/>
          <w:u w:val="single"/>
        </w:rPr>
      </w:pPr>
      <w:r>
        <w:rPr>
          <w:b/>
          <w:u w:val="single"/>
        </w:rPr>
        <w:t xml:space="preserve">II. </w:t>
      </w:r>
      <w:r w:rsidR="00F148EB" w:rsidRPr="00E61962">
        <w:rPr>
          <w:b/>
          <w:u w:val="single"/>
        </w:rPr>
        <w:t>Program Assessment:</w:t>
      </w:r>
    </w:p>
    <w:p w14:paraId="22781D27" w14:textId="77777777" w:rsidR="00337E84" w:rsidRDefault="00337E84" w:rsidP="00337E84">
      <w:pPr>
        <w:pStyle w:val="ListParagraph"/>
        <w:numPr>
          <w:ilvl w:val="0"/>
          <w:numId w:val="2"/>
        </w:numPr>
        <w:spacing w:after="0"/>
        <w:rPr>
          <w:rFonts w:cstheme="minorHAnsi"/>
        </w:rPr>
      </w:pPr>
      <w:r w:rsidRPr="00D95D4D">
        <w:rPr>
          <w:rFonts w:cstheme="minorHAnsi"/>
        </w:rPr>
        <w:t>Provide recent data on the measurement of the PLOs/AUOs, as well as a summary of findings.</w:t>
      </w:r>
    </w:p>
    <w:p w14:paraId="22781D28" w14:textId="77777777" w:rsidR="00B570C8" w:rsidRPr="00B570C8" w:rsidRDefault="00B570C8" w:rsidP="00B570C8">
      <w:pPr>
        <w:spacing w:after="0"/>
        <w:rPr>
          <w:rFonts w:cstheme="minorHAnsi"/>
        </w:rPr>
      </w:pPr>
      <w:r>
        <w:rPr>
          <w:rFonts w:cstheme="minorHAnsi"/>
        </w:rPr>
        <w:lastRenderedPageBreak/>
        <w:t xml:space="preserve">You see listed above the </w:t>
      </w:r>
      <w:r w:rsidR="00884B96">
        <w:rPr>
          <w:rFonts w:cstheme="minorHAnsi"/>
        </w:rPr>
        <w:t>former PLO’s</w:t>
      </w:r>
      <w:r>
        <w:rPr>
          <w:rFonts w:cstheme="minorHAnsi"/>
        </w:rPr>
        <w:t xml:space="preserve"> for the Counseling and Advising Department.  These </w:t>
      </w:r>
      <w:r w:rsidR="001C3236">
        <w:rPr>
          <w:rFonts w:cstheme="minorHAnsi"/>
        </w:rPr>
        <w:t>PLO</w:t>
      </w:r>
      <w:r>
        <w:rPr>
          <w:rFonts w:cstheme="minorHAnsi"/>
        </w:rPr>
        <w:t xml:space="preserve">’s will change significantly for </w:t>
      </w:r>
      <w:r w:rsidR="0060631C">
        <w:rPr>
          <w:rFonts w:cstheme="minorHAnsi"/>
        </w:rPr>
        <w:t xml:space="preserve">the </w:t>
      </w:r>
      <w:r>
        <w:rPr>
          <w:rFonts w:cstheme="minorHAnsi"/>
        </w:rPr>
        <w:t>next year</w:t>
      </w:r>
      <w:r w:rsidR="0060631C">
        <w:rPr>
          <w:rFonts w:cstheme="minorHAnsi"/>
        </w:rPr>
        <w:t xml:space="preserve"> because of the shift in focus required by both student success legislation and the institution’s scorecard.  </w:t>
      </w:r>
    </w:p>
    <w:p w14:paraId="22781D29" w14:textId="77777777" w:rsidR="0060631C" w:rsidRDefault="0060631C" w:rsidP="00D95D4D">
      <w:pPr>
        <w:spacing w:after="0"/>
        <w:rPr>
          <w:rFonts w:cstheme="minorHAnsi"/>
        </w:rPr>
      </w:pPr>
    </w:p>
    <w:p w14:paraId="22781D2A" w14:textId="77777777" w:rsidR="00D95D4D" w:rsidRPr="00D95D4D" w:rsidRDefault="00D95D4D" w:rsidP="00D95D4D">
      <w:pPr>
        <w:spacing w:after="0"/>
        <w:rPr>
          <w:rFonts w:cstheme="minorHAnsi"/>
        </w:rPr>
      </w:pPr>
      <w:r>
        <w:rPr>
          <w:rFonts w:cstheme="minorHAnsi"/>
        </w:rPr>
        <w:t xml:space="preserve">SB 1456, the Student Success Act, establishes the Student Success and Support Plan (SSSP) that updates, and clarifies mandated services of orientation, placement and testing, </w:t>
      </w:r>
      <w:r w:rsidR="0060631C">
        <w:rPr>
          <w:rFonts w:cstheme="minorHAnsi"/>
        </w:rPr>
        <w:t xml:space="preserve">multiple measures, </w:t>
      </w:r>
      <w:r>
        <w:rPr>
          <w:rFonts w:cstheme="minorHAnsi"/>
        </w:rPr>
        <w:t xml:space="preserve">counseling and advising and student educational plans.  The legislation that is now law </w:t>
      </w:r>
      <w:r w:rsidR="00884B96">
        <w:rPr>
          <w:rFonts w:cstheme="minorHAnsi"/>
        </w:rPr>
        <w:t>will be</w:t>
      </w:r>
      <w:r>
        <w:rPr>
          <w:rFonts w:cstheme="minorHAnsi"/>
        </w:rPr>
        <w:t xml:space="preserve"> effective Fall 2014.  This law requires that ALL incoming new students complete all the ma</w:t>
      </w:r>
      <w:r w:rsidR="001C3236">
        <w:rPr>
          <w:rFonts w:cstheme="minorHAnsi"/>
        </w:rPr>
        <w:t>ndated</w:t>
      </w:r>
      <w:r>
        <w:rPr>
          <w:rFonts w:cstheme="minorHAnsi"/>
        </w:rPr>
        <w:t xml:space="preserve"> steps </w:t>
      </w:r>
      <w:r w:rsidR="0060631C">
        <w:rPr>
          <w:rFonts w:cstheme="minorHAnsi"/>
        </w:rPr>
        <w:t xml:space="preserve">before they can register for classes.  It also requires </w:t>
      </w:r>
      <w:r>
        <w:rPr>
          <w:rFonts w:cstheme="minorHAnsi"/>
        </w:rPr>
        <w:t xml:space="preserve">follow up services for all at risk students.  This spring, our department along with other faculty, staff and administrators are forming work groups to develop our SSSP Plan that is due to the State Chancellor’s office by October 2014.  The </w:t>
      </w:r>
      <w:r w:rsidR="0060631C">
        <w:rPr>
          <w:rFonts w:cstheme="minorHAnsi"/>
        </w:rPr>
        <w:t xml:space="preserve">Program Level Outcomes </w:t>
      </w:r>
      <w:r>
        <w:rPr>
          <w:rFonts w:cstheme="minorHAnsi"/>
        </w:rPr>
        <w:t xml:space="preserve">for the </w:t>
      </w:r>
      <w:r w:rsidR="001C3236">
        <w:rPr>
          <w:rFonts w:cstheme="minorHAnsi"/>
        </w:rPr>
        <w:t>mandated steps</w:t>
      </w:r>
      <w:r>
        <w:rPr>
          <w:rFonts w:cstheme="minorHAnsi"/>
        </w:rPr>
        <w:t xml:space="preserve"> that</w:t>
      </w:r>
      <w:r w:rsidR="0060631C">
        <w:rPr>
          <w:rFonts w:cstheme="minorHAnsi"/>
        </w:rPr>
        <w:t xml:space="preserve"> the</w:t>
      </w:r>
      <w:r>
        <w:rPr>
          <w:rFonts w:cstheme="minorHAnsi"/>
        </w:rPr>
        <w:t xml:space="preserve"> department is responsible for</w:t>
      </w:r>
      <w:r w:rsidR="00884B96">
        <w:rPr>
          <w:rFonts w:cstheme="minorHAnsi"/>
        </w:rPr>
        <w:t>--</w:t>
      </w:r>
      <w:r>
        <w:rPr>
          <w:rFonts w:cstheme="minorHAnsi"/>
        </w:rPr>
        <w:t xml:space="preserve"> Orientation, Advising and Counseling, </w:t>
      </w:r>
      <w:r w:rsidR="001C3236">
        <w:rPr>
          <w:rFonts w:cstheme="minorHAnsi"/>
        </w:rPr>
        <w:t xml:space="preserve">Multiple Measures, </w:t>
      </w:r>
      <w:r>
        <w:rPr>
          <w:rFonts w:cstheme="minorHAnsi"/>
        </w:rPr>
        <w:t xml:space="preserve">Student Educational Plans and Follow Up Services, will be a natural outcome of the work group results and the SSSP Plan sent to the </w:t>
      </w:r>
      <w:r w:rsidR="001C3236">
        <w:rPr>
          <w:rFonts w:cstheme="minorHAnsi"/>
        </w:rPr>
        <w:t>S</w:t>
      </w:r>
      <w:r>
        <w:rPr>
          <w:rFonts w:cstheme="minorHAnsi"/>
        </w:rPr>
        <w:t>tate</w:t>
      </w:r>
      <w:r w:rsidR="001C3236">
        <w:rPr>
          <w:rFonts w:cstheme="minorHAnsi"/>
        </w:rPr>
        <w:t xml:space="preserve"> Chancellor’s office</w:t>
      </w:r>
      <w:r>
        <w:rPr>
          <w:rFonts w:cstheme="minorHAnsi"/>
        </w:rPr>
        <w:t>.</w:t>
      </w:r>
    </w:p>
    <w:p w14:paraId="22781D2B" w14:textId="77777777" w:rsidR="00A250F1" w:rsidRPr="00A250F1" w:rsidRDefault="00A250F1" w:rsidP="00A250F1">
      <w:pPr>
        <w:spacing w:after="0"/>
        <w:rPr>
          <w:rFonts w:cstheme="minorHAnsi"/>
        </w:rPr>
      </w:pPr>
    </w:p>
    <w:p w14:paraId="22781D2C" w14:textId="77777777" w:rsidR="00A250F1" w:rsidRPr="00163013" w:rsidRDefault="00A250F1" w:rsidP="00A250F1">
      <w:pPr>
        <w:pStyle w:val="ListParagraph"/>
        <w:numPr>
          <w:ilvl w:val="0"/>
          <w:numId w:val="2"/>
        </w:numPr>
        <w:spacing w:after="0"/>
        <w:rPr>
          <w:rFonts w:cstheme="minorHAnsi"/>
        </w:rPr>
      </w:pPr>
      <w:r>
        <w:t>How did your outcomes assessment results inform your program planning?</w:t>
      </w:r>
    </w:p>
    <w:p w14:paraId="22781D2D" w14:textId="77777777" w:rsidR="00A250F1" w:rsidRPr="00A250F1" w:rsidRDefault="00A250F1" w:rsidP="00A250F1">
      <w:pPr>
        <w:pStyle w:val="ListParagraph"/>
        <w:spacing w:after="0"/>
        <w:rPr>
          <w:rFonts w:cstheme="minorHAnsi"/>
        </w:rPr>
      </w:pPr>
      <w:r w:rsidRPr="00A250F1">
        <w:rPr>
          <w:rFonts w:cstheme="minorHAnsi"/>
        </w:rPr>
        <w:t xml:space="preserve">Our department increased the number of students completing orientation </w:t>
      </w:r>
      <w:r>
        <w:rPr>
          <w:rFonts w:cstheme="minorHAnsi"/>
        </w:rPr>
        <w:t xml:space="preserve">over the past three years by 7%, </w:t>
      </w:r>
      <w:r w:rsidRPr="00A250F1">
        <w:rPr>
          <w:rFonts w:cstheme="minorHAnsi"/>
        </w:rPr>
        <w:t xml:space="preserve"> and increased the number of students </w:t>
      </w:r>
      <w:r>
        <w:rPr>
          <w:rFonts w:cstheme="minorHAnsi"/>
        </w:rPr>
        <w:t xml:space="preserve">completing the </w:t>
      </w:r>
      <w:r w:rsidRPr="00A250F1">
        <w:rPr>
          <w:rFonts w:cstheme="minorHAnsi"/>
        </w:rPr>
        <w:t>counsel</w:t>
      </w:r>
      <w:r>
        <w:rPr>
          <w:rFonts w:cstheme="minorHAnsi"/>
        </w:rPr>
        <w:t xml:space="preserve">ing component </w:t>
      </w:r>
      <w:r w:rsidRPr="00A250F1">
        <w:rPr>
          <w:rFonts w:cstheme="minorHAnsi"/>
        </w:rPr>
        <w:t xml:space="preserve"> by </w:t>
      </w:r>
      <w:r>
        <w:rPr>
          <w:rFonts w:cstheme="minorHAnsi"/>
        </w:rPr>
        <w:t>10</w:t>
      </w:r>
      <w:r w:rsidRPr="00A250F1">
        <w:rPr>
          <w:rFonts w:cstheme="minorHAnsi"/>
        </w:rPr>
        <w:t>%</w:t>
      </w:r>
      <w:r>
        <w:rPr>
          <w:rFonts w:cstheme="minorHAnsi"/>
        </w:rPr>
        <w:t>, the number of students completing student educational plans by 13%</w:t>
      </w:r>
      <w:r w:rsidRPr="00A250F1">
        <w:rPr>
          <w:rFonts w:cstheme="minorHAnsi"/>
        </w:rPr>
        <w:t xml:space="preserve"> and fully matriculated students by </w:t>
      </w:r>
      <w:r>
        <w:rPr>
          <w:rFonts w:cstheme="minorHAnsi"/>
        </w:rPr>
        <w:t>13</w:t>
      </w:r>
      <w:r w:rsidRPr="00A250F1">
        <w:rPr>
          <w:rFonts w:cstheme="minorHAnsi"/>
        </w:rPr>
        <w:t xml:space="preserve">%. </w:t>
      </w:r>
    </w:p>
    <w:p w14:paraId="22781D2E" w14:textId="77777777" w:rsidR="00A250F1" w:rsidRDefault="00A250F1" w:rsidP="00A250F1">
      <w:pPr>
        <w:spacing w:after="0"/>
        <w:ind w:left="720"/>
        <w:rPr>
          <w:rFonts w:cstheme="minorHAnsi"/>
        </w:rPr>
      </w:pPr>
      <w:r>
        <w:rPr>
          <w:rFonts w:cstheme="minorHAnsi"/>
        </w:rPr>
        <w:t xml:space="preserve">These increases are impressive given the fact that our counseling faculty decreased by 50% and we </w:t>
      </w:r>
      <w:r w:rsidR="00884B96">
        <w:rPr>
          <w:rFonts w:cstheme="minorHAnsi"/>
        </w:rPr>
        <w:t xml:space="preserve">also </w:t>
      </w:r>
      <w:r>
        <w:rPr>
          <w:rFonts w:cstheme="minorHAnsi"/>
        </w:rPr>
        <w:t xml:space="preserve">had fewer classified </w:t>
      </w:r>
      <w:r w:rsidR="00884B96">
        <w:rPr>
          <w:rFonts w:cstheme="minorHAnsi"/>
        </w:rPr>
        <w:t xml:space="preserve">educational </w:t>
      </w:r>
      <w:r>
        <w:rPr>
          <w:rFonts w:cstheme="minorHAnsi"/>
        </w:rPr>
        <w:t xml:space="preserve">advisors to assist students with creating those plans. </w:t>
      </w:r>
    </w:p>
    <w:p w14:paraId="22781D2F" w14:textId="77777777" w:rsidR="00A250F1" w:rsidRDefault="00A250F1" w:rsidP="00A250F1">
      <w:pPr>
        <w:spacing w:after="0"/>
        <w:ind w:left="720"/>
        <w:rPr>
          <w:rFonts w:cstheme="minorHAnsi"/>
        </w:rPr>
      </w:pPr>
      <w:r>
        <w:rPr>
          <w:rFonts w:cstheme="minorHAnsi"/>
        </w:rPr>
        <w:t xml:space="preserve"> </w:t>
      </w:r>
    </w:p>
    <w:p w14:paraId="22781D30" w14:textId="77777777" w:rsidR="00A250F1" w:rsidRDefault="00A250F1" w:rsidP="00A250F1">
      <w:pPr>
        <w:spacing w:after="0"/>
        <w:ind w:left="720"/>
        <w:rPr>
          <w:rFonts w:cstheme="minorHAnsi"/>
        </w:rPr>
      </w:pPr>
    </w:p>
    <w:p w14:paraId="22781D31" w14:textId="77777777" w:rsidR="00A250F1" w:rsidRDefault="00A250F1" w:rsidP="00A250F1">
      <w:pPr>
        <w:spacing w:after="0"/>
        <w:ind w:left="720"/>
        <w:rPr>
          <w:rFonts w:cstheme="minorHAnsi"/>
        </w:rPr>
      </w:pPr>
      <w:r>
        <w:rPr>
          <w:rFonts w:cstheme="minorHAnsi"/>
        </w:rPr>
        <w:t>In analyzing the statistics, several factors contributed to an increase in the number of student educational plans: 1)</w:t>
      </w:r>
      <w:r w:rsidRPr="008D4F42">
        <w:rPr>
          <w:rFonts w:cstheme="minorHAnsi"/>
        </w:rPr>
        <w:t xml:space="preserve"> </w:t>
      </w:r>
      <w:r>
        <w:rPr>
          <w:rFonts w:cstheme="minorHAnsi"/>
        </w:rPr>
        <w:t xml:space="preserve">This increase may have been due to the fact that now in order to keep priority registration, continuing students in all categories MUST have a student educational plan on record and students </w:t>
      </w:r>
      <w:r w:rsidR="007A1700">
        <w:rPr>
          <w:rFonts w:cstheme="minorHAnsi"/>
        </w:rPr>
        <w:t xml:space="preserve">after being notified of this change </w:t>
      </w:r>
      <w:r>
        <w:rPr>
          <w:rFonts w:cstheme="minorHAnsi"/>
        </w:rPr>
        <w:t>made efforts to seek counseling</w:t>
      </w:r>
      <w:r w:rsidR="007A1700">
        <w:rPr>
          <w:rFonts w:cstheme="minorHAnsi"/>
        </w:rPr>
        <w:t xml:space="preserve"> or financial aid or CTE advisors</w:t>
      </w:r>
      <w:r>
        <w:rPr>
          <w:rFonts w:cstheme="minorHAnsi"/>
        </w:rPr>
        <w:t xml:space="preserve"> </w:t>
      </w:r>
      <w:r w:rsidR="007A1700">
        <w:rPr>
          <w:rFonts w:cstheme="minorHAnsi"/>
        </w:rPr>
        <w:t xml:space="preserve">to </w:t>
      </w:r>
      <w:r>
        <w:rPr>
          <w:rFonts w:cstheme="minorHAnsi"/>
        </w:rPr>
        <w:t>help with</w:t>
      </w:r>
      <w:r w:rsidR="001C3236">
        <w:rPr>
          <w:rFonts w:cstheme="minorHAnsi"/>
        </w:rPr>
        <w:t xml:space="preserve"> the development of their</w:t>
      </w:r>
      <w:r>
        <w:rPr>
          <w:rFonts w:cstheme="minorHAnsi"/>
        </w:rPr>
        <w:t xml:space="preserve"> plan;  </w:t>
      </w:r>
    </w:p>
    <w:p w14:paraId="22781D32" w14:textId="77777777" w:rsidR="00A250F1" w:rsidRDefault="00A250F1" w:rsidP="00A250F1">
      <w:pPr>
        <w:spacing w:after="0"/>
        <w:ind w:left="720"/>
        <w:rPr>
          <w:rFonts w:cstheme="minorHAnsi"/>
        </w:rPr>
      </w:pPr>
      <w:r>
        <w:rPr>
          <w:rFonts w:cstheme="minorHAnsi"/>
        </w:rPr>
        <w:t xml:space="preserve"> 2) The department chair coordinated with other departments who have an educational planning component in their curriculum to make sure that their students were cleared in Banner for these matriculation steps; and </w:t>
      </w:r>
    </w:p>
    <w:p w14:paraId="22781D33" w14:textId="77777777" w:rsidR="00A250F1" w:rsidRDefault="00A250F1" w:rsidP="00A250F1">
      <w:pPr>
        <w:spacing w:after="0"/>
        <w:ind w:left="720"/>
        <w:rPr>
          <w:rFonts w:cstheme="minorHAnsi"/>
        </w:rPr>
      </w:pPr>
      <w:r>
        <w:rPr>
          <w:rFonts w:cstheme="minorHAnsi"/>
        </w:rPr>
        <w:t xml:space="preserve">3) We have moved to online orientation and </w:t>
      </w:r>
      <w:r w:rsidR="007A1700">
        <w:rPr>
          <w:rFonts w:cstheme="minorHAnsi"/>
        </w:rPr>
        <w:t xml:space="preserve">online </w:t>
      </w:r>
      <w:r>
        <w:rPr>
          <w:rFonts w:cstheme="minorHAnsi"/>
        </w:rPr>
        <w:t xml:space="preserve">counseling </w:t>
      </w:r>
      <w:r w:rsidR="007A1700">
        <w:rPr>
          <w:rFonts w:cstheme="minorHAnsi"/>
        </w:rPr>
        <w:t>workshops for new students</w:t>
      </w:r>
      <w:r>
        <w:rPr>
          <w:rFonts w:cstheme="minorHAnsi"/>
        </w:rPr>
        <w:t xml:space="preserve"> because of the fewer numbers of counseling faculty to see students in individual appointments and</w:t>
      </w:r>
      <w:r w:rsidR="007A1700">
        <w:rPr>
          <w:rFonts w:cstheme="minorHAnsi"/>
        </w:rPr>
        <w:t>/or</w:t>
      </w:r>
      <w:r>
        <w:rPr>
          <w:rFonts w:cstheme="minorHAnsi"/>
        </w:rPr>
        <w:t xml:space="preserve"> teach student development courses.  </w:t>
      </w:r>
    </w:p>
    <w:p w14:paraId="22781D34" w14:textId="77777777" w:rsidR="00B570C8" w:rsidRDefault="00A250F1" w:rsidP="00A250F1">
      <w:pPr>
        <w:tabs>
          <w:tab w:val="left" w:pos="2595"/>
        </w:tabs>
        <w:spacing w:line="240" w:lineRule="auto"/>
        <w:rPr>
          <w:rFonts w:cstheme="minorHAnsi"/>
        </w:rPr>
      </w:pPr>
      <w:r>
        <w:rPr>
          <w:rFonts w:cstheme="minorHAnsi"/>
        </w:rPr>
        <w:t>While we have</w:t>
      </w:r>
      <w:r w:rsidRPr="00F70EB1">
        <w:rPr>
          <w:rFonts w:cstheme="minorHAnsi"/>
        </w:rPr>
        <w:t xml:space="preserve"> increased the </w:t>
      </w:r>
      <w:r w:rsidRPr="001C3236">
        <w:rPr>
          <w:rFonts w:cstheme="minorHAnsi"/>
          <w:b/>
        </w:rPr>
        <w:t>quantity</w:t>
      </w:r>
      <w:r w:rsidRPr="00F70EB1">
        <w:rPr>
          <w:rFonts w:cstheme="minorHAnsi"/>
        </w:rPr>
        <w:t xml:space="preserve"> of students served, we are concerned with</w:t>
      </w:r>
      <w:r>
        <w:rPr>
          <w:rFonts w:cstheme="minorHAnsi"/>
        </w:rPr>
        <w:t xml:space="preserve"> the</w:t>
      </w:r>
      <w:r w:rsidRPr="00F70EB1">
        <w:rPr>
          <w:rFonts w:cstheme="minorHAnsi"/>
        </w:rPr>
        <w:t xml:space="preserve"> </w:t>
      </w:r>
      <w:r w:rsidRPr="001C3236">
        <w:rPr>
          <w:rFonts w:cstheme="minorHAnsi"/>
          <w:b/>
        </w:rPr>
        <w:t>quality</w:t>
      </w:r>
      <w:r w:rsidRPr="00F70EB1">
        <w:rPr>
          <w:rFonts w:cstheme="minorHAnsi"/>
        </w:rPr>
        <w:t xml:space="preserve"> of those services that are delivered online or through large </w:t>
      </w:r>
      <w:r>
        <w:rPr>
          <w:rFonts w:cstheme="minorHAnsi"/>
        </w:rPr>
        <w:t xml:space="preserve">format </w:t>
      </w:r>
      <w:r w:rsidRPr="00F70EB1">
        <w:rPr>
          <w:rFonts w:cstheme="minorHAnsi"/>
        </w:rPr>
        <w:t>workshops</w:t>
      </w:r>
      <w:r w:rsidR="00B570C8">
        <w:rPr>
          <w:rFonts w:cstheme="minorHAnsi"/>
        </w:rPr>
        <w:t xml:space="preserve"> and we have not assessed for the quality of our services and programs</w:t>
      </w:r>
      <w:r w:rsidR="001C3236">
        <w:rPr>
          <w:rFonts w:cstheme="minorHAnsi"/>
        </w:rPr>
        <w:t xml:space="preserve"> or assessed how these changes impacted student success in terms of retention or completion</w:t>
      </w:r>
      <w:r w:rsidR="00B570C8">
        <w:rPr>
          <w:rFonts w:cstheme="minorHAnsi"/>
        </w:rPr>
        <w:t>.</w:t>
      </w:r>
    </w:p>
    <w:p w14:paraId="22781D35" w14:textId="77777777" w:rsidR="00A250F1" w:rsidRDefault="00A250F1" w:rsidP="00A250F1">
      <w:pPr>
        <w:tabs>
          <w:tab w:val="left" w:pos="2595"/>
        </w:tabs>
        <w:spacing w:line="240" w:lineRule="auto"/>
        <w:rPr>
          <w:rFonts w:cstheme="minorHAnsi"/>
        </w:rPr>
      </w:pPr>
      <w:r w:rsidRPr="00F70EB1">
        <w:rPr>
          <w:rFonts w:cstheme="minorHAnsi"/>
        </w:rPr>
        <w:t>Approximately 70% of Bakersfield College students come to college underprepared for college level work.  We also have a large percentage of students who ar</w:t>
      </w:r>
      <w:r w:rsidR="00B570C8">
        <w:rPr>
          <w:rFonts w:cstheme="minorHAnsi"/>
        </w:rPr>
        <w:t xml:space="preserve">e the first in their family to </w:t>
      </w:r>
      <w:r w:rsidRPr="00F70EB1">
        <w:rPr>
          <w:rFonts w:cstheme="minorHAnsi"/>
        </w:rPr>
        <w:t xml:space="preserve">attend college.  By moving away from individualized services we are concerned that many of these students are at risk to fail </w:t>
      </w:r>
      <w:r>
        <w:rPr>
          <w:rFonts w:cstheme="minorHAnsi"/>
        </w:rPr>
        <w:t>because they may not be</w:t>
      </w:r>
      <w:r w:rsidRPr="00F70EB1">
        <w:rPr>
          <w:rFonts w:cstheme="minorHAnsi"/>
        </w:rPr>
        <w:t xml:space="preserve"> getting the critical information they need about the importance of their placement scores and help with creating a first semester schedule of courses that fits their skill level.  Most BC courses lack skill prerequisites and students are registering for classes that they are unprepared for.   </w:t>
      </w:r>
    </w:p>
    <w:p w14:paraId="22781D36" w14:textId="77777777" w:rsidR="00A250F1" w:rsidRDefault="00A250F1" w:rsidP="00A250F1">
      <w:pPr>
        <w:pStyle w:val="ListParagraph"/>
        <w:spacing w:after="0"/>
        <w:rPr>
          <w:rFonts w:cstheme="minorHAnsi"/>
        </w:rPr>
      </w:pPr>
      <w:r>
        <w:rPr>
          <w:rFonts w:cstheme="minorHAnsi"/>
        </w:rPr>
        <w:t xml:space="preserve">In an analysis of the data in our online </w:t>
      </w:r>
      <w:r w:rsidRPr="00F70EB1">
        <w:rPr>
          <w:rFonts w:cstheme="minorHAnsi"/>
        </w:rPr>
        <w:t xml:space="preserve">SARS </w:t>
      </w:r>
      <w:r>
        <w:rPr>
          <w:rFonts w:cstheme="minorHAnsi"/>
        </w:rPr>
        <w:t xml:space="preserve">tracking system where we record student appointments, the data showed that we provided the face-to-face counseling portion of matriculation to 122 students in our New </w:t>
      </w:r>
      <w:r>
        <w:rPr>
          <w:rFonts w:cstheme="minorHAnsi"/>
        </w:rPr>
        <w:lastRenderedPageBreak/>
        <w:t>Student Counseling Workshops</w:t>
      </w:r>
      <w:r w:rsidR="007A1700">
        <w:rPr>
          <w:rFonts w:cstheme="minorHAnsi"/>
        </w:rPr>
        <w:t xml:space="preserve"> in 2012-13</w:t>
      </w:r>
      <w:r>
        <w:rPr>
          <w:rFonts w:cstheme="minorHAnsi"/>
        </w:rPr>
        <w:t xml:space="preserve">.  When we drill into the data </w:t>
      </w:r>
      <w:r w:rsidR="00884B96">
        <w:rPr>
          <w:rFonts w:cstheme="minorHAnsi"/>
        </w:rPr>
        <w:t>it</w:t>
      </w:r>
      <w:r>
        <w:rPr>
          <w:rFonts w:cstheme="minorHAnsi"/>
        </w:rPr>
        <w:t xml:space="preserve"> show</w:t>
      </w:r>
      <w:r w:rsidR="00884B96">
        <w:rPr>
          <w:rFonts w:cstheme="minorHAnsi"/>
        </w:rPr>
        <w:t>s</w:t>
      </w:r>
      <w:r>
        <w:rPr>
          <w:rFonts w:cstheme="minorHAnsi"/>
        </w:rPr>
        <w:t xml:space="preserve"> that 59% of those students returned to counseling shortly after the workshop in order to make an individual appointment. It is clear that many students are not getting what they need from these large group workshops and we suspect that students unprepared for college level work and those who lack mentors to help them transition from high school to college, need more individual one on one time</w:t>
      </w:r>
      <w:r w:rsidR="001C3236">
        <w:rPr>
          <w:rFonts w:cstheme="minorHAnsi"/>
        </w:rPr>
        <w:t xml:space="preserve"> in order to be successful in college</w:t>
      </w:r>
      <w:r>
        <w:rPr>
          <w:rFonts w:cstheme="minorHAnsi"/>
        </w:rPr>
        <w:t>.</w:t>
      </w:r>
      <w:r w:rsidRPr="00F70EB1">
        <w:rPr>
          <w:rFonts w:cstheme="minorHAnsi"/>
        </w:rPr>
        <w:t xml:space="preserve"> </w:t>
      </w:r>
    </w:p>
    <w:p w14:paraId="22781D37" w14:textId="77777777" w:rsidR="00A250F1" w:rsidRDefault="00A250F1" w:rsidP="00A250F1">
      <w:pPr>
        <w:pStyle w:val="ListParagraph"/>
        <w:spacing w:after="0"/>
        <w:rPr>
          <w:rFonts w:cstheme="minorHAnsi"/>
        </w:rPr>
      </w:pPr>
    </w:p>
    <w:p w14:paraId="22781D38" w14:textId="77777777" w:rsidR="00A250F1" w:rsidRPr="00F70EB1" w:rsidRDefault="00A250F1" w:rsidP="00A250F1">
      <w:pPr>
        <w:spacing w:after="0"/>
        <w:ind w:left="720"/>
        <w:rPr>
          <w:rFonts w:cstheme="minorHAnsi"/>
        </w:rPr>
      </w:pPr>
      <w:r w:rsidRPr="00F70EB1">
        <w:rPr>
          <w:rFonts w:cstheme="minorHAnsi"/>
        </w:rPr>
        <w:t xml:space="preserve">In order to better meet the needs of students who were disqualified from Bakersfield College, we changed our policy to meet with that student population </w:t>
      </w:r>
      <w:r w:rsidR="001C3236">
        <w:rPr>
          <w:rFonts w:cstheme="minorHAnsi"/>
        </w:rPr>
        <w:t xml:space="preserve">in one-on-one student </w:t>
      </w:r>
      <w:r w:rsidR="00CC38F4">
        <w:rPr>
          <w:rFonts w:cstheme="minorHAnsi"/>
        </w:rPr>
        <w:t>appointments</w:t>
      </w:r>
      <w:r w:rsidRPr="00F70EB1">
        <w:rPr>
          <w:rFonts w:cstheme="minorHAnsi"/>
        </w:rPr>
        <w:t xml:space="preserve"> instead of in a workshop setting.  In this way, we can help the students create an individualized written plan specifically outlining what courses they need to take and what behaviors they need to follow to be successful in the future.  Also, meeting with students one on one will help create a relationship with those students which nationally has proven to increase their success. </w:t>
      </w:r>
      <w:r w:rsidR="00B570C8">
        <w:rPr>
          <w:rFonts w:cstheme="minorHAnsi"/>
        </w:rPr>
        <w:t xml:space="preserve"> As part of the SSSP Plan we will be revising our probation and disqualification policy, procedures and support.</w:t>
      </w:r>
    </w:p>
    <w:p w14:paraId="22781D39" w14:textId="77777777" w:rsidR="00A250F1" w:rsidRDefault="00A250F1" w:rsidP="00A250F1">
      <w:pPr>
        <w:pStyle w:val="ListParagraph"/>
        <w:spacing w:after="0"/>
        <w:rPr>
          <w:rFonts w:cstheme="minorHAnsi"/>
        </w:rPr>
      </w:pPr>
    </w:p>
    <w:p w14:paraId="22781D3A" w14:textId="77777777" w:rsidR="00A250F1" w:rsidRPr="00F70EB1" w:rsidRDefault="00A250F1" w:rsidP="00A250F1">
      <w:pPr>
        <w:tabs>
          <w:tab w:val="left" w:pos="2595"/>
        </w:tabs>
        <w:spacing w:line="240" w:lineRule="auto"/>
        <w:rPr>
          <w:rFonts w:cstheme="minorHAnsi"/>
        </w:rPr>
      </w:pPr>
      <w:r w:rsidRPr="00F70EB1">
        <w:rPr>
          <w:rFonts w:cstheme="minorHAnsi"/>
        </w:rPr>
        <w:t xml:space="preserve"> </w:t>
      </w:r>
    </w:p>
    <w:p w14:paraId="22781D3B" w14:textId="77777777" w:rsidR="00415C4E" w:rsidRPr="00E61962" w:rsidRDefault="00415C4E" w:rsidP="00415C4E">
      <w:pPr>
        <w:pStyle w:val="ListParagraph"/>
        <w:spacing w:after="0"/>
        <w:rPr>
          <w:rFonts w:cstheme="minorHAnsi"/>
        </w:rPr>
      </w:pPr>
    </w:p>
    <w:p w14:paraId="22781D3C" w14:textId="77777777" w:rsidR="00337E84" w:rsidRPr="00B570C8" w:rsidRDefault="00337E84" w:rsidP="00337E84">
      <w:pPr>
        <w:pStyle w:val="ListParagraph"/>
        <w:numPr>
          <w:ilvl w:val="0"/>
          <w:numId w:val="2"/>
        </w:numPr>
        <w:spacing w:after="0"/>
        <w:rPr>
          <w:rFonts w:cstheme="minorHAnsi"/>
        </w:rPr>
      </w:pPr>
      <w:r w:rsidRPr="00B570C8">
        <w:t>How did your outcomes ass</w:t>
      </w:r>
      <w:r w:rsidR="00AF612E" w:rsidRPr="00B570C8">
        <w:t xml:space="preserve">essment results </w:t>
      </w:r>
      <w:r w:rsidR="00DC4EAE" w:rsidRPr="00B570C8">
        <w:t>during the past three years</w:t>
      </w:r>
      <w:r w:rsidRPr="00B570C8">
        <w:t xml:space="preserve"> inform your program planning?</w:t>
      </w:r>
    </w:p>
    <w:p w14:paraId="22781D3D" w14:textId="77777777" w:rsidR="001C3236" w:rsidRDefault="00B570C8" w:rsidP="00B570C8">
      <w:pPr>
        <w:spacing w:after="0"/>
        <w:rPr>
          <w:rFonts w:cstheme="minorHAnsi"/>
        </w:rPr>
      </w:pPr>
      <w:r>
        <w:rPr>
          <w:rFonts w:cstheme="minorHAnsi"/>
        </w:rPr>
        <w:t>Because our department continued to lose faculty counseling positions through retirements, we chose to promote online new student counseling workshops and large format new student counseling workshops</w:t>
      </w:r>
      <w:r w:rsidR="001C3236">
        <w:rPr>
          <w:rFonts w:cstheme="minorHAnsi"/>
        </w:rPr>
        <w:t xml:space="preserve"> to meet the matriculation needs of new students.  Because of the student success legislation we are required to not just provide the services, but to provide students the services designed to promote their success in college as measured by retention and completion.  </w:t>
      </w:r>
    </w:p>
    <w:p w14:paraId="22781D3E" w14:textId="77777777" w:rsidR="00B570C8" w:rsidRPr="00B570C8" w:rsidRDefault="001C3236" w:rsidP="00B570C8">
      <w:pPr>
        <w:spacing w:after="0"/>
        <w:rPr>
          <w:rFonts w:cstheme="minorHAnsi"/>
        </w:rPr>
      </w:pPr>
      <w:r>
        <w:rPr>
          <w:rFonts w:cstheme="minorHAnsi"/>
        </w:rPr>
        <w:t xml:space="preserve">Our future program planning will include a complete revision on how and what we deliver to our new students as well as a new assessment plan to measure how effective those services are in terms of student retention and success.  </w:t>
      </w:r>
      <w:r w:rsidR="00B570C8">
        <w:rPr>
          <w:rFonts w:cstheme="minorHAnsi"/>
        </w:rPr>
        <w:t xml:space="preserve">  </w:t>
      </w:r>
      <w:r>
        <w:rPr>
          <w:rFonts w:cstheme="minorHAnsi"/>
        </w:rPr>
        <w:t>This data will require that we constantly fine tune our programs with the goal of increasing student success.</w:t>
      </w:r>
    </w:p>
    <w:p w14:paraId="22781D3F" w14:textId="77777777" w:rsidR="00415C4E" w:rsidRPr="00337E84" w:rsidRDefault="00415C4E" w:rsidP="00415C4E">
      <w:pPr>
        <w:pStyle w:val="ListParagraph"/>
        <w:spacing w:after="0"/>
        <w:rPr>
          <w:rFonts w:cstheme="minorHAnsi"/>
        </w:rPr>
      </w:pPr>
    </w:p>
    <w:p w14:paraId="22781D40" w14:textId="77777777" w:rsidR="004E0BE6" w:rsidRPr="007A1700" w:rsidRDefault="004E0BE6" w:rsidP="004E0BE6">
      <w:pPr>
        <w:pStyle w:val="ListParagraph"/>
        <w:numPr>
          <w:ilvl w:val="0"/>
          <w:numId w:val="2"/>
        </w:numPr>
        <w:spacing w:after="0"/>
        <w:rPr>
          <w:rFonts w:cstheme="minorHAnsi"/>
        </w:rPr>
      </w:pPr>
      <w:r>
        <w:t>How did your o</w:t>
      </w:r>
      <w:r w:rsidR="00AF612E">
        <w:t xml:space="preserve">utcomes assessment results </w:t>
      </w:r>
      <w:r w:rsidR="00DC4EAE">
        <w:t>during the past three years</w:t>
      </w:r>
      <w:r>
        <w:t xml:space="preserve"> inform your resource requests this year?</w:t>
      </w:r>
    </w:p>
    <w:p w14:paraId="22781D41" w14:textId="77777777" w:rsidR="007A1700" w:rsidRPr="007A1700" w:rsidRDefault="007A1700" w:rsidP="007A1700">
      <w:pPr>
        <w:spacing w:after="0"/>
        <w:ind w:left="360"/>
        <w:rPr>
          <w:rFonts w:cstheme="minorHAnsi"/>
        </w:rPr>
      </w:pPr>
      <w:r w:rsidRPr="007A1700">
        <w:rPr>
          <w:rFonts w:cstheme="minorHAnsi"/>
        </w:rPr>
        <w:t xml:space="preserve">In an analysis of student data from the State Chancellor’s office , underprepared students who enter college three levels below college-level who have </w:t>
      </w:r>
      <w:r w:rsidR="00884B96">
        <w:rPr>
          <w:rFonts w:cstheme="minorHAnsi"/>
        </w:rPr>
        <w:t>five (</w:t>
      </w:r>
      <w:r w:rsidRPr="007A1700">
        <w:rPr>
          <w:rFonts w:cstheme="minorHAnsi"/>
        </w:rPr>
        <w:t>5</w:t>
      </w:r>
      <w:r w:rsidR="00884B96">
        <w:rPr>
          <w:rFonts w:cstheme="minorHAnsi"/>
        </w:rPr>
        <w:t>)</w:t>
      </w:r>
      <w:r w:rsidRPr="007A1700">
        <w:rPr>
          <w:rFonts w:cstheme="minorHAnsi"/>
        </w:rPr>
        <w:t xml:space="preserve"> or more student affairs contacts were as successful in completing a certificate, degree or transfer as students entering the college with transfer level skills. Th</w:t>
      </w:r>
      <w:r w:rsidR="00884B96">
        <w:rPr>
          <w:rFonts w:cstheme="minorHAnsi"/>
        </w:rPr>
        <w:t>i</w:t>
      </w:r>
      <w:r w:rsidRPr="007A1700">
        <w:rPr>
          <w:rFonts w:cstheme="minorHAnsi"/>
        </w:rPr>
        <w:t>s data show</w:t>
      </w:r>
      <w:r w:rsidR="00884B96">
        <w:rPr>
          <w:rFonts w:cstheme="minorHAnsi"/>
        </w:rPr>
        <w:t>s</w:t>
      </w:r>
      <w:r w:rsidRPr="007A1700">
        <w:rPr>
          <w:rFonts w:cstheme="minorHAnsi"/>
        </w:rPr>
        <w:t xml:space="preserve"> that we need to make an effort to reach out to those students who come to us unprepared for college-level work.  At Bakersfield College that is 85% of our incoming student population.  Our proposed pilot case management program for first time probation students is a step in the right direction, but we ultimately want to reach out to assist students before they come on probation.  For that we need more faculty and staff.</w:t>
      </w:r>
    </w:p>
    <w:p w14:paraId="22781D42" w14:textId="77777777" w:rsidR="007A1700" w:rsidRDefault="007A1700" w:rsidP="007A1700">
      <w:pPr>
        <w:pStyle w:val="ListParagraph"/>
      </w:pPr>
      <w:r>
        <w:t xml:space="preserve">Due to the sweeping changes to matriculation required by changes to Title V (i.e. The Student Success Act) we need to replace counseling faculty positions lost over the past nine years.  Part of the Scorecard for Bakersfield College required by the Student Success legislation will be the ratio of counselors to students.  The state average is approximately 1 counselor for every 900 students.  Currently at Bakersfield College we have one of the highest ratios in the state; 1 counselor for every </w:t>
      </w:r>
      <w:r w:rsidR="00884B96">
        <w:t>approximately 1,60</w:t>
      </w:r>
      <w:r>
        <w:t xml:space="preserve">0 students.    Many of the matriculation components: orientation, preparing </w:t>
      </w:r>
      <w:r w:rsidR="00AB4A4F">
        <w:t xml:space="preserve">students </w:t>
      </w:r>
      <w:r>
        <w:t xml:space="preserve">for placement tests, interaction with high school counselors, counseling and advising, student education plans, progress towards a certificate, degree or transfer, and </w:t>
      </w:r>
      <w:r w:rsidR="00AB4A4F">
        <w:t>identifying interventions</w:t>
      </w:r>
      <w:r>
        <w:t xml:space="preserve"> with at risk student populations fall under our domain.  As the California Community College move towards an allocation model that depends upon the delivery of these services in order to increase </w:t>
      </w:r>
      <w:r>
        <w:lastRenderedPageBreak/>
        <w:t>the success of our students, it is imperative that with have the funding and staffing to accomplish these new requirements.</w:t>
      </w:r>
    </w:p>
    <w:p w14:paraId="22781D43" w14:textId="77777777" w:rsidR="007A1700" w:rsidRPr="00415C4E" w:rsidRDefault="007A1700" w:rsidP="007A1700">
      <w:pPr>
        <w:pStyle w:val="ListParagraph"/>
        <w:spacing w:after="0"/>
        <w:rPr>
          <w:rFonts w:cstheme="minorHAnsi"/>
        </w:rPr>
      </w:pPr>
    </w:p>
    <w:p w14:paraId="22781D44" w14:textId="77777777" w:rsidR="00F148EB" w:rsidRDefault="00F148EB" w:rsidP="007A1700">
      <w:pPr>
        <w:pStyle w:val="ListParagraph"/>
        <w:numPr>
          <w:ilvl w:val="0"/>
          <w:numId w:val="2"/>
        </w:numPr>
        <w:spacing w:after="0"/>
        <w:rPr>
          <w:rFonts w:cstheme="minorHAnsi"/>
        </w:rPr>
      </w:pPr>
      <w:r w:rsidRPr="00AB4A4F">
        <w:rPr>
          <w:rFonts w:cstheme="minorHAnsi"/>
        </w:rPr>
        <w:t>Describe how the program monitors and evaluate its effectiveness.</w:t>
      </w:r>
    </w:p>
    <w:p w14:paraId="22781D45" w14:textId="77777777" w:rsidR="00AB4A4F" w:rsidRPr="00B570C8" w:rsidRDefault="00AB4A4F" w:rsidP="00AB4A4F">
      <w:pPr>
        <w:spacing w:after="0"/>
        <w:rPr>
          <w:rFonts w:cstheme="minorHAnsi"/>
        </w:rPr>
      </w:pPr>
      <w:r>
        <w:rPr>
          <w:rFonts w:cstheme="minorHAnsi"/>
        </w:rPr>
        <w:t>Our program has not monitored nor evaluated its effectiveness with regard to student success.  Our focus has been on increasing the numbers of students who receive our services and student satisfaction with those services.  Our future  program planning will include a complete revision on how and what we deliver to our new students as well as a new assessment plan to monitor and measure how effective those services are in terms of student retention and completion.    This data will require that we constantly fine tune our program with the goal of increasing student success.</w:t>
      </w:r>
    </w:p>
    <w:p w14:paraId="22781D46" w14:textId="77777777" w:rsidR="00AB4A4F" w:rsidRPr="00337E84" w:rsidRDefault="00AB4A4F" w:rsidP="00AB4A4F">
      <w:pPr>
        <w:pStyle w:val="ListParagraph"/>
        <w:spacing w:after="0"/>
        <w:rPr>
          <w:rFonts w:cstheme="minorHAnsi"/>
        </w:rPr>
      </w:pPr>
    </w:p>
    <w:p w14:paraId="22781D47" w14:textId="77777777" w:rsidR="00F148EB" w:rsidRDefault="00F148EB" w:rsidP="00F148EB">
      <w:pPr>
        <w:pStyle w:val="ListParagraph"/>
        <w:numPr>
          <w:ilvl w:val="0"/>
          <w:numId w:val="2"/>
        </w:numPr>
        <w:spacing w:after="0"/>
        <w:rPr>
          <w:rFonts w:cstheme="minorHAnsi"/>
        </w:rPr>
      </w:pPr>
      <w:r w:rsidRPr="00E61962">
        <w:rPr>
          <w:rFonts w:cstheme="minorHAnsi"/>
        </w:rPr>
        <w:t>Describe how the program engages all unit members in the self-evaluation dialogue and process.</w:t>
      </w:r>
    </w:p>
    <w:p w14:paraId="22781D48" w14:textId="77777777" w:rsidR="007A1700" w:rsidRPr="007A1700" w:rsidRDefault="007A1700" w:rsidP="007A1700">
      <w:pPr>
        <w:pStyle w:val="ListParagraph"/>
        <w:rPr>
          <w:rFonts w:cstheme="minorHAnsi"/>
        </w:rPr>
      </w:pPr>
      <w:r>
        <w:rPr>
          <w:rFonts w:cstheme="minorHAnsi"/>
        </w:rPr>
        <w:t>All counseling faculty and educational advisors in the Counseling and Advising Department c</w:t>
      </w:r>
      <w:r w:rsidR="00884B96">
        <w:rPr>
          <w:rFonts w:cstheme="minorHAnsi"/>
        </w:rPr>
        <w:t>a</w:t>
      </w:r>
      <w:r>
        <w:rPr>
          <w:rFonts w:cstheme="minorHAnsi"/>
        </w:rPr>
        <w:t>me together to discuss the program review document and complete</w:t>
      </w:r>
      <w:r w:rsidR="00884B96">
        <w:rPr>
          <w:rFonts w:cstheme="minorHAnsi"/>
        </w:rPr>
        <w:t>d</w:t>
      </w:r>
      <w:r>
        <w:rPr>
          <w:rFonts w:cstheme="minorHAnsi"/>
        </w:rPr>
        <w:t xml:space="preserve"> the majority of the document in group sessions.  </w:t>
      </w:r>
    </w:p>
    <w:p w14:paraId="22781D49" w14:textId="77777777" w:rsidR="00415C4E" w:rsidRPr="00E61962" w:rsidRDefault="00415C4E" w:rsidP="00415C4E">
      <w:pPr>
        <w:pStyle w:val="ListParagraph"/>
        <w:spacing w:after="0"/>
        <w:rPr>
          <w:rFonts w:cstheme="minorHAnsi"/>
        </w:rPr>
      </w:pPr>
    </w:p>
    <w:p w14:paraId="22781D4A" w14:textId="77777777" w:rsidR="00415C4E" w:rsidRDefault="00F148EB" w:rsidP="00415C4E">
      <w:pPr>
        <w:pStyle w:val="ListParagraph"/>
        <w:numPr>
          <w:ilvl w:val="0"/>
          <w:numId w:val="2"/>
        </w:numPr>
        <w:spacing w:after="0"/>
        <w:rPr>
          <w:rFonts w:cstheme="minorHAnsi"/>
        </w:rPr>
      </w:pPr>
      <w:r w:rsidRPr="00AB4A4F">
        <w:rPr>
          <w:rFonts w:cstheme="minorHAnsi"/>
        </w:rPr>
        <w:t xml:space="preserve">What have the program’s SLOs, PLOs, or AUOs revealed or confirmed </w:t>
      </w:r>
      <w:r w:rsidR="00815981" w:rsidRPr="00AB4A4F">
        <w:rPr>
          <w:rFonts w:cstheme="minorHAnsi"/>
        </w:rPr>
        <w:t>in the last three years?</w:t>
      </w:r>
    </w:p>
    <w:p w14:paraId="22781D4B" w14:textId="77777777" w:rsidR="00AB4A4F" w:rsidRPr="00AB4A4F" w:rsidRDefault="00AB4A4F" w:rsidP="00AB4A4F">
      <w:pPr>
        <w:spacing w:after="0"/>
        <w:rPr>
          <w:rFonts w:cstheme="minorHAnsi"/>
        </w:rPr>
      </w:pPr>
      <w:r>
        <w:rPr>
          <w:rFonts w:cstheme="minorHAnsi"/>
        </w:rPr>
        <w:t xml:space="preserve">Our PLO’s revealed that despite losing faculty counselors and advising staff, we found ways to increase the number of students completing required matriculation steps.  While we may have increased the overall number of students completing the steps, we have not tested whether the changes to online services or large format workshops served to increase the success of the students served.  </w:t>
      </w:r>
    </w:p>
    <w:p w14:paraId="22781D4C" w14:textId="77777777" w:rsidR="00815981" w:rsidRPr="00815981" w:rsidRDefault="00815981" w:rsidP="00815981">
      <w:pPr>
        <w:spacing w:after="0"/>
        <w:rPr>
          <w:rFonts w:cstheme="minorHAnsi"/>
        </w:rPr>
      </w:pPr>
    </w:p>
    <w:p w14:paraId="22781D4D" w14:textId="77777777" w:rsidR="00F148EB" w:rsidRDefault="00F148EB" w:rsidP="00F148EB">
      <w:pPr>
        <w:pStyle w:val="ListParagraph"/>
        <w:numPr>
          <w:ilvl w:val="0"/>
          <w:numId w:val="2"/>
        </w:numPr>
        <w:spacing w:after="0"/>
        <w:rPr>
          <w:rFonts w:cstheme="minorHAnsi"/>
        </w:rPr>
      </w:pPr>
      <w:r w:rsidRPr="00AB4A4F">
        <w:rPr>
          <w:rFonts w:cstheme="minorHAnsi"/>
        </w:rPr>
        <w:t>List other information, data feedback or metrics to assess the program’s effectiveness (e.g., surveys, job placement, transfer rates, output measurements, etc…).</w:t>
      </w:r>
    </w:p>
    <w:p w14:paraId="22781D4E" w14:textId="77777777" w:rsidR="00AB4A4F" w:rsidRDefault="00AB4A4F" w:rsidP="00AB4A4F">
      <w:pPr>
        <w:spacing w:after="0"/>
        <w:rPr>
          <w:rFonts w:cstheme="minorHAnsi"/>
        </w:rPr>
      </w:pPr>
      <w:r>
        <w:rPr>
          <w:rFonts w:cstheme="minorHAnsi"/>
        </w:rPr>
        <w:t>For our future assessment plan we will need the following data:</w:t>
      </w:r>
    </w:p>
    <w:p w14:paraId="22781D4F" w14:textId="77777777" w:rsidR="00AB4A4F" w:rsidRDefault="00AB4A4F" w:rsidP="00AB4A4F">
      <w:pPr>
        <w:pStyle w:val="ListParagraph"/>
        <w:numPr>
          <w:ilvl w:val="0"/>
          <w:numId w:val="20"/>
        </w:numPr>
        <w:spacing w:after="0"/>
        <w:rPr>
          <w:rFonts w:cstheme="minorHAnsi"/>
        </w:rPr>
      </w:pPr>
      <w:r>
        <w:rPr>
          <w:rFonts w:cstheme="minorHAnsi"/>
        </w:rPr>
        <w:t>Total numbers of new students and their ID numbers that file admission forms</w:t>
      </w:r>
    </w:p>
    <w:p w14:paraId="22781D50" w14:textId="77777777" w:rsidR="00AB4A4F" w:rsidRPr="00AB4A4F" w:rsidRDefault="00AB4A4F" w:rsidP="00AB4A4F">
      <w:pPr>
        <w:pStyle w:val="ListParagraph"/>
        <w:numPr>
          <w:ilvl w:val="1"/>
          <w:numId w:val="20"/>
        </w:numPr>
        <w:spacing w:after="0"/>
        <w:rPr>
          <w:rFonts w:cstheme="minorHAnsi"/>
        </w:rPr>
      </w:pPr>
      <w:r>
        <w:rPr>
          <w:rFonts w:cstheme="minorHAnsi"/>
        </w:rPr>
        <w:t>Breakdown of the total numbers of students that file admissions forms by month and high school</w:t>
      </w:r>
    </w:p>
    <w:p w14:paraId="22781D51" w14:textId="77777777" w:rsidR="00AB4A4F" w:rsidRDefault="00AB4A4F" w:rsidP="00AB4A4F">
      <w:pPr>
        <w:pStyle w:val="ListParagraph"/>
        <w:numPr>
          <w:ilvl w:val="0"/>
          <w:numId w:val="19"/>
        </w:numPr>
        <w:spacing w:after="0"/>
        <w:rPr>
          <w:rFonts w:cstheme="minorHAnsi"/>
        </w:rPr>
      </w:pPr>
      <w:r>
        <w:rPr>
          <w:rFonts w:cstheme="minorHAnsi"/>
        </w:rPr>
        <w:t>Total number of students and their ID numbers that have completed orientation</w:t>
      </w:r>
      <w:r w:rsidR="0045247A">
        <w:rPr>
          <w:rFonts w:cstheme="minorHAnsi"/>
        </w:rPr>
        <w:t xml:space="preserve"> by type of orientation completed ;</w:t>
      </w:r>
    </w:p>
    <w:p w14:paraId="22781D52" w14:textId="77777777" w:rsidR="0045247A" w:rsidRDefault="0045247A" w:rsidP="0045247A">
      <w:pPr>
        <w:pStyle w:val="ListParagraph"/>
        <w:numPr>
          <w:ilvl w:val="1"/>
          <w:numId w:val="19"/>
        </w:numPr>
        <w:spacing w:after="0"/>
        <w:rPr>
          <w:rFonts w:cstheme="minorHAnsi"/>
        </w:rPr>
      </w:pPr>
      <w:r>
        <w:rPr>
          <w:rFonts w:cstheme="minorHAnsi"/>
        </w:rPr>
        <w:t>Online orientations</w:t>
      </w:r>
    </w:p>
    <w:p w14:paraId="22781D53" w14:textId="77777777" w:rsidR="0045247A" w:rsidRDefault="0045247A" w:rsidP="0045247A">
      <w:pPr>
        <w:pStyle w:val="ListParagraph"/>
        <w:numPr>
          <w:ilvl w:val="1"/>
          <w:numId w:val="19"/>
        </w:numPr>
        <w:spacing w:after="0"/>
        <w:rPr>
          <w:rFonts w:cstheme="minorHAnsi"/>
        </w:rPr>
      </w:pPr>
      <w:r>
        <w:rPr>
          <w:rFonts w:cstheme="minorHAnsi"/>
        </w:rPr>
        <w:t>In person orientations</w:t>
      </w:r>
    </w:p>
    <w:p w14:paraId="22781D54" w14:textId="77777777" w:rsidR="0045247A" w:rsidRDefault="0045247A" w:rsidP="0045247A">
      <w:pPr>
        <w:pStyle w:val="ListParagraph"/>
        <w:numPr>
          <w:ilvl w:val="1"/>
          <w:numId w:val="19"/>
        </w:numPr>
        <w:spacing w:after="0"/>
        <w:rPr>
          <w:rFonts w:cstheme="minorHAnsi"/>
        </w:rPr>
      </w:pPr>
      <w:r>
        <w:rPr>
          <w:rFonts w:cstheme="minorHAnsi"/>
        </w:rPr>
        <w:t>High school orientations</w:t>
      </w:r>
    </w:p>
    <w:p w14:paraId="22781D55" w14:textId="77777777" w:rsidR="0045247A" w:rsidRDefault="0045247A" w:rsidP="0045247A">
      <w:pPr>
        <w:pStyle w:val="ListParagraph"/>
        <w:numPr>
          <w:ilvl w:val="0"/>
          <w:numId w:val="19"/>
        </w:numPr>
        <w:spacing w:after="0"/>
        <w:rPr>
          <w:rFonts w:cstheme="minorHAnsi"/>
        </w:rPr>
      </w:pPr>
      <w:r>
        <w:rPr>
          <w:rFonts w:cstheme="minorHAnsi"/>
        </w:rPr>
        <w:t>Total number of students and their ID numbers who have completed assessment</w:t>
      </w:r>
    </w:p>
    <w:p w14:paraId="22781D56" w14:textId="77777777" w:rsidR="0045247A" w:rsidRDefault="0045247A" w:rsidP="0045247A">
      <w:pPr>
        <w:pStyle w:val="ListParagraph"/>
        <w:numPr>
          <w:ilvl w:val="1"/>
          <w:numId w:val="19"/>
        </w:numPr>
        <w:spacing w:after="0"/>
        <w:rPr>
          <w:rFonts w:cstheme="minorHAnsi"/>
        </w:rPr>
      </w:pPr>
      <w:r>
        <w:rPr>
          <w:rFonts w:cstheme="minorHAnsi"/>
        </w:rPr>
        <w:t>By month</w:t>
      </w:r>
    </w:p>
    <w:p w14:paraId="22781D57" w14:textId="77777777" w:rsidR="0045247A" w:rsidRDefault="0045247A" w:rsidP="0045247A">
      <w:pPr>
        <w:pStyle w:val="ListParagraph"/>
        <w:numPr>
          <w:ilvl w:val="1"/>
          <w:numId w:val="19"/>
        </w:numPr>
        <w:spacing w:after="0"/>
        <w:rPr>
          <w:rFonts w:cstheme="minorHAnsi"/>
        </w:rPr>
      </w:pPr>
      <w:r>
        <w:rPr>
          <w:rFonts w:cstheme="minorHAnsi"/>
        </w:rPr>
        <w:t>Percentage of those students  that completed pre-assessment practice</w:t>
      </w:r>
    </w:p>
    <w:p w14:paraId="22781D58" w14:textId="77777777" w:rsidR="0045247A" w:rsidRDefault="0045247A" w:rsidP="0045247A">
      <w:pPr>
        <w:pStyle w:val="ListParagraph"/>
        <w:numPr>
          <w:ilvl w:val="0"/>
          <w:numId w:val="19"/>
        </w:numPr>
        <w:spacing w:after="0"/>
        <w:rPr>
          <w:rFonts w:cstheme="minorHAnsi"/>
        </w:rPr>
      </w:pPr>
      <w:r>
        <w:rPr>
          <w:rFonts w:cstheme="minorHAnsi"/>
        </w:rPr>
        <w:t>Total number of students and their ID numbers who completed academic advising and the abbreviated ed plan</w:t>
      </w:r>
    </w:p>
    <w:p w14:paraId="22781D59" w14:textId="77777777" w:rsidR="0045247A" w:rsidRDefault="0045247A" w:rsidP="0045247A">
      <w:pPr>
        <w:pStyle w:val="ListParagraph"/>
        <w:numPr>
          <w:ilvl w:val="1"/>
          <w:numId w:val="19"/>
        </w:numPr>
        <w:spacing w:after="0"/>
        <w:rPr>
          <w:rFonts w:cstheme="minorHAnsi"/>
        </w:rPr>
      </w:pPr>
      <w:r>
        <w:rPr>
          <w:rFonts w:cstheme="minorHAnsi"/>
        </w:rPr>
        <w:t>By month</w:t>
      </w:r>
    </w:p>
    <w:p w14:paraId="22781D5A" w14:textId="77777777" w:rsidR="0045247A" w:rsidRDefault="0045247A" w:rsidP="0045247A">
      <w:pPr>
        <w:pStyle w:val="ListParagraph"/>
        <w:numPr>
          <w:ilvl w:val="1"/>
          <w:numId w:val="19"/>
        </w:numPr>
        <w:spacing w:after="0"/>
        <w:rPr>
          <w:rFonts w:cstheme="minorHAnsi"/>
        </w:rPr>
      </w:pPr>
      <w:r>
        <w:rPr>
          <w:rFonts w:cstheme="minorHAnsi"/>
        </w:rPr>
        <w:t>By format (as yet to be determined)</w:t>
      </w:r>
    </w:p>
    <w:p w14:paraId="22781D5B" w14:textId="77777777" w:rsidR="0045247A" w:rsidRDefault="0045247A" w:rsidP="0045247A">
      <w:pPr>
        <w:pStyle w:val="ListParagraph"/>
        <w:numPr>
          <w:ilvl w:val="0"/>
          <w:numId w:val="19"/>
        </w:numPr>
        <w:spacing w:after="0"/>
        <w:rPr>
          <w:rFonts w:cstheme="minorHAnsi"/>
        </w:rPr>
      </w:pPr>
      <w:r>
        <w:rPr>
          <w:rFonts w:cstheme="minorHAnsi"/>
        </w:rPr>
        <w:t xml:space="preserve">Total number of students and their ID numbers who received </w:t>
      </w:r>
      <w:r w:rsidR="00884B96">
        <w:rPr>
          <w:rFonts w:cstheme="minorHAnsi"/>
        </w:rPr>
        <w:t xml:space="preserve">the </w:t>
      </w:r>
      <w:r>
        <w:rPr>
          <w:rFonts w:cstheme="minorHAnsi"/>
        </w:rPr>
        <w:t>follow</w:t>
      </w:r>
      <w:r w:rsidR="00884B96">
        <w:rPr>
          <w:rFonts w:cstheme="minorHAnsi"/>
        </w:rPr>
        <w:t xml:space="preserve"> up</w:t>
      </w:r>
      <w:r>
        <w:rPr>
          <w:rFonts w:cstheme="minorHAnsi"/>
        </w:rPr>
        <w:t xml:space="preserve"> services</w:t>
      </w:r>
    </w:p>
    <w:p w14:paraId="22781D5C" w14:textId="77777777" w:rsidR="0045247A" w:rsidRDefault="0045247A" w:rsidP="0045247A">
      <w:pPr>
        <w:pStyle w:val="ListParagraph"/>
        <w:numPr>
          <w:ilvl w:val="1"/>
          <w:numId w:val="19"/>
        </w:numPr>
        <w:spacing w:after="0"/>
        <w:rPr>
          <w:rFonts w:cstheme="minorHAnsi"/>
        </w:rPr>
      </w:pPr>
      <w:r>
        <w:rPr>
          <w:rFonts w:cstheme="minorHAnsi"/>
        </w:rPr>
        <w:t>By month</w:t>
      </w:r>
    </w:p>
    <w:p w14:paraId="22781D5D" w14:textId="77777777" w:rsidR="0045247A" w:rsidRDefault="0045247A" w:rsidP="0045247A">
      <w:pPr>
        <w:pStyle w:val="ListParagraph"/>
        <w:numPr>
          <w:ilvl w:val="1"/>
          <w:numId w:val="19"/>
        </w:numPr>
        <w:spacing w:after="0"/>
        <w:rPr>
          <w:rFonts w:cstheme="minorHAnsi"/>
        </w:rPr>
      </w:pPr>
      <w:r>
        <w:rPr>
          <w:rFonts w:cstheme="minorHAnsi"/>
        </w:rPr>
        <w:t>By type of follow up (as yet to be determined</w:t>
      </w:r>
      <w:r w:rsidR="00884B96">
        <w:rPr>
          <w:rFonts w:cstheme="minorHAnsi"/>
        </w:rPr>
        <w:t>)</w:t>
      </w:r>
    </w:p>
    <w:p w14:paraId="22781D5E" w14:textId="77777777" w:rsidR="0045247A" w:rsidRPr="0045247A" w:rsidRDefault="0045247A" w:rsidP="0045247A">
      <w:pPr>
        <w:spacing w:after="0"/>
        <w:ind w:left="1080"/>
        <w:rPr>
          <w:rFonts w:cstheme="minorHAnsi"/>
        </w:rPr>
      </w:pPr>
    </w:p>
    <w:p w14:paraId="22781D5F" w14:textId="77777777" w:rsidR="00415C4E" w:rsidRPr="00E61962" w:rsidRDefault="00415C4E" w:rsidP="00415C4E">
      <w:pPr>
        <w:pStyle w:val="ListParagraph"/>
        <w:spacing w:after="0"/>
        <w:rPr>
          <w:rFonts w:cstheme="minorHAnsi"/>
        </w:rPr>
      </w:pPr>
    </w:p>
    <w:p w14:paraId="22781D60" w14:textId="77777777" w:rsidR="004E0BE6" w:rsidRDefault="00DC4EAE" w:rsidP="004E0BE6">
      <w:pPr>
        <w:pStyle w:val="ListParagraph"/>
        <w:numPr>
          <w:ilvl w:val="0"/>
          <w:numId w:val="2"/>
        </w:numPr>
        <w:spacing w:after="0"/>
        <w:rPr>
          <w:rFonts w:cstheme="minorHAnsi"/>
        </w:rPr>
      </w:pPr>
      <w:r w:rsidRPr="0077084F">
        <w:rPr>
          <w:rFonts w:cstheme="minorHAnsi"/>
        </w:rPr>
        <w:t>Discuss the strengths of your program</w:t>
      </w:r>
      <w:r w:rsidR="004E0BE6" w:rsidRPr="0077084F">
        <w:rPr>
          <w:rFonts w:cstheme="minorHAnsi"/>
        </w:rPr>
        <w:t>.</w:t>
      </w:r>
    </w:p>
    <w:p w14:paraId="22781D61" w14:textId="77777777" w:rsidR="00787B18" w:rsidRDefault="00787B18" w:rsidP="00787B18">
      <w:pPr>
        <w:pStyle w:val="ListParagraph"/>
        <w:spacing w:after="0"/>
        <w:rPr>
          <w:rFonts w:cstheme="minorHAnsi"/>
        </w:rPr>
      </w:pPr>
      <w:r w:rsidRPr="00CB5F92">
        <w:lastRenderedPageBreak/>
        <w:t xml:space="preserve">The majority of the members of this department attended a weeklong nationally accredited institute </w:t>
      </w:r>
      <w:r>
        <w:t xml:space="preserve">(NACADA) in summer 2013 </w:t>
      </w:r>
      <w:r w:rsidRPr="00CB5F92">
        <w:t>with the goal of re</w:t>
      </w:r>
      <w:r>
        <w:t>designing</w:t>
      </w:r>
      <w:r w:rsidRPr="00CB5F92">
        <w:t xml:space="preserve"> and clarifying </w:t>
      </w:r>
      <w:r>
        <w:t>our purpose, mission, goals and outcomes</w:t>
      </w:r>
      <w:r w:rsidRPr="00CB5F92">
        <w:t>.  As a result of that ex</w:t>
      </w:r>
      <w:r>
        <w:t>perience, o</w:t>
      </w:r>
      <w:r w:rsidRPr="00CB5F92">
        <w:rPr>
          <w:rFonts w:cstheme="minorHAnsi"/>
        </w:rPr>
        <w:t>ur department is joining th</w:t>
      </w:r>
      <w:r>
        <w:rPr>
          <w:rFonts w:cstheme="minorHAnsi"/>
        </w:rPr>
        <w:t>is</w:t>
      </w:r>
      <w:r w:rsidRPr="00CB5F92">
        <w:rPr>
          <w:rFonts w:cstheme="minorHAnsi"/>
        </w:rPr>
        <w:t xml:space="preserve"> national movement where counseling and advising are learning-centered and academically focused, student focused, and mission focused.  Counselors and advisors are facilitators of student learning and teach students to become active in their own success.  We feel that academic advising and counseling is integral to the mission of Bakersfield College.  In using this level of advising, our efforts are focused on helping students make sense of their education as a whole, rather than a series of isolated experiences or matriculation items on a checklist.  In an October 2010 report by the Center for Public Education, National School Board Association, they found that there were three main predictors of college success:  high school rigor evidenced by taking Advanced Placement or IB courses; the level of math completed in high school and </w:t>
      </w:r>
      <w:r w:rsidRPr="007028FA">
        <w:rPr>
          <w:rFonts w:cstheme="minorHAnsi"/>
          <w:b/>
        </w:rPr>
        <w:t>meeting with a college academic advisor before students enter college.</w:t>
      </w:r>
      <w:r w:rsidRPr="00CB5F92">
        <w:rPr>
          <w:rFonts w:cstheme="minorHAnsi"/>
        </w:rPr>
        <w:t xml:space="preserve">  The strength of a college’s academic advising program is an important factor in persistence and as members of the study concluded, “the lesson to colleges is clear: policies to encourage these (advising) relationships can go a long way toward making sure students are on a pace to earn a degree. “</w:t>
      </w:r>
      <w:r>
        <w:rPr>
          <w:rFonts w:cstheme="minorHAnsi"/>
        </w:rPr>
        <w:t xml:space="preserve">  The research also showed that s</w:t>
      </w:r>
      <w:r w:rsidRPr="00CB5F92">
        <w:rPr>
          <w:rFonts w:cstheme="minorHAnsi"/>
        </w:rPr>
        <w:t>tudents who were low achievers in high school had only a 47% persistence rate but if they met with a counselor or advisor often, their persistence rose to 67%</w:t>
      </w:r>
      <w:r>
        <w:rPr>
          <w:rFonts w:cstheme="minorHAnsi"/>
        </w:rPr>
        <w:t>.</w:t>
      </w:r>
      <w:r w:rsidRPr="00CB5F92">
        <w:rPr>
          <w:rFonts w:cstheme="minorHAnsi"/>
        </w:rPr>
        <w:t xml:space="preserve"> </w:t>
      </w:r>
      <w:r>
        <w:rPr>
          <w:rFonts w:cstheme="minorHAnsi"/>
        </w:rPr>
        <w:t>Our department knows</w:t>
      </w:r>
      <w:r w:rsidRPr="00CB5F92">
        <w:rPr>
          <w:rFonts w:cstheme="minorHAnsi"/>
        </w:rPr>
        <w:t xml:space="preserve"> that in order to better meet the needs of first time students, we need to meet with them not only one on one, but multiple times throughout the year.</w:t>
      </w:r>
    </w:p>
    <w:p w14:paraId="22781D62" w14:textId="77777777" w:rsidR="00787B18" w:rsidRDefault="00787B18" w:rsidP="00787B18">
      <w:pPr>
        <w:pStyle w:val="ListParagraph"/>
        <w:spacing w:after="0"/>
        <w:rPr>
          <w:rFonts w:cstheme="minorHAnsi"/>
        </w:rPr>
      </w:pPr>
    </w:p>
    <w:p w14:paraId="22781D63" w14:textId="77777777" w:rsidR="00787B18" w:rsidRPr="007420E6" w:rsidRDefault="00787B18" w:rsidP="00787B18">
      <w:pPr>
        <w:pStyle w:val="ListParagraph"/>
        <w:spacing w:after="0"/>
      </w:pPr>
      <w:r>
        <w:rPr>
          <w:rFonts w:cstheme="minorHAnsi"/>
        </w:rPr>
        <w:t>Last year sweeping changes were made to matriculation and ultimately how the California Community Colleges are funded.  What we use to call “Matriculation” services are renamed Student Success Support services and require that colleges do a much better job of prepar</w:t>
      </w:r>
      <w:r w:rsidR="00884B96">
        <w:rPr>
          <w:rFonts w:cstheme="minorHAnsi"/>
        </w:rPr>
        <w:t>ing</w:t>
      </w:r>
      <w:r>
        <w:rPr>
          <w:rFonts w:cstheme="minorHAnsi"/>
        </w:rPr>
        <w:t xml:space="preserve"> students before they enter the classroom.  These services call on colleges to focus their efforts on orientations, prepar</w:t>
      </w:r>
      <w:r w:rsidR="00884B96">
        <w:rPr>
          <w:rFonts w:cstheme="minorHAnsi"/>
        </w:rPr>
        <w:t>e</w:t>
      </w:r>
      <w:r>
        <w:rPr>
          <w:rFonts w:cstheme="minorHAnsi"/>
        </w:rPr>
        <w:t xml:space="preserve"> for and tak</w:t>
      </w:r>
      <w:r w:rsidR="00884B96">
        <w:rPr>
          <w:rFonts w:cstheme="minorHAnsi"/>
        </w:rPr>
        <w:t>e</w:t>
      </w:r>
      <w:r>
        <w:rPr>
          <w:rFonts w:cstheme="minorHAnsi"/>
        </w:rPr>
        <w:t xml:space="preserve"> placement tests, assist with the creation of abbreviated and comprehensive educational plans, </w:t>
      </w:r>
      <w:r w:rsidR="00884B96">
        <w:rPr>
          <w:rFonts w:cstheme="minorHAnsi"/>
        </w:rPr>
        <w:t xml:space="preserve">provide </w:t>
      </w:r>
      <w:r>
        <w:rPr>
          <w:rFonts w:cstheme="minorHAnsi"/>
        </w:rPr>
        <w:t>counseling and advising services, identify at risk students and mak</w:t>
      </w:r>
      <w:r w:rsidR="00884B96">
        <w:rPr>
          <w:rFonts w:cstheme="minorHAnsi"/>
        </w:rPr>
        <w:t>e</w:t>
      </w:r>
      <w:r>
        <w:rPr>
          <w:rFonts w:cstheme="minorHAnsi"/>
        </w:rPr>
        <w:t xml:space="preserve"> early interventions to ensure students are successful.  These services are housed in Student Affairs and the majority of them within the Counseling and Advising Department.  To ensure that Bakersfield College responds in a timely and effective manner to these demands we need the staff, faculty and funding to create the curriculum, technology, and ultimately create the interactions and interventions as well as delivering them to the students</w:t>
      </w:r>
      <w:r w:rsidR="0045247A">
        <w:rPr>
          <w:rFonts w:cstheme="minorHAnsi"/>
        </w:rPr>
        <w:t xml:space="preserve"> to ensure our students are successful</w:t>
      </w:r>
      <w:r>
        <w:rPr>
          <w:rFonts w:cstheme="minorHAnsi"/>
        </w:rPr>
        <w:t xml:space="preserve">.  </w:t>
      </w:r>
    </w:p>
    <w:p w14:paraId="22781D64" w14:textId="77777777" w:rsidR="00787B18" w:rsidRDefault="00787B18" w:rsidP="00787B18">
      <w:pPr>
        <w:pStyle w:val="ListParagraph"/>
        <w:spacing w:after="0"/>
        <w:rPr>
          <w:rFonts w:cstheme="minorHAnsi"/>
        </w:rPr>
      </w:pPr>
      <w:r w:rsidRPr="00CB5F92">
        <w:rPr>
          <w:rFonts w:cstheme="minorHAnsi"/>
        </w:rPr>
        <w:t xml:space="preserve"> </w:t>
      </w:r>
    </w:p>
    <w:p w14:paraId="22781D65" w14:textId="77777777" w:rsidR="00787B18" w:rsidRDefault="00787B18" w:rsidP="00787B18">
      <w:pPr>
        <w:pStyle w:val="ListParagraph"/>
        <w:spacing w:after="0"/>
        <w:rPr>
          <w:rFonts w:cstheme="minorHAnsi"/>
        </w:rPr>
      </w:pPr>
      <w:r>
        <w:rPr>
          <w:rFonts w:cstheme="minorHAnsi"/>
        </w:rPr>
        <w:t xml:space="preserve">Some of the changes you see below are, in part, responses to the recommendations listed in the student services section of the </w:t>
      </w:r>
      <w:r>
        <w:rPr>
          <w:rFonts w:cstheme="minorHAnsi"/>
          <w:i/>
        </w:rPr>
        <w:t xml:space="preserve">Bakersfield College Special Brain Trust Report, </w:t>
      </w:r>
      <w:r>
        <w:rPr>
          <w:rFonts w:cstheme="minorHAnsi"/>
        </w:rPr>
        <w:t xml:space="preserve">January 2013, pages 25-40. </w:t>
      </w:r>
    </w:p>
    <w:p w14:paraId="22781D66" w14:textId="77777777" w:rsidR="00787B18" w:rsidRDefault="00787B18" w:rsidP="00787B18">
      <w:pPr>
        <w:spacing w:line="240" w:lineRule="auto"/>
        <w:ind w:left="405"/>
        <w:rPr>
          <w:rFonts w:cstheme="minorHAnsi"/>
        </w:rPr>
      </w:pPr>
      <w:r>
        <w:rPr>
          <w:rFonts w:cstheme="minorHAnsi"/>
        </w:rPr>
        <w:t>Our vision is to d</w:t>
      </w:r>
      <w:r w:rsidRPr="00B37246">
        <w:rPr>
          <w:rFonts w:cstheme="minorHAnsi"/>
        </w:rPr>
        <w:t>evelop an advising model that meets students’ needs to enhance their success in college.</w:t>
      </w:r>
      <w:r>
        <w:rPr>
          <w:rFonts w:cstheme="minorHAnsi"/>
        </w:rPr>
        <w:t xml:space="preserve"> These steps include the following projects and we have indicated in parentheses the college goal, Brain Trust recommendation or actionable improvement plan number associated with each project</w:t>
      </w:r>
      <w:r w:rsidR="0045247A">
        <w:rPr>
          <w:rFonts w:cstheme="minorHAnsi"/>
        </w:rPr>
        <w:t xml:space="preserve">.  As of February 2014, many of these projects have already started and some of them have been completed as indicated </w:t>
      </w:r>
      <w:r>
        <w:rPr>
          <w:rFonts w:cstheme="minorHAnsi"/>
        </w:rPr>
        <w:t>:</w:t>
      </w:r>
    </w:p>
    <w:p w14:paraId="22781D67" w14:textId="77777777" w:rsidR="00787B18" w:rsidRPr="00FB5401" w:rsidRDefault="00787B18" w:rsidP="00787B18">
      <w:pPr>
        <w:pStyle w:val="ListParagraph"/>
        <w:numPr>
          <w:ilvl w:val="0"/>
          <w:numId w:val="18"/>
        </w:numPr>
        <w:spacing w:after="0" w:line="240" w:lineRule="auto"/>
        <w:rPr>
          <w:rFonts w:cstheme="minorHAnsi"/>
        </w:rPr>
      </w:pPr>
      <w:r w:rsidRPr="00FB5401">
        <w:rPr>
          <w:rFonts w:cstheme="minorHAnsi"/>
        </w:rPr>
        <w:t>Revise face to face orientation</w:t>
      </w:r>
      <w:r>
        <w:rPr>
          <w:rFonts w:cstheme="minorHAnsi"/>
        </w:rPr>
        <w:t>, offer more in person sessions and offer this orientation at high school sites (</w:t>
      </w:r>
      <w:r w:rsidRPr="00934EFF">
        <w:rPr>
          <w:rFonts w:cstheme="minorHAnsi"/>
          <w:b/>
        </w:rPr>
        <w:t>Student Success College goal</w:t>
      </w:r>
      <w:r>
        <w:rPr>
          <w:rFonts w:cstheme="minorHAnsi"/>
          <w:b/>
        </w:rPr>
        <w:t>, Student Success Act</w:t>
      </w:r>
      <w:r>
        <w:rPr>
          <w:rFonts w:cstheme="minorHAnsi"/>
        </w:rPr>
        <w:t>)</w:t>
      </w:r>
      <w:r w:rsidR="0045247A">
        <w:rPr>
          <w:rFonts w:cstheme="minorHAnsi"/>
        </w:rPr>
        <w:t xml:space="preserve"> (This work has already begun)</w:t>
      </w:r>
    </w:p>
    <w:p w14:paraId="22781D68" w14:textId="77777777" w:rsidR="00787B18" w:rsidRDefault="00787B18" w:rsidP="00787B18">
      <w:pPr>
        <w:pStyle w:val="ListParagraph"/>
        <w:numPr>
          <w:ilvl w:val="0"/>
          <w:numId w:val="18"/>
        </w:numPr>
        <w:spacing w:after="0"/>
      </w:pPr>
      <w:r>
        <w:t>Pilot a case management system for first time probation students (</w:t>
      </w:r>
      <w:r w:rsidRPr="00934EFF">
        <w:rPr>
          <w:b/>
        </w:rPr>
        <w:t>Student Success College goal</w:t>
      </w:r>
      <w:r>
        <w:rPr>
          <w:b/>
        </w:rPr>
        <w:t xml:space="preserve">, </w:t>
      </w:r>
      <w:r>
        <w:rPr>
          <w:rFonts w:cstheme="minorHAnsi"/>
          <w:b/>
        </w:rPr>
        <w:t>Student Success Act</w:t>
      </w:r>
      <w:r>
        <w:t>)</w:t>
      </w:r>
      <w:r w:rsidR="0045247A">
        <w:t xml:space="preserve"> </w:t>
      </w:r>
      <w:r w:rsidR="0045247A">
        <w:rPr>
          <w:rFonts w:cstheme="minorHAnsi"/>
        </w:rPr>
        <w:t>(This work has already begun)</w:t>
      </w:r>
    </w:p>
    <w:p w14:paraId="22781D69" w14:textId="77777777" w:rsidR="00787B18" w:rsidRDefault="00787B18" w:rsidP="00787B18">
      <w:pPr>
        <w:pStyle w:val="ListParagraph"/>
        <w:numPr>
          <w:ilvl w:val="0"/>
          <w:numId w:val="18"/>
        </w:numPr>
        <w:spacing w:after="0"/>
      </w:pPr>
      <w:r>
        <w:t>Create a Wiki data and information management system to increase communication both within the counseling and advising departments and within the college as a whole (</w:t>
      </w:r>
      <w:r w:rsidRPr="00934EFF">
        <w:rPr>
          <w:b/>
        </w:rPr>
        <w:t>Communication College goal, Brain Trust recommendation</w:t>
      </w:r>
      <w:r>
        <w:t>)</w:t>
      </w:r>
      <w:r w:rsidR="0045247A">
        <w:t xml:space="preserve"> (Completed)</w:t>
      </w:r>
    </w:p>
    <w:p w14:paraId="22781D6A" w14:textId="77777777" w:rsidR="00787B18" w:rsidRDefault="00787B18" w:rsidP="00787B18">
      <w:pPr>
        <w:pStyle w:val="ListParagraph"/>
        <w:numPr>
          <w:ilvl w:val="0"/>
          <w:numId w:val="18"/>
        </w:numPr>
        <w:spacing w:after="0"/>
      </w:pPr>
      <w:r>
        <w:t>Pilot a student mentor advising program (</w:t>
      </w:r>
      <w:r w:rsidRPr="00934EFF">
        <w:rPr>
          <w:b/>
        </w:rPr>
        <w:t>Student Success College goal</w:t>
      </w:r>
      <w:r>
        <w:rPr>
          <w:b/>
        </w:rPr>
        <w:t xml:space="preserve">, </w:t>
      </w:r>
      <w:r>
        <w:rPr>
          <w:rFonts w:cstheme="minorHAnsi"/>
          <w:b/>
        </w:rPr>
        <w:t>Student Success Act</w:t>
      </w:r>
      <w:r>
        <w:t>)</w:t>
      </w:r>
      <w:r w:rsidR="0045247A">
        <w:t xml:space="preserve"> (</w:t>
      </w:r>
      <w:r w:rsidR="0045247A">
        <w:rPr>
          <w:rFonts w:cstheme="minorHAnsi"/>
        </w:rPr>
        <w:t>(This work has already begun)</w:t>
      </w:r>
    </w:p>
    <w:p w14:paraId="22781D6B" w14:textId="77777777" w:rsidR="00787B18" w:rsidRDefault="00787B18" w:rsidP="00787B18">
      <w:pPr>
        <w:pStyle w:val="ListParagraph"/>
        <w:numPr>
          <w:ilvl w:val="0"/>
          <w:numId w:val="18"/>
        </w:numPr>
        <w:spacing w:after="0"/>
      </w:pPr>
      <w:r>
        <w:lastRenderedPageBreak/>
        <w:t>Develop an online advising program to increase and enhance the success of our online student population (</w:t>
      </w:r>
      <w:r w:rsidRPr="00934EFF">
        <w:rPr>
          <w:b/>
        </w:rPr>
        <w:t>Actionable Improvement Plan #2 on 2012 Accreditation Self-Evaluation</w:t>
      </w:r>
      <w:r>
        <w:rPr>
          <w:b/>
        </w:rPr>
        <w:t xml:space="preserve">, </w:t>
      </w:r>
      <w:r>
        <w:rPr>
          <w:rFonts w:cstheme="minorHAnsi"/>
          <w:b/>
        </w:rPr>
        <w:t>Student Success Act</w:t>
      </w:r>
      <w:r>
        <w:t>).</w:t>
      </w:r>
    </w:p>
    <w:p w14:paraId="22781D6C" w14:textId="77777777" w:rsidR="00787B18" w:rsidRDefault="00787B18" w:rsidP="00787B18">
      <w:pPr>
        <w:pStyle w:val="ListParagraph"/>
        <w:numPr>
          <w:ilvl w:val="0"/>
          <w:numId w:val="18"/>
        </w:numPr>
        <w:spacing w:after="0"/>
      </w:pPr>
      <w:r>
        <w:t>Develop an Advising Council (</w:t>
      </w:r>
      <w:r w:rsidRPr="00934EFF">
        <w:rPr>
          <w:b/>
        </w:rPr>
        <w:t>Brain Trust recommendation</w:t>
      </w:r>
      <w:r>
        <w:rPr>
          <w:b/>
        </w:rPr>
        <w:t>, Integration College goal</w:t>
      </w:r>
      <w:r>
        <w:t>)</w:t>
      </w:r>
    </w:p>
    <w:p w14:paraId="22781D6D" w14:textId="77777777" w:rsidR="00787B18" w:rsidRDefault="00787B18" w:rsidP="00787B18">
      <w:pPr>
        <w:pStyle w:val="ListParagraph"/>
        <w:numPr>
          <w:ilvl w:val="0"/>
          <w:numId w:val="18"/>
        </w:numPr>
        <w:spacing w:after="0"/>
      </w:pPr>
      <w:r>
        <w:t>Develop an Advising Syllabus (</w:t>
      </w:r>
      <w:r w:rsidRPr="00934EFF">
        <w:rPr>
          <w:b/>
        </w:rPr>
        <w:t>Student Success College goal</w:t>
      </w:r>
      <w:r>
        <w:rPr>
          <w:b/>
        </w:rPr>
        <w:t xml:space="preserve">, </w:t>
      </w:r>
      <w:r>
        <w:rPr>
          <w:rFonts w:cstheme="minorHAnsi"/>
          <w:b/>
        </w:rPr>
        <w:t>Student Success Act</w:t>
      </w:r>
      <w:r w:rsidR="0045247A">
        <w:t>) (Completed)</w:t>
      </w:r>
    </w:p>
    <w:p w14:paraId="22781D6E" w14:textId="77777777" w:rsidR="00787B18" w:rsidRDefault="00787B18" w:rsidP="00787B18">
      <w:pPr>
        <w:pStyle w:val="ListParagraph"/>
        <w:numPr>
          <w:ilvl w:val="0"/>
          <w:numId w:val="18"/>
        </w:numPr>
        <w:spacing w:after="0"/>
      </w:pPr>
      <w:r>
        <w:t>Create an assessment plan that takes these goals and projects into consideration (</w:t>
      </w:r>
      <w:r w:rsidRPr="00934EFF">
        <w:rPr>
          <w:b/>
        </w:rPr>
        <w:t>Accountability College goal</w:t>
      </w:r>
      <w:r>
        <w:rPr>
          <w:b/>
        </w:rPr>
        <w:t xml:space="preserve">, </w:t>
      </w:r>
      <w:r>
        <w:rPr>
          <w:rFonts w:cstheme="minorHAnsi"/>
          <w:b/>
        </w:rPr>
        <w:t>Student Success Act</w:t>
      </w:r>
      <w:r>
        <w:t>)</w:t>
      </w:r>
      <w:r w:rsidR="0045247A">
        <w:t xml:space="preserve"> (</w:t>
      </w:r>
      <w:r w:rsidR="0045247A">
        <w:rPr>
          <w:rFonts w:cstheme="minorHAnsi"/>
        </w:rPr>
        <w:t>(This work has already begun)</w:t>
      </w:r>
    </w:p>
    <w:p w14:paraId="22781D6F" w14:textId="77777777" w:rsidR="00787B18" w:rsidRPr="002708AC" w:rsidRDefault="00787B18" w:rsidP="00787B18">
      <w:pPr>
        <w:pStyle w:val="ListParagraph"/>
        <w:numPr>
          <w:ilvl w:val="0"/>
          <w:numId w:val="18"/>
        </w:numPr>
        <w:spacing w:after="0"/>
      </w:pPr>
      <w:r>
        <w:t>Develop a Task Force that helps define and models abbreviated and comprehensive student educational plans.</w:t>
      </w:r>
      <w:r w:rsidR="0045247A">
        <w:t xml:space="preserve"> </w:t>
      </w:r>
      <w:r w:rsidR="0045247A">
        <w:rPr>
          <w:rFonts w:cstheme="minorHAnsi"/>
        </w:rPr>
        <w:t>(This work has already begun)</w:t>
      </w:r>
    </w:p>
    <w:p w14:paraId="22781D70" w14:textId="77777777" w:rsidR="00787B18" w:rsidRPr="00F70EB1" w:rsidRDefault="00787B18" w:rsidP="00787B18">
      <w:pPr>
        <w:pStyle w:val="ListParagraph"/>
        <w:tabs>
          <w:tab w:val="left" w:pos="2595"/>
        </w:tabs>
        <w:spacing w:line="240" w:lineRule="auto"/>
        <w:rPr>
          <w:rFonts w:cstheme="minorHAnsi"/>
        </w:rPr>
      </w:pPr>
    </w:p>
    <w:p w14:paraId="22781D71" w14:textId="77777777" w:rsidR="00787B18" w:rsidRPr="00F70EB1" w:rsidRDefault="00787B18" w:rsidP="00787B18">
      <w:pPr>
        <w:spacing w:after="0"/>
        <w:rPr>
          <w:rFonts w:cstheme="minorHAnsi"/>
        </w:rPr>
      </w:pPr>
    </w:p>
    <w:p w14:paraId="22781D72" w14:textId="77777777" w:rsidR="00787B18" w:rsidRDefault="00787B18" w:rsidP="00787B18">
      <w:pPr>
        <w:spacing w:after="0"/>
        <w:rPr>
          <w:rFonts w:cstheme="minorHAnsi"/>
        </w:rPr>
      </w:pPr>
      <w:r>
        <w:rPr>
          <w:rFonts w:cstheme="minorHAnsi"/>
        </w:rPr>
        <w:t xml:space="preserve">The Bakersfield College Counseling Department trained a graduate student </w:t>
      </w:r>
      <w:r w:rsidRPr="00F70EB1">
        <w:rPr>
          <w:rFonts w:cstheme="minorHAnsi"/>
        </w:rPr>
        <w:t>from Fresno Pacific</w:t>
      </w:r>
      <w:r>
        <w:rPr>
          <w:rFonts w:cstheme="minorHAnsi"/>
        </w:rPr>
        <w:t xml:space="preserve"> University during the summer of 2013.  This intern was able to assist with advising students the week before and after the fall semester started and assisted with an early start student development course targeting college freshman athletes.</w:t>
      </w:r>
    </w:p>
    <w:p w14:paraId="22781D73" w14:textId="77777777" w:rsidR="00787B18" w:rsidRDefault="00787B18" w:rsidP="00787B18">
      <w:pPr>
        <w:spacing w:after="0"/>
        <w:rPr>
          <w:rFonts w:cstheme="minorHAnsi"/>
        </w:rPr>
      </w:pPr>
    </w:p>
    <w:p w14:paraId="22781D74" w14:textId="77777777" w:rsidR="00787B18" w:rsidRPr="00F70EB1" w:rsidRDefault="00787B18" w:rsidP="00787B18">
      <w:pPr>
        <w:spacing w:after="0"/>
        <w:rPr>
          <w:rFonts w:cstheme="minorHAnsi"/>
        </w:rPr>
      </w:pPr>
      <w:r>
        <w:rPr>
          <w:rFonts w:cstheme="minorHAnsi"/>
        </w:rPr>
        <w:t xml:space="preserve">Despite losing two full-time counselors to retirements last year, we were able to increase the sections of </w:t>
      </w:r>
      <w:r w:rsidR="00884B96">
        <w:rPr>
          <w:rFonts w:cstheme="minorHAnsi"/>
        </w:rPr>
        <w:t>S</w:t>
      </w:r>
      <w:r>
        <w:rPr>
          <w:rFonts w:cstheme="minorHAnsi"/>
        </w:rPr>
        <w:t xml:space="preserve">tudent </w:t>
      </w:r>
      <w:r w:rsidR="00884B96">
        <w:rPr>
          <w:rFonts w:cstheme="minorHAnsi"/>
        </w:rPr>
        <w:t>D</w:t>
      </w:r>
      <w:r>
        <w:rPr>
          <w:rFonts w:cstheme="minorHAnsi"/>
        </w:rPr>
        <w:t xml:space="preserve">evelopment B1 and B6 </w:t>
      </w:r>
      <w:r w:rsidRPr="00F70EB1">
        <w:rPr>
          <w:rFonts w:cstheme="minorHAnsi"/>
        </w:rPr>
        <w:t>at Arvin H</w:t>
      </w:r>
      <w:r>
        <w:rPr>
          <w:rFonts w:cstheme="minorHAnsi"/>
        </w:rPr>
        <w:t xml:space="preserve">igh </w:t>
      </w:r>
      <w:r w:rsidRPr="00F70EB1">
        <w:rPr>
          <w:rFonts w:cstheme="minorHAnsi"/>
        </w:rPr>
        <w:t>S</w:t>
      </w:r>
      <w:r>
        <w:rPr>
          <w:rFonts w:cstheme="minorHAnsi"/>
        </w:rPr>
        <w:t>chool</w:t>
      </w:r>
      <w:r w:rsidRPr="00F70EB1">
        <w:rPr>
          <w:rFonts w:cstheme="minorHAnsi"/>
        </w:rPr>
        <w:t xml:space="preserve"> and Paramount Academy</w:t>
      </w:r>
      <w:r>
        <w:rPr>
          <w:rFonts w:cstheme="minorHAnsi"/>
        </w:rPr>
        <w:t xml:space="preserve"> (high school) with the </w:t>
      </w:r>
      <w:r w:rsidRPr="00F70EB1">
        <w:rPr>
          <w:rFonts w:cstheme="minorHAnsi"/>
        </w:rPr>
        <w:t>training of adjunct faculty teaching those courses.</w:t>
      </w:r>
    </w:p>
    <w:p w14:paraId="22781D75" w14:textId="77777777" w:rsidR="00415C4E" w:rsidRPr="0077084F" w:rsidRDefault="00415C4E" w:rsidP="00415C4E">
      <w:pPr>
        <w:pStyle w:val="ListParagraph"/>
        <w:spacing w:after="0"/>
        <w:rPr>
          <w:rFonts w:cstheme="minorHAnsi"/>
        </w:rPr>
      </w:pPr>
    </w:p>
    <w:p w14:paraId="22781D76" w14:textId="77777777" w:rsidR="008A77BA" w:rsidRDefault="00DC4EAE" w:rsidP="004E0BE6">
      <w:pPr>
        <w:pStyle w:val="ListParagraph"/>
        <w:numPr>
          <w:ilvl w:val="0"/>
          <w:numId w:val="2"/>
        </w:numPr>
        <w:spacing w:after="0"/>
        <w:rPr>
          <w:rFonts w:cstheme="minorHAnsi"/>
        </w:rPr>
      </w:pPr>
      <w:r w:rsidRPr="0077084F">
        <w:rPr>
          <w:rFonts w:cstheme="minorHAnsi"/>
        </w:rPr>
        <w:t>Discuss areas for improvement in your program</w:t>
      </w:r>
      <w:r w:rsidR="004E0BE6" w:rsidRPr="0077084F">
        <w:rPr>
          <w:rFonts w:cstheme="minorHAnsi"/>
        </w:rPr>
        <w:t>.</w:t>
      </w:r>
      <w:r w:rsidR="00F53387" w:rsidRPr="0077084F">
        <w:rPr>
          <w:rFonts w:cstheme="minorHAnsi"/>
        </w:rPr>
        <w:t xml:space="preserve"> </w:t>
      </w:r>
    </w:p>
    <w:p w14:paraId="22781D77" w14:textId="77777777" w:rsidR="004E0BE6" w:rsidRPr="008A77BA" w:rsidRDefault="002B2C14" w:rsidP="008A77BA">
      <w:pPr>
        <w:pStyle w:val="ListParagraph"/>
        <w:spacing w:after="0"/>
        <w:rPr>
          <w:rFonts w:cstheme="minorHAnsi"/>
        </w:rPr>
      </w:pPr>
      <w:r>
        <w:rPr>
          <w:rFonts w:cstheme="minorHAnsi"/>
        </w:rPr>
        <w:t>To improve our program, we need to create a robust</w:t>
      </w:r>
      <w:r w:rsidR="008A77BA" w:rsidRPr="008A77BA">
        <w:rPr>
          <w:rFonts w:cstheme="minorHAnsi"/>
        </w:rPr>
        <w:t xml:space="preserve"> assessment plan that focuses on student success data and analysis.  </w:t>
      </w:r>
    </w:p>
    <w:p w14:paraId="22781D78" w14:textId="77777777" w:rsidR="008A77BA" w:rsidRPr="008A77BA" w:rsidRDefault="008A77BA" w:rsidP="008A77BA">
      <w:pPr>
        <w:spacing w:after="0"/>
        <w:rPr>
          <w:rFonts w:cstheme="minorHAnsi"/>
        </w:rPr>
      </w:pPr>
      <w:r>
        <w:rPr>
          <w:rFonts w:cstheme="minorHAnsi"/>
        </w:rPr>
        <w:t>We need to revise orientations, multiple measures</w:t>
      </w:r>
      <w:r w:rsidR="002B2C14">
        <w:rPr>
          <w:rFonts w:cstheme="minorHAnsi"/>
        </w:rPr>
        <w:t xml:space="preserve"> guidelines</w:t>
      </w:r>
      <w:r>
        <w:rPr>
          <w:rFonts w:cstheme="minorHAnsi"/>
        </w:rPr>
        <w:t xml:space="preserve">, advising and counseling practices, the creation of abbreviated and comprehensive educational plans to focus on increasing student success as measured by increased retention and completion.  We need to clearly identify and communicate specific pathways for students </w:t>
      </w:r>
      <w:r w:rsidR="002B2C14">
        <w:rPr>
          <w:rFonts w:cstheme="minorHAnsi"/>
        </w:rPr>
        <w:t xml:space="preserve">once they have identified an educational/career goal </w:t>
      </w:r>
      <w:r>
        <w:rPr>
          <w:rFonts w:cstheme="minorHAnsi"/>
        </w:rPr>
        <w:t>and hold them accountable for following the</w:t>
      </w:r>
      <w:r w:rsidR="002B2C14">
        <w:rPr>
          <w:rFonts w:cstheme="minorHAnsi"/>
        </w:rPr>
        <w:t xml:space="preserve">ir developed ed plans.  In creating their ed plans and following them we hope to prove that the students are more successful in terms of retention and completion.  </w:t>
      </w:r>
      <w:r>
        <w:rPr>
          <w:rFonts w:cstheme="minorHAnsi"/>
        </w:rPr>
        <w:t xml:space="preserve">  </w:t>
      </w:r>
    </w:p>
    <w:p w14:paraId="22781D79" w14:textId="77777777" w:rsidR="00415C4E" w:rsidRPr="0077084F" w:rsidRDefault="00415C4E" w:rsidP="00415C4E">
      <w:pPr>
        <w:pStyle w:val="ListParagraph"/>
        <w:spacing w:after="0"/>
        <w:rPr>
          <w:rFonts w:cstheme="minorHAnsi"/>
        </w:rPr>
      </w:pPr>
    </w:p>
    <w:p w14:paraId="22781D7A" w14:textId="77777777" w:rsidR="004E0BE6" w:rsidRDefault="004E0BE6" w:rsidP="004E0BE6">
      <w:pPr>
        <w:pStyle w:val="ListParagraph"/>
        <w:numPr>
          <w:ilvl w:val="0"/>
          <w:numId w:val="2"/>
        </w:numPr>
        <w:spacing w:after="0"/>
        <w:rPr>
          <w:rFonts w:cstheme="minorHAnsi"/>
        </w:rPr>
      </w:pPr>
      <w:r>
        <w:rPr>
          <w:rFonts w:cstheme="minorHAnsi"/>
        </w:rPr>
        <w:t xml:space="preserve">If applicable, describe any unplanned events that </w:t>
      </w:r>
      <w:r w:rsidR="00DC4EAE">
        <w:rPr>
          <w:rFonts w:cstheme="minorHAnsi"/>
        </w:rPr>
        <w:t>impacted your program</w:t>
      </w:r>
      <w:r>
        <w:rPr>
          <w:rFonts w:cstheme="minorHAnsi"/>
        </w:rPr>
        <w:t>.</w:t>
      </w:r>
    </w:p>
    <w:p w14:paraId="22781D7B" w14:textId="77777777" w:rsidR="00B3444E" w:rsidRPr="00B3444E" w:rsidRDefault="00B3444E" w:rsidP="00B3444E">
      <w:pPr>
        <w:spacing w:after="0"/>
        <w:rPr>
          <w:rFonts w:cstheme="minorHAnsi"/>
        </w:rPr>
      </w:pPr>
      <w:r w:rsidRPr="00B3444E">
        <w:rPr>
          <w:rFonts w:cstheme="minorHAnsi"/>
        </w:rPr>
        <w:t xml:space="preserve">Our department has faced numerous leadership changes and vacancies over the past 15 years.  Last year the Director over counseling resigned in September 2012 and our department chair vacated her position after Fall 2012 due to a lack of support.  We were without either a director or a department chair until late last Spring semester.  </w:t>
      </w:r>
    </w:p>
    <w:p w14:paraId="22781D7C" w14:textId="77777777" w:rsidR="00B3444E" w:rsidRDefault="00B3444E" w:rsidP="0045247A">
      <w:pPr>
        <w:spacing w:after="0"/>
        <w:rPr>
          <w:rFonts w:cstheme="minorHAnsi"/>
        </w:rPr>
      </w:pPr>
    </w:p>
    <w:p w14:paraId="22781D7D" w14:textId="77777777" w:rsidR="0045247A" w:rsidRPr="0045247A" w:rsidRDefault="0045247A" w:rsidP="0045247A">
      <w:pPr>
        <w:spacing w:after="0"/>
        <w:rPr>
          <w:rFonts w:cstheme="minorHAnsi"/>
        </w:rPr>
      </w:pPr>
      <w:r>
        <w:rPr>
          <w:rFonts w:cstheme="minorHAnsi"/>
        </w:rPr>
        <w:t xml:space="preserve">The Student Success Program and Plan legislation has significantly changed the former matriculation plan that guided much of the work in our department.  We have responded with the creation of faculty, staff and administration work groups to create a plan </w:t>
      </w:r>
      <w:r w:rsidR="00B3444E">
        <w:rPr>
          <w:rFonts w:cstheme="minorHAnsi"/>
        </w:rPr>
        <w:t>for</w:t>
      </w:r>
      <w:r>
        <w:rPr>
          <w:rFonts w:cstheme="minorHAnsi"/>
        </w:rPr>
        <w:t xml:space="preserve"> Bakersfield Coll</w:t>
      </w:r>
      <w:r w:rsidR="008A77BA">
        <w:rPr>
          <w:rFonts w:cstheme="minorHAnsi"/>
        </w:rPr>
        <w:t>ege.  Once the plan is adopted, our department wi</w:t>
      </w:r>
      <w:r w:rsidR="00884B96">
        <w:rPr>
          <w:rFonts w:cstheme="minorHAnsi"/>
        </w:rPr>
        <w:t>ll</w:t>
      </w:r>
      <w:r w:rsidR="008A77BA">
        <w:rPr>
          <w:rFonts w:cstheme="minorHAnsi"/>
        </w:rPr>
        <w:t xml:space="preserve"> need the faculty, staff and resources to make sure that planned services to students will be provided</w:t>
      </w:r>
      <w:r w:rsidR="00B3444E">
        <w:rPr>
          <w:rFonts w:cstheme="minorHAnsi"/>
        </w:rPr>
        <w:t xml:space="preserve"> and captured to be reported to the state chancellor’s office</w:t>
      </w:r>
      <w:r w:rsidR="008A77BA">
        <w:rPr>
          <w:rFonts w:cstheme="minorHAnsi"/>
        </w:rPr>
        <w:t>.</w:t>
      </w:r>
    </w:p>
    <w:p w14:paraId="22781D7E" w14:textId="77777777" w:rsidR="009D6313" w:rsidRDefault="009D6313" w:rsidP="009D6313">
      <w:pPr>
        <w:spacing w:after="0"/>
        <w:rPr>
          <w:rFonts w:cstheme="minorHAnsi"/>
        </w:rPr>
      </w:pPr>
    </w:p>
    <w:p w14:paraId="22781D7F" w14:textId="77777777" w:rsidR="00AF612E" w:rsidRDefault="00904F32" w:rsidP="00AF612E">
      <w:pPr>
        <w:spacing w:after="0"/>
        <w:rPr>
          <w:rFonts w:cstheme="minorHAnsi"/>
        </w:rPr>
      </w:pPr>
      <w:r w:rsidRPr="00AF612E">
        <w:rPr>
          <w:rFonts w:cstheme="minorHAnsi"/>
          <w:b/>
          <w:u w:val="single"/>
        </w:rPr>
        <w:t>III. Technology and Facilities Analysis</w:t>
      </w:r>
      <w:r w:rsidRPr="00904F32">
        <w:rPr>
          <w:rFonts w:cstheme="minorHAnsi"/>
        </w:rPr>
        <w:t xml:space="preserve">  </w:t>
      </w:r>
    </w:p>
    <w:p w14:paraId="22781D80" w14:textId="77777777" w:rsidR="0077084F" w:rsidRDefault="0077084F" w:rsidP="00AF612E">
      <w:pPr>
        <w:pStyle w:val="ListParagraph"/>
        <w:numPr>
          <w:ilvl w:val="0"/>
          <w:numId w:val="12"/>
        </w:numPr>
        <w:spacing w:after="0"/>
        <w:rPr>
          <w:rFonts w:cstheme="minorHAnsi"/>
        </w:rPr>
      </w:pPr>
      <w:r w:rsidRPr="00AF612E">
        <w:rPr>
          <w:rFonts w:cstheme="minorHAnsi"/>
        </w:rPr>
        <w:t xml:space="preserve">How do you assess the effectiveness of technology used in your program in meeting </w:t>
      </w:r>
      <w:hyperlink r:id="rId16" w:history="1">
        <w:r w:rsidRPr="00FE6051">
          <w:rPr>
            <w:rStyle w:val="Hyperlink"/>
            <w:rFonts w:cstheme="minorHAnsi"/>
          </w:rPr>
          <w:t xml:space="preserve">college </w:t>
        </w:r>
        <w:r w:rsidR="00FE6051" w:rsidRPr="00FE6051">
          <w:rPr>
            <w:rStyle w:val="Hyperlink"/>
            <w:rFonts w:cstheme="minorHAnsi"/>
          </w:rPr>
          <w:t>strategic</w:t>
        </w:r>
        <w:r w:rsidRPr="00FE6051">
          <w:rPr>
            <w:rStyle w:val="Hyperlink"/>
            <w:rFonts w:cstheme="minorHAnsi"/>
          </w:rPr>
          <w:t xml:space="preserve"> goals</w:t>
        </w:r>
      </w:hyperlink>
      <w:r w:rsidRPr="00AF612E">
        <w:rPr>
          <w:rFonts w:cstheme="minorHAnsi"/>
        </w:rPr>
        <w:t xml:space="preserve">?  </w:t>
      </w:r>
    </w:p>
    <w:p w14:paraId="22781D81" w14:textId="77777777" w:rsidR="001C1319" w:rsidRPr="001C1319" w:rsidRDefault="001C1319" w:rsidP="001C1319">
      <w:pPr>
        <w:pStyle w:val="ListParagraph"/>
        <w:spacing w:after="0"/>
        <w:rPr>
          <w:rFonts w:cstheme="minorHAnsi"/>
        </w:rPr>
      </w:pPr>
      <w:r w:rsidRPr="001C1319">
        <w:rPr>
          <w:rFonts w:cstheme="minorHAnsi"/>
        </w:rPr>
        <w:t xml:space="preserve">In analyzing usage data it was found that students were spending 10 minutes (instead of the recommended 2 hours) in completing the new student online workshop. We will need technology assistance to revise this </w:t>
      </w:r>
      <w:r w:rsidRPr="001C1319">
        <w:rPr>
          <w:rFonts w:cstheme="minorHAnsi"/>
        </w:rPr>
        <w:lastRenderedPageBreak/>
        <w:t xml:space="preserve">workshop into modules to include interactive quizzes </w:t>
      </w:r>
      <w:r>
        <w:rPr>
          <w:rFonts w:cstheme="minorHAnsi"/>
        </w:rPr>
        <w:t xml:space="preserve">and other interactive exercises </w:t>
      </w:r>
      <w:r w:rsidRPr="001C1319">
        <w:rPr>
          <w:rFonts w:cstheme="minorHAnsi"/>
        </w:rPr>
        <w:t xml:space="preserve">after each module in order to better engage students in their own learning. Professional development on the use of Moodle will be required.   </w:t>
      </w:r>
      <w:r>
        <w:rPr>
          <w:rFonts w:cstheme="minorHAnsi"/>
        </w:rPr>
        <w:t xml:space="preserve">While we have not assessed the effectiveness of our New Student Counseling online workshop, a recent analysis of success data shows that students who complete the Counseling matriculation step that this workshop fulfills are approximately twice as likely to be successful as those who do not complete this matriculation step. </w:t>
      </w:r>
    </w:p>
    <w:p w14:paraId="22781D82" w14:textId="77777777" w:rsidR="001C1319" w:rsidRPr="001C1319" w:rsidRDefault="001C1319" w:rsidP="001C1319">
      <w:pPr>
        <w:pStyle w:val="ListParagraph"/>
        <w:spacing w:after="0"/>
        <w:rPr>
          <w:rFonts w:cstheme="minorHAnsi"/>
        </w:rPr>
      </w:pPr>
    </w:p>
    <w:p w14:paraId="22781D83" w14:textId="77777777" w:rsidR="00815981" w:rsidRDefault="00815981" w:rsidP="00815981">
      <w:pPr>
        <w:pStyle w:val="ListParagraph"/>
        <w:spacing w:after="0"/>
        <w:rPr>
          <w:rFonts w:cstheme="minorHAnsi"/>
        </w:rPr>
      </w:pPr>
    </w:p>
    <w:p w14:paraId="22781D84" w14:textId="77777777" w:rsidR="00415C4E" w:rsidRPr="00815981" w:rsidRDefault="00815981" w:rsidP="00815981">
      <w:pPr>
        <w:pStyle w:val="ListParagraph"/>
        <w:numPr>
          <w:ilvl w:val="0"/>
          <w:numId w:val="12"/>
        </w:numPr>
        <w:spacing w:after="0"/>
        <w:rPr>
          <w:rFonts w:cstheme="minorHAnsi"/>
        </w:rPr>
      </w:pPr>
      <w:r w:rsidRPr="00815981">
        <w:rPr>
          <w:rFonts w:cstheme="minorHAnsi"/>
        </w:rPr>
        <w:t xml:space="preserve">Justify your </w:t>
      </w:r>
      <w:r>
        <w:rPr>
          <w:rFonts w:cstheme="minorHAnsi"/>
        </w:rPr>
        <w:t xml:space="preserve">technology </w:t>
      </w:r>
      <w:r w:rsidRPr="00815981">
        <w:rPr>
          <w:rFonts w:cstheme="minorHAnsi"/>
        </w:rPr>
        <w:t>request.</w:t>
      </w:r>
    </w:p>
    <w:p w14:paraId="22781D85" w14:textId="77777777" w:rsidR="00A371F4" w:rsidRDefault="00A371F4" w:rsidP="00A371F4">
      <w:pPr>
        <w:spacing w:after="0"/>
        <w:ind w:left="360"/>
      </w:pPr>
      <w:r>
        <w:t xml:space="preserve"> </w:t>
      </w:r>
      <w:r w:rsidR="00815981">
        <w:tab/>
      </w:r>
      <w:r>
        <w:t xml:space="preserve">(NOTE: </w:t>
      </w:r>
      <w:r w:rsidRPr="0096213C">
        <w:t xml:space="preserve">Technology requests can be made by filling out the </w:t>
      </w:r>
      <w:hyperlink r:id="rId17" w:history="1">
        <w:r w:rsidRPr="008E2F52">
          <w:rPr>
            <w:rStyle w:val="Hyperlink"/>
          </w:rPr>
          <w:t>ISIT Request form</w:t>
        </w:r>
      </w:hyperlink>
      <w:r>
        <w:t>)</w:t>
      </w:r>
      <w:r w:rsidRPr="0096213C">
        <w:t xml:space="preserve"> </w:t>
      </w:r>
    </w:p>
    <w:p w14:paraId="22781D86" w14:textId="77777777" w:rsidR="007F15A6" w:rsidRDefault="001C1319" w:rsidP="00A371F4">
      <w:pPr>
        <w:spacing w:after="0"/>
        <w:ind w:left="360"/>
      </w:pPr>
      <w:r>
        <w:t xml:space="preserve">It is too early in the planning phase for the Student Success and Support Program Plan development to state precisely what </w:t>
      </w:r>
      <w:r w:rsidR="006C3388">
        <w:t>our technology needs are</w:t>
      </w:r>
      <w:r>
        <w:t xml:space="preserve"> will be.  Part of the Student Success legislation requires that colleges and Districts use </w:t>
      </w:r>
      <w:r w:rsidR="006C3388">
        <w:t xml:space="preserve">technology to leverage the services they provide to students especially in the areas of student educational planning and early alert-type communications for students at risk of failing.  </w:t>
      </w:r>
    </w:p>
    <w:p w14:paraId="22781D87" w14:textId="77777777" w:rsidR="0077084F" w:rsidRDefault="0077084F" w:rsidP="00AF612E">
      <w:pPr>
        <w:pStyle w:val="ListParagraph"/>
        <w:numPr>
          <w:ilvl w:val="0"/>
          <w:numId w:val="12"/>
        </w:numPr>
        <w:spacing w:after="0"/>
        <w:rPr>
          <w:rFonts w:cstheme="minorHAnsi"/>
        </w:rPr>
      </w:pPr>
      <w:r w:rsidRPr="00AF612E">
        <w:rPr>
          <w:rFonts w:cstheme="minorHAnsi"/>
        </w:rPr>
        <w:t xml:space="preserve">How do you assess the effectiveness of the facilities used by your program in meeting </w:t>
      </w:r>
      <w:hyperlink r:id="rId18" w:history="1">
        <w:r w:rsidR="00FE6051" w:rsidRPr="00FE6051">
          <w:rPr>
            <w:rStyle w:val="Hyperlink"/>
            <w:rFonts w:cstheme="minorHAnsi"/>
          </w:rPr>
          <w:t>college strategic goals</w:t>
        </w:r>
      </w:hyperlink>
      <w:r w:rsidRPr="00AF612E">
        <w:rPr>
          <w:rFonts w:cstheme="minorHAnsi"/>
        </w:rPr>
        <w:t>?</w:t>
      </w:r>
    </w:p>
    <w:p w14:paraId="22781D88" w14:textId="77777777" w:rsidR="001C1319" w:rsidRDefault="001C1319" w:rsidP="001C1319">
      <w:pPr>
        <w:pStyle w:val="ListParagraph"/>
        <w:spacing w:after="0"/>
        <w:rPr>
          <w:rFonts w:cstheme="minorHAnsi"/>
        </w:rPr>
      </w:pPr>
      <w:r>
        <w:rPr>
          <w:rFonts w:cstheme="minorHAnsi"/>
        </w:rPr>
        <w:t>Late in Spring semester 2013, S</w:t>
      </w:r>
      <w:r w:rsidR="00884B96">
        <w:rPr>
          <w:rFonts w:cstheme="minorHAnsi"/>
        </w:rPr>
        <w:t xml:space="preserve">tudent Services- Room </w:t>
      </w:r>
      <w:r>
        <w:rPr>
          <w:rFonts w:cstheme="minorHAnsi"/>
        </w:rPr>
        <w:t xml:space="preserve">151 was refitted with terminals to allow our department to provide New Student Counseling Workshops.  We have not assessed the effectiveness of SS-151 yet because we recently received a clicker base unit that will allow us to use the clickers in that room for assessment.  That piece of technology was purchased with department Foundation funds and SS-151 was altered in order that we can use the clickers with our students.   </w:t>
      </w:r>
      <w:r w:rsidR="006C3388">
        <w:rPr>
          <w:rFonts w:cstheme="minorHAnsi"/>
        </w:rPr>
        <w:t>Additionally, both financial aid and the academic development department are using SS-151 for their own workshops and often Advising and Counseling cannot use the room when it is needed. Priorities for room utilization need to be created.</w:t>
      </w:r>
    </w:p>
    <w:p w14:paraId="22781D89" w14:textId="77777777" w:rsidR="001C1319" w:rsidRPr="001C1319" w:rsidRDefault="001C1319" w:rsidP="001C1319">
      <w:pPr>
        <w:pStyle w:val="ListParagraph"/>
        <w:spacing w:after="0"/>
        <w:rPr>
          <w:rFonts w:cstheme="minorHAnsi"/>
        </w:rPr>
      </w:pPr>
    </w:p>
    <w:p w14:paraId="22781D8A" w14:textId="77777777" w:rsidR="00815981" w:rsidRPr="00815981" w:rsidRDefault="00815981" w:rsidP="00815981">
      <w:pPr>
        <w:spacing w:after="0"/>
        <w:ind w:left="360"/>
        <w:rPr>
          <w:rFonts w:cstheme="minorHAnsi"/>
        </w:rPr>
      </w:pPr>
    </w:p>
    <w:p w14:paraId="22781D8B" w14:textId="77777777" w:rsidR="00415C4E" w:rsidRPr="00815981" w:rsidRDefault="00815981" w:rsidP="00815981">
      <w:pPr>
        <w:pStyle w:val="ListParagraph"/>
        <w:numPr>
          <w:ilvl w:val="0"/>
          <w:numId w:val="12"/>
        </w:numPr>
        <w:spacing w:after="0"/>
        <w:rPr>
          <w:rFonts w:cstheme="minorHAnsi"/>
        </w:rPr>
      </w:pPr>
      <w:r w:rsidRPr="00815981">
        <w:rPr>
          <w:rFonts w:cstheme="minorHAnsi"/>
        </w:rPr>
        <w:t xml:space="preserve">Justify your </w:t>
      </w:r>
      <w:r>
        <w:rPr>
          <w:rFonts w:cstheme="minorHAnsi"/>
        </w:rPr>
        <w:t xml:space="preserve">facilities and </w:t>
      </w:r>
      <w:r w:rsidRPr="00815981">
        <w:rPr>
          <w:rFonts w:cstheme="minorHAnsi"/>
        </w:rPr>
        <w:t>M &amp; O request.</w:t>
      </w:r>
    </w:p>
    <w:p w14:paraId="22781D8C" w14:textId="77777777" w:rsidR="006F756A" w:rsidRDefault="00A371F4" w:rsidP="00815981">
      <w:pPr>
        <w:spacing w:after="0"/>
        <w:ind w:left="360" w:firstLine="360"/>
        <w:rPr>
          <w:rFonts w:cstheme="minorHAnsi"/>
        </w:rPr>
      </w:pPr>
      <w:r w:rsidRPr="00A371F4">
        <w:rPr>
          <w:rFonts w:cstheme="minorHAnsi"/>
        </w:rPr>
        <w:t xml:space="preserve">(NOTE: Facilities and M&amp;O requests can be made by filling out the </w:t>
      </w:r>
      <w:hyperlink r:id="rId19" w:history="1">
        <w:r w:rsidRPr="00A371F4">
          <w:rPr>
            <w:rStyle w:val="Hyperlink"/>
            <w:rFonts w:cstheme="minorHAnsi"/>
          </w:rPr>
          <w:t>M&amp;O request form</w:t>
        </w:r>
      </w:hyperlink>
      <w:r w:rsidRPr="00A371F4">
        <w:rPr>
          <w:rFonts w:cstheme="minorHAnsi"/>
        </w:rPr>
        <w:t>)</w:t>
      </w:r>
    </w:p>
    <w:p w14:paraId="22781D8D" w14:textId="77777777" w:rsidR="00A371F4" w:rsidRDefault="00B3444E" w:rsidP="00A371F4">
      <w:pPr>
        <w:spacing w:after="0"/>
        <w:ind w:left="360"/>
        <w:rPr>
          <w:rFonts w:cstheme="minorHAnsi"/>
        </w:rPr>
      </w:pPr>
      <w:r>
        <w:rPr>
          <w:rFonts w:cstheme="minorHAnsi"/>
        </w:rPr>
        <w:t>No requests</w:t>
      </w:r>
    </w:p>
    <w:p w14:paraId="22781D8E" w14:textId="77777777" w:rsidR="001249C5" w:rsidRDefault="001249C5" w:rsidP="00A371F4">
      <w:pPr>
        <w:spacing w:after="0"/>
        <w:ind w:left="360"/>
        <w:rPr>
          <w:rFonts w:cstheme="minorHAnsi"/>
        </w:rPr>
      </w:pPr>
    </w:p>
    <w:p w14:paraId="22781D8F" w14:textId="77777777" w:rsidR="001249C5" w:rsidRDefault="008A5505" w:rsidP="00F53387">
      <w:pPr>
        <w:spacing w:after="0"/>
        <w:rPr>
          <w:rFonts w:cstheme="minorHAnsi"/>
        </w:rPr>
      </w:pPr>
      <w:r>
        <w:rPr>
          <w:b/>
          <w:u w:val="single"/>
        </w:rPr>
        <w:t xml:space="preserve">IV. </w:t>
      </w:r>
      <w:r w:rsidR="006F756A">
        <w:rPr>
          <w:b/>
          <w:u w:val="single"/>
        </w:rPr>
        <w:t>Trend</w:t>
      </w:r>
      <w:r w:rsidR="006F756A" w:rsidRPr="00E61962">
        <w:rPr>
          <w:b/>
          <w:u w:val="single"/>
        </w:rPr>
        <w:t xml:space="preserve"> Data Analysis</w:t>
      </w:r>
      <w:r w:rsidR="006F756A">
        <w:rPr>
          <w:b/>
          <w:u w:val="single"/>
        </w:rPr>
        <w:t>:</w:t>
      </w:r>
      <w:r w:rsidR="001249C5">
        <w:rPr>
          <w:rFonts w:cstheme="minorHAnsi"/>
        </w:rPr>
        <w:t xml:space="preserve"> </w:t>
      </w:r>
    </w:p>
    <w:p w14:paraId="22781D90" w14:textId="77777777" w:rsidR="00442712" w:rsidRPr="00F53387" w:rsidRDefault="000B3CAF" w:rsidP="00F53387">
      <w:pPr>
        <w:spacing w:after="0"/>
        <w:rPr>
          <w:rFonts w:cstheme="minorHAnsi"/>
        </w:rPr>
      </w:pPr>
      <w:r w:rsidRPr="00F53387">
        <w:rPr>
          <w:rFonts w:cstheme="minorHAnsi"/>
        </w:rPr>
        <w:t>Review the data prov</w:t>
      </w:r>
      <w:r w:rsidR="00AD37AC">
        <w:rPr>
          <w:rFonts w:cstheme="minorHAnsi"/>
        </w:rPr>
        <w:t>ided by Institutional Research.</w:t>
      </w:r>
      <w:r w:rsidRPr="00F53387">
        <w:rPr>
          <w:rFonts w:cstheme="minorHAnsi"/>
        </w:rPr>
        <w:t xml:space="preserve"> </w:t>
      </w:r>
      <w:r w:rsidR="00AD37AC">
        <w:rPr>
          <w:rFonts w:cstheme="minorHAnsi"/>
        </w:rPr>
        <w:t>P</w:t>
      </w:r>
      <w:r w:rsidR="00442712" w:rsidRPr="00F53387">
        <w:rPr>
          <w:rFonts w:cstheme="minorHAnsi"/>
        </w:rPr>
        <w:t xml:space="preserve">rovide an analysis of program </w:t>
      </w:r>
      <w:r w:rsidR="0025561E" w:rsidRPr="00F53387">
        <w:rPr>
          <w:rFonts w:cstheme="minorHAnsi"/>
        </w:rPr>
        <w:t xml:space="preserve">data </w:t>
      </w:r>
      <w:r w:rsidR="00442712" w:rsidRPr="00F53387">
        <w:rPr>
          <w:rFonts w:cstheme="minorHAnsi"/>
        </w:rPr>
        <w:t>throughout the last five years, including:</w:t>
      </w:r>
    </w:p>
    <w:p w14:paraId="22781D91" w14:textId="77777777" w:rsidR="00442712" w:rsidRDefault="00442712" w:rsidP="00FF2A2E">
      <w:pPr>
        <w:pStyle w:val="ListParagraph"/>
        <w:numPr>
          <w:ilvl w:val="1"/>
          <w:numId w:val="11"/>
        </w:numPr>
        <w:spacing w:after="0"/>
        <w:rPr>
          <w:rFonts w:cstheme="minorHAnsi"/>
        </w:rPr>
      </w:pPr>
      <w:r w:rsidRPr="00E61962">
        <w:rPr>
          <w:rFonts w:cstheme="minorHAnsi"/>
        </w:rPr>
        <w:t>Changes in student demographics (gender, age and ethnicity)</w:t>
      </w:r>
    </w:p>
    <w:p w14:paraId="22781D92" w14:textId="77777777" w:rsidR="006C3388" w:rsidRPr="006C3388" w:rsidRDefault="006C3388" w:rsidP="006C3388">
      <w:pPr>
        <w:pStyle w:val="ListParagraph"/>
        <w:spacing w:after="0"/>
        <w:rPr>
          <w:rFonts w:cstheme="minorHAnsi"/>
        </w:rPr>
      </w:pPr>
      <w:r w:rsidRPr="006C3388">
        <w:rPr>
          <w:rFonts w:cstheme="minorHAnsi"/>
        </w:rPr>
        <w:t>In our Student Development course enrollment, the data points to a decrease in the numbers of African American students enrolling and completing our courses by 2% and a slight increase in the number of Hispanic Students and a decrease in the number of White students.  These changes are slight and might be a result of the changing ethnicities of our student population overall.  There are few changes compared to last year in gender and age.  It is to be noted that our student development courses are designed primarily for first-time freshman students and 90% of the students that enroll and complete our courses are between the ages of 19 and 29.</w:t>
      </w:r>
    </w:p>
    <w:p w14:paraId="22781D93" w14:textId="77777777" w:rsidR="006C3388" w:rsidRPr="006C3388" w:rsidRDefault="006C3388" w:rsidP="006C3388">
      <w:pPr>
        <w:pStyle w:val="ListParagraph"/>
        <w:spacing w:after="0"/>
        <w:rPr>
          <w:rFonts w:cstheme="minorHAnsi"/>
        </w:rPr>
      </w:pPr>
    </w:p>
    <w:p w14:paraId="22781D94" w14:textId="77777777" w:rsidR="00415C4E" w:rsidRPr="00E61962" w:rsidRDefault="00415C4E" w:rsidP="00415C4E">
      <w:pPr>
        <w:pStyle w:val="ListParagraph"/>
        <w:spacing w:after="0"/>
        <w:rPr>
          <w:rFonts w:cstheme="minorHAnsi"/>
        </w:rPr>
      </w:pPr>
    </w:p>
    <w:p w14:paraId="22781D95" w14:textId="77777777" w:rsidR="00442712" w:rsidRDefault="00442712" w:rsidP="00FF2A2E">
      <w:pPr>
        <w:pStyle w:val="ListParagraph"/>
        <w:numPr>
          <w:ilvl w:val="1"/>
          <w:numId w:val="11"/>
        </w:numPr>
        <w:spacing w:after="0"/>
        <w:rPr>
          <w:rFonts w:cstheme="minorHAnsi"/>
        </w:rPr>
      </w:pPr>
      <w:r w:rsidRPr="00E61962">
        <w:rPr>
          <w:rFonts w:cstheme="minorHAnsi"/>
        </w:rPr>
        <w:t>Changes in enrollment (headcount, sections, course enrollment and productivity)</w:t>
      </w:r>
    </w:p>
    <w:p w14:paraId="22781D96" w14:textId="77777777" w:rsidR="006C3388" w:rsidRPr="006C3388" w:rsidRDefault="006C3388" w:rsidP="006C3388">
      <w:pPr>
        <w:pStyle w:val="ListParagraph"/>
        <w:spacing w:after="0"/>
        <w:rPr>
          <w:rFonts w:cstheme="minorHAnsi"/>
        </w:rPr>
      </w:pPr>
      <w:r w:rsidRPr="006C3388">
        <w:rPr>
          <w:rFonts w:cstheme="minorHAnsi"/>
        </w:rPr>
        <w:t xml:space="preserve">There is a decrease of 27% in student enrollment last year compared to the year before due to a decrease in the number of full-time faculty teaching and a decrease in the number of student development sections offered.  </w:t>
      </w:r>
      <w:r w:rsidRPr="006C3388">
        <w:rPr>
          <w:rFonts w:cstheme="minorHAnsi"/>
        </w:rPr>
        <w:lastRenderedPageBreak/>
        <w:t>This may be due to the loss of 9 full-time counseling faculty to retirements or reassignments in the past 10 years.  Additionally, classified staff and educational advisors are no longer able to teach student development courses because of a Human resources mandate.</w:t>
      </w:r>
    </w:p>
    <w:p w14:paraId="22781D97" w14:textId="77777777" w:rsidR="00415C4E" w:rsidRPr="00E61962" w:rsidRDefault="00415C4E" w:rsidP="00415C4E">
      <w:pPr>
        <w:pStyle w:val="ListParagraph"/>
        <w:spacing w:after="0"/>
        <w:rPr>
          <w:rFonts w:cstheme="minorHAnsi"/>
        </w:rPr>
      </w:pPr>
    </w:p>
    <w:p w14:paraId="22781D98" w14:textId="77777777" w:rsidR="00442712" w:rsidRDefault="00442712" w:rsidP="00FF2A2E">
      <w:pPr>
        <w:pStyle w:val="ListParagraph"/>
        <w:numPr>
          <w:ilvl w:val="1"/>
          <w:numId w:val="11"/>
        </w:numPr>
        <w:spacing w:after="0"/>
        <w:rPr>
          <w:rFonts w:cstheme="minorHAnsi"/>
        </w:rPr>
      </w:pPr>
      <w:r w:rsidRPr="00E61962">
        <w:rPr>
          <w:rFonts w:cstheme="minorHAnsi"/>
        </w:rPr>
        <w:t>Success</w:t>
      </w:r>
      <w:r w:rsidR="00815981">
        <w:rPr>
          <w:rFonts w:cstheme="minorHAnsi"/>
        </w:rPr>
        <w:t xml:space="preserve"> and retention for face-to-face</w:t>
      </w:r>
      <w:r w:rsidRPr="00E61962">
        <w:rPr>
          <w:rFonts w:cstheme="minorHAnsi"/>
        </w:rPr>
        <w:t xml:space="preserve"> as well as online</w:t>
      </w:r>
      <w:r w:rsidR="004E0BE6">
        <w:rPr>
          <w:rFonts w:cstheme="minorHAnsi"/>
        </w:rPr>
        <w:t>/distance</w:t>
      </w:r>
      <w:r w:rsidRPr="00E61962">
        <w:rPr>
          <w:rFonts w:cstheme="minorHAnsi"/>
        </w:rPr>
        <w:t xml:space="preserve"> courses</w:t>
      </w:r>
    </w:p>
    <w:p w14:paraId="22781D99" w14:textId="77777777" w:rsidR="006C3388" w:rsidRPr="006C3388" w:rsidRDefault="006C3388" w:rsidP="006C3388">
      <w:pPr>
        <w:pStyle w:val="ListParagraph"/>
        <w:spacing w:after="0"/>
        <w:rPr>
          <w:rFonts w:cstheme="minorHAnsi"/>
        </w:rPr>
      </w:pPr>
      <w:r w:rsidRPr="006C3388">
        <w:rPr>
          <w:rFonts w:cstheme="minorHAnsi"/>
        </w:rPr>
        <w:t xml:space="preserve">Despite fewer sections of Student Development courses offered last year compared to the year before, we have shown an increase in retention and an increase in success based on our face-to-face sections; we only had 2 sections of </w:t>
      </w:r>
      <w:r w:rsidR="00884B96">
        <w:rPr>
          <w:rFonts w:cstheme="minorHAnsi"/>
        </w:rPr>
        <w:t>S</w:t>
      </w:r>
      <w:r w:rsidRPr="006C3388">
        <w:rPr>
          <w:rFonts w:cstheme="minorHAnsi"/>
        </w:rPr>
        <w:t xml:space="preserve">tudent </w:t>
      </w:r>
      <w:r w:rsidR="00884B96">
        <w:rPr>
          <w:rFonts w:cstheme="minorHAnsi"/>
        </w:rPr>
        <w:t>D</w:t>
      </w:r>
      <w:r w:rsidRPr="006C3388">
        <w:rPr>
          <w:rFonts w:cstheme="minorHAnsi"/>
        </w:rPr>
        <w:t xml:space="preserve">evelopment B1 offered online and this is too small a sample size to discuss this data.  Overall, our department has an excellent success rate of 83.3% compared to 67.9 % college wide and we have one of the highest retention and success rates in the state compared to similar educational planning courses (see attached documentation).  </w:t>
      </w:r>
    </w:p>
    <w:p w14:paraId="22781D9A" w14:textId="77777777" w:rsidR="006C3388" w:rsidRPr="006C3388" w:rsidRDefault="006C3388" w:rsidP="006C3388">
      <w:pPr>
        <w:spacing w:after="0"/>
        <w:ind w:left="360"/>
        <w:rPr>
          <w:rFonts w:cstheme="minorHAnsi"/>
        </w:rPr>
      </w:pPr>
    </w:p>
    <w:p w14:paraId="22781D9B" w14:textId="77777777" w:rsidR="006C3388" w:rsidRPr="006C3388" w:rsidRDefault="006C3388" w:rsidP="006C3388">
      <w:pPr>
        <w:pStyle w:val="ListParagraph"/>
        <w:spacing w:after="0"/>
        <w:rPr>
          <w:rFonts w:cstheme="minorHAnsi"/>
        </w:rPr>
      </w:pPr>
      <w:r w:rsidRPr="006C3388">
        <w:rPr>
          <w:rFonts w:cstheme="minorHAnsi"/>
        </w:rPr>
        <w:t>The Counseling and Advising Department has become more efficient in providing counseling to first-time students because we have moved from individual appointments to face-to-face and online New Student Counseling Workshops.  While we have been able to increase the percentage of students completing this required matriculation component (quantity), this may not be the most effective method to ensure that students enroll in the appropriate courses (quality).  This is especially true for at risk students who score below college-level and does not support the college and district goals of increased student success.</w:t>
      </w:r>
    </w:p>
    <w:p w14:paraId="22781D9C" w14:textId="77777777" w:rsidR="00415C4E" w:rsidRPr="00E61962" w:rsidRDefault="00415C4E" w:rsidP="00415C4E">
      <w:pPr>
        <w:pStyle w:val="ListParagraph"/>
        <w:spacing w:after="0"/>
        <w:rPr>
          <w:rFonts w:cstheme="minorHAnsi"/>
        </w:rPr>
      </w:pPr>
    </w:p>
    <w:p w14:paraId="22781D9D" w14:textId="77777777" w:rsidR="00442712" w:rsidRDefault="00442712" w:rsidP="00FF2A2E">
      <w:pPr>
        <w:pStyle w:val="ListParagraph"/>
        <w:numPr>
          <w:ilvl w:val="1"/>
          <w:numId w:val="11"/>
        </w:numPr>
        <w:spacing w:after="0"/>
        <w:rPr>
          <w:rFonts w:cstheme="minorHAnsi"/>
        </w:rPr>
      </w:pPr>
      <w:r w:rsidRPr="00E61962">
        <w:rPr>
          <w:rFonts w:cstheme="minorHAnsi"/>
        </w:rPr>
        <w:t xml:space="preserve">Degrees and certificates awarded (five-year trend </w:t>
      </w:r>
      <w:r w:rsidR="001249C5">
        <w:rPr>
          <w:rFonts w:cstheme="minorHAnsi"/>
        </w:rPr>
        <w:t xml:space="preserve">data for each </w:t>
      </w:r>
      <w:r w:rsidRPr="00E61962">
        <w:rPr>
          <w:rFonts w:cstheme="minorHAnsi"/>
        </w:rPr>
        <w:t>degree and/or certificate award</w:t>
      </w:r>
      <w:r w:rsidR="001249C5">
        <w:rPr>
          <w:rFonts w:cstheme="minorHAnsi"/>
        </w:rPr>
        <w:t>ed</w:t>
      </w:r>
      <w:r w:rsidRPr="00E61962">
        <w:rPr>
          <w:rFonts w:cstheme="minorHAnsi"/>
        </w:rPr>
        <w:t xml:space="preserve">) </w:t>
      </w:r>
    </w:p>
    <w:p w14:paraId="22781D9E" w14:textId="77777777" w:rsidR="00415C4E" w:rsidRDefault="006C3388" w:rsidP="00415C4E">
      <w:pPr>
        <w:pStyle w:val="ListParagraph"/>
        <w:spacing w:after="0"/>
        <w:rPr>
          <w:rFonts w:cstheme="minorHAnsi"/>
        </w:rPr>
      </w:pPr>
      <w:r>
        <w:rPr>
          <w:rFonts w:cstheme="minorHAnsi"/>
        </w:rPr>
        <w:t>Not applicable</w:t>
      </w:r>
    </w:p>
    <w:p w14:paraId="22781D9F" w14:textId="77777777" w:rsidR="003778C9" w:rsidRPr="00E61962" w:rsidRDefault="003778C9" w:rsidP="00FF2A2E">
      <w:pPr>
        <w:pStyle w:val="ListParagraph"/>
        <w:numPr>
          <w:ilvl w:val="1"/>
          <w:numId w:val="11"/>
        </w:numPr>
        <w:spacing w:after="0"/>
        <w:rPr>
          <w:rFonts w:cstheme="minorHAnsi"/>
        </w:rPr>
      </w:pPr>
      <w:r>
        <w:rPr>
          <w:rFonts w:cstheme="minorHAnsi"/>
        </w:rPr>
        <w:t>Other program-specific data</w:t>
      </w:r>
      <w:r w:rsidR="007F15A6">
        <w:rPr>
          <w:rFonts w:cstheme="minorHAnsi"/>
        </w:rPr>
        <w:t xml:space="preserve"> </w:t>
      </w:r>
      <w:r w:rsidR="007F15A6" w:rsidRPr="007F15A6">
        <w:rPr>
          <w:rFonts w:cstheme="minorHAnsi"/>
          <w:i/>
        </w:rPr>
        <w:t>(please specify or attach)</w:t>
      </w:r>
    </w:p>
    <w:p w14:paraId="22781DA0" w14:textId="77777777" w:rsidR="006C3388" w:rsidRDefault="006C3388" w:rsidP="006C3388">
      <w:pPr>
        <w:spacing w:after="0"/>
        <w:ind w:left="360"/>
        <w:rPr>
          <w:rFonts w:cstheme="minorHAnsi"/>
        </w:rPr>
      </w:pPr>
      <w:r w:rsidRPr="006C3388">
        <w:rPr>
          <w:rFonts w:cstheme="minorHAnsi"/>
        </w:rPr>
        <w:t>Please see the attached documents listing the statewide average counseling to student ratio in California Community Colleges and the counseling to student ratio in the Kern Community College District.</w:t>
      </w:r>
    </w:p>
    <w:p w14:paraId="22781DA1" w14:textId="77777777" w:rsidR="006C3388" w:rsidRDefault="006C3388" w:rsidP="006C3388">
      <w:pPr>
        <w:spacing w:after="0"/>
        <w:ind w:left="360"/>
        <w:rPr>
          <w:rFonts w:cstheme="minorHAnsi"/>
        </w:rPr>
      </w:pPr>
    </w:p>
    <w:p w14:paraId="22781DA2" w14:textId="77777777" w:rsidR="006C3388" w:rsidRDefault="006C3388" w:rsidP="006C3388">
      <w:pPr>
        <w:spacing w:after="0"/>
        <w:rPr>
          <w:rFonts w:cstheme="minorHAnsi"/>
        </w:rPr>
      </w:pPr>
      <w:r>
        <w:rPr>
          <w:rFonts w:cstheme="minorHAnsi"/>
        </w:rPr>
        <w:t xml:space="preserve">We have envisioned </w:t>
      </w:r>
      <w:r w:rsidRPr="006B6E81">
        <w:rPr>
          <w:rFonts w:cstheme="minorHAnsi"/>
        </w:rPr>
        <w:t>the Advising and Counseling Department</w:t>
      </w:r>
      <w:r>
        <w:rPr>
          <w:rFonts w:cstheme="minorHAnsi"/>
        </w:rPr>
        <w:t xml:space="preserve"> to look like this:</w:t>
      </w:r>
    </w:p>
    <w:p w14:paraId="22781DA3" w14:textId="77777777" w:rsidR="00C2590D" w:rsidRDefault="00C2590D" w:rsidP="006C3388">
      <w:pPr>
        <w:spacing w:line="720" w:lineRule="auto"/>
        <w:jc w:val="center"/>
      </w:pPr>
    </w:p>
    <w:p w14:paraId="22781DA4" w14:textId="77777777" w:rsidR="00C2590D" w:rsidRDefault="00C2590D" w:rsidP="006C3388">
      <w:pPr>
        <w:spacing w:line="720" w:lineRule="auto"/>
        <w:jc w:val="center"/>
      </w:pPr>
    </w:p>
    <w:p w14:paraId="22781DA5" w14:textId="77777777" w:rsidR="00C2590D" w:rsidRDefault="00C2590D" w:rsidP="006C3388">
      <w:pPr>
        <w:spacing w:line="720" w:lineRule="auto"/>
        <w:jc w:val="center"/>
      </w:pPr>
    </w:p>
    <w:p w14:paraId="22781DA6" w14:textId="77777777" w:rsidR="00C2590D" w:rsidRDefault="00C2590D" w:rsidP="006C3388">
      <w:pPr>
        <w:spacing w:line="720" w:lineRule="auto"/>
        <w:jc w:val="center"/>
      </w:pPr>
    </w:p>
    <w:p w14:paraId="22781DA7" w14:textId="77777777" w:rsidR="00C2590D" w:rsidRDefault="00C2590D" w:rsidP="006C3388">
      <w:pPr>
        <w:spacing w:line="720" w:lineRule="auto"/>
        <w:jc w:val="center"/>
      </w:pPr>
    </w:p>
    <w:p w14:paraId="22781DA8" w14:textId="77777777" w:rsidR="00C2590D" w:rsidRDefault="00C2590D" w:rsidP="006C3388">
      <w:pPr>
        <w:spacing w:line="720" w:lineRule="auto"/>
        <w:jc w:val="center"/>
      </w:pPr>
    </w:p>
    <w:p w14:paraId="22781DA9" w14:textId="77777777" w:rsidR="006C3388" w:rsidRPr="006B6E81" w:rsidRDefault="006C3388" w:rsidP="006C3388">
      <w:pPr>
        <w:spacing w:line="720" w:lineRule="auto"/>
        <w:jc w:val="center"/>
      </w:pPr>
      <w:r w:rsidRPr="006B6E81">
        <w:lastRenderedPageBreak/>
        <w:t>Organization/Restructure</w:t>
      </w:r>
    </w:p>
    <w:p w14:paraId="22781DAA" w14:textId="77777777" w:rsidR="006C3388" w:rsidRDefault="006C3388" w:rsidP="006C3388"/>
    <w:p w14:paraId="22781DAB" w14:textId="77777777" w:rsidR="006C3388" w:rsidRPr="00E7579E" w:rsidRDefault="006C3388" w:rsidP="006C3388">
      <w:pPr>
        <w:spacing w:line="720" w:lineRule="auto"/>
        <w:jc w:val="center"/>
        <w:rPr>
          <w:b/>
          <w:sz w:val="40"/>
          <w:szCs w:val="40"/>
        </w:rPr>
      </w:pPr>
      <w:r w:rsidRPr="00F13ADA">
        <w:rPr>
          <w:b/>
          <w:noProof/>
          <w:sz w:val="28"/>
          <w:szCs w:val="28"/>
        </w:rPr>
        <mc:AlternateContent>
          <mc:Choice Requires="wps">
            <w:drawing>
              <wp:anchor distT="0" distB="0" distL="114300" distR="114300" simplePos="0" relativeHeight="251670528" behindDoc="0" locked="0" layoutInCell="1" allowOverlap="1" wp14:anchorId="22781ED6" wp14:editId="22781ED7">
                <wp:simplePos x="0" y="0"/>
                <wp:positionH relativeFrom="column">
                  <wp:posOffset>4924425</wp:posOffset>
                </wp:positionH>
                <wp:positionV relativeFrom="paragraph">
                  <wp:posOffset>3269615</wp:posOffset>
                </wp:positionV>
                <wp:extent cx="2181225" cy="4857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85775"/>
                        </a:xfrm>
                        <a:prstGeom prst="rect">
                          <a:avLst/>
                        </a:prstGeom>
                        <a:solidFill>
                          <a:schemeClr val="tx2">
                            <a:lumMod val="60000"/>
                            <a:lumOff val="4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22781F07" w14:textId="77777777" w:rsidR="00884B96" w:rsidRPr="001B6103" w:rsidRDefault="00884B96" w:rsidP="006C3388">
                            <w:pPr>
                              <w:jc w:val="center"/>
                              <w:rPr>
                                <w:color w:val="FFFFFF" w:themeColor="background1"/>
                              </w:rPr>
                            </w:pPr>
                            <w:r w:rsidRPr="001B6103">
                              <w:rPr>
                                <w:color w:val="FFFFFF" w:themeColor="background1"/>
                              </w:rPr>
                              <w:t>Identify At Risk Students and Intervene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781ED6" id="_x0000_t202" coordsize="21600,21600" o:spt="202" path="m,l,21600r21600,l21600,xe">
                <v:stroke joinstyle="miter"/>
                <v:path gradientshapeok="t" o:connecttype="rect"/>
              </v:shapetype>
              <v:shape id="Text Box 2" o:spid="_x0000_s1026" type="#_x0000_t202" style="position:absolute;left:0;text-align:left;margin-left:387.75pt;margin-top:257.45pt;width:171.7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" fillcolor="#548dd4 [1951]" strokecolor="#4f81bd [3204]" strokeweight="2pt">
                <v:textbox>
                  <w:txbxContent>
                    <w:p w14:paraId="22781F07" w14:textId="77777777" w:rsidR="00884B96" w:rsidRPr="001B6103" w:rsidRDefault="00884B96" w:rsidP="006C3388">
                      <w:pPr>
                        <w:jc w:val="center"/>
                        <w:rPr>
                          <w:color w:val="FFFFFF" w:themeColor="background1"/>
                        </w:rPr>
                      </w:pPr>
                      <w:r w:rsidRPr="001B6103">
                        <w:rPr>
                          <w:color w:val="FFFFFF" w:themeColor="background1"/>
                        </w:rPr>
                        <w:t>Identify At Risk Students and Intervene</w:t>
                      </w:r>
                    </w:p>
                  </w:txbxContent>
                </v:textbox>
              </v:shape>
            </w:pict>
          </mc:Fallback>
        </mc:AlternateContent>
      </w:r>
      <w:r>
        <w:rPr>
          <w:b/>
          <w:noProof/>
          <w:sz w:val="28"/>
          <w:szCs w:val="28"/>
        </w:rPr>
        <mc:AlternateContent>
          <mc:Choice Requires="wps">
            <w:drawing>
              <wp:anchor distT="0" distB="0" distL="114300" distR="114300" simplePos="0" relativeHeight="251669504" behindDoc="0" locked="0" layoutInCell="1" allowOverlap="1" wp14:anchorId="22781ED8" wp14:editId="22781ED9">
                <wp:simplePos x="0" y="0"/>
                <wp:positionH relativeFrom="column">
                  <wp:posOffset>3105150</wp:posOffset>
                </wp:positionH>
                <wp:positionV relativeFrom="paragraph">
                  <wp:posOffset>3107690</wp:posOffset>
                </wp:positionV>
                <wp:extent cx="1" cy="15240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1"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286970" id="Straight Connector 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244.7pt" to="244.5pt,2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" strokecolor="#4579b8 [3044]"/>
            </w:pict>
          </mc:Fallback>
        </mc:AlternateContent>
      </w:r>
      <w:r>
        <w:rPr>
          <w:b/>
          <w:noProof/>
          <w:sz w:val="44"/>
          <w:szCs w:val="44"/>
        </w:rPr>
        <mc:AlternateContent>
          <mc:Choice Requires="wps">
            <w:drawing>
              <wp:anchor distT="0" distB="0" distL="114300" distR="114300" simplePos="0" relativeHeight="251659264" behindDoc="1" locked="0" layoutInCell="1" allowOverlap="1" wp14:anchorId="22781EDA" wp14:editId="22781EDB">
                <wp:simplePos x="0" y="0"/>
                <wp:positionH relativeFrom="column">
                  <wp:posOffset>1876425</wp:posOffset>
                </wp:positionH>
                <wp:positionV relativeFrom="paragraph">
                  <wp:posOffset>3263265</wp:posOffset>
                </wp:positionV>
                <wp:extent cx="2724150" cy="495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724150" cy="495300"/>
                        </a:xfrm>
                        <a:prstGeom prst="rect">
                          <a:avLst/>
                        </a:prstGeom>
                        <a:solidFill>
                          <a:schemeClr val="accent6"/>
                        </a:solidFill>
                      </wps:spPr>
                      <wps:style>
                        <a:lnRef idx="2">
                          <a:schemeClr val="dk1"/>
                        </a:lnRef>
                        <a:fillRef idx="1">
                          <a:schemeClr val="lt1"/>
                        </a:fillRef>
                        <a:effectRef idx="0">
                          <a:schemeClr val="dk1"/>
                        </a:effectRef>
                        <a:fontRef idx="minor">
                          <a:schemeClr val="dk1"/>
                        </a:fontRef>
                      </wps:style>
                      <wps:txbx>
                        <w:txbxContent>
                          <w:p w14:paraId="22781F08" w14:textId="77777777" w:rsidR="00884B96" w:rsidRPr="006547EF" w:rsidRDefault="00884B96" w:rsidP="006C3388">
                            <w:pPr>
                              <w:jc w:val="center"/>
                              <w:rPr>
                                <w:b/>
                                <w:sz w:val="32"/>
                                <w:szCs w:val="32"/>
                              </w:rPr>
                            </w:pPr>
                            <w:r>
                              <w:rPr>
                                <w:b/>
                                <w:sz w:val="32"/>
                                <w:szCs w:val="32"/>
                              </w:rPr>
                              <w:t>Advising/Counseling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781EDA" id="Rectangle 4" o:spid="_x0000_s1027" style="position:absolute;left:0;text-align:left;margin-left:147.75pt;margin-top:256.95pt;width:214.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" fillcolor="#f79646 [3209]" strokecolor="black [3200]" strokeweight="2pt">
                <v:textbox>
                  <w:txbxContent>
                    <w:p w14:paraId="22781F08" w14:textId="77777777" w:rsidR="00884B96" w:rsidRPr="006547EF" w:rsidRDefault="00884B96" w:rsidP="006C3388">
                      <w:pPr>
                        <w:jc w:val="center"/>
                        <w:rPr>
                          <w:b/>
                          <w:sz w:val="32"/>
                          <w:szCs w:val="32"/>
                        </w:rPr>
                      </w:pPr>
                      <w:r>
                        <w:rPr>
                          <w:b/>
                          <w:sz w:val="32"/>
                          <w:szCs w:val="32"/>
                        </w:rPr>
                        <w:t>Advising/Counseling</w:t>
                      </w:r>
                    </w:p>
                  </w:txbxContent>
                </v:textbox>
              </v:rect>
            </w:pict>
          </mc:Fallback>
        </mc:AlternateContent>
      </w:r>
      <w:r w:rsidRPr="00F13ADA">
        <w:rPr>
          <w:b/>
          <w:noProof/>
          <w:sz w:val="28"/>
          <w:szCs w:val="28"/>
        </w:rPr>
        <mc:AlternateContent>
          <mc:Choice Requires="wps">
            <w:drawing>
              <wp:anchor distT="0" distB="0" distL="114300" distR="114300" simplePos="0" relativeHeight="251668480" behindDoc="0" locked="0" layoutInCell="1" allowOverlap="1" wp14:anchorId="22781EDC" wp14:editId="22781EDD">
                <wp:simplePos x="0" y="0"/>
                <wp:positionH relativeFrom="column">
                  <wp:posOffset>1876425</wp:posOffset>
                </wp:positionH>
                <wp:positionV relativeFrom="paragraph">
                  <wp:posOffset>2688590</wp:posOffset>
                </wp:positionV>
                <wp:extent cx="2374265" cy="419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19100"/>
                        </a:xfrm>
                        <a:prstGeom prst="rect">
                          <a:avLst/>
                        </a:prstGeom>
                        <a:solidFill>
                          <a:schemeClr val="tx2">
                            <a:lumMod val="40000"/>
                            <a:lumOff val="60000"/>
                          </a:schemeClr>
                        </a:solidFill>
                        <a:ln>
                          <a:solidFill>
                            <a:schemeClr val="tx2">
                              <a:lumMod val="60000"/>
                              <a:lumOff val="40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22781F09" w14:textId="77777777" w:rsidR="00884B96" w:rsidRPr="00F13ADA" w:rsidRDefault="00884B96" w:rsidP="006C3388">
                            <w:pPr>
                              <w:jc w:val="center"/>
                              <w:rPr>
                                <w:b/>
                                <w:color w:val="FF0000"/>
                                <w:sz w:val="28"/>
                                <w:szCs w:val="28"/>
                              </w:rPr>
                            </w:pPr>
                            <w:r w:rsidRPr="00F13ADA">
                              <w:rPr>
                                <w:b/>
                                <w:color w:val="FF0000"/>
                                <w:sz w:val="28"/>
                                <w:szCs w:val="28"/>
                              </w:rPr>
                              <w:t>Student Success Legislation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2781EDC" id="_x0000_s1028" type="#_x0000_t202" style="position:absolute;left:0;text-align:left;margin-left:147.75pt;margin-top:211.7pt;width:186.95pt;height:33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" fillcolor="#8db3e2 [1311]" strokecolor="#548dd4 [1951]" strokeweight="2pt">
                <v:textbox>
                  <w:txbxContent>
                    <w:p w14:paraId="22781F09" w14:textId="77777777" w:rsidR="00884B96" w:rsidRPr="00F13ADA" w:rsidRDefault="00884B96" w:rsidP="006C3388">
                      <w:pPr>
                        <w:jc w:val="center"/>
                        <w:rPr>
                          <w:b/>
                          <w:color w:val="FF0000"/>
                          <w:sz w:val="28"/>
                          <w:szCs w:val="28"/>
                        </w:rPr>
                      </w:pPr>
                      <w:r w:rsidRPr="00F13ADA">
                        <w:rPr>
                          <w:b/>
                          <w:color w:val="FF0000"/>
                          <w:sz w:val="28"/>
                          <w:szCs w:val="28"/>
                        </w:rPr>
                        <w:t>Student Success Legislation</w:t>
                      </w:r>
                    </w:p>
                  </w:txbxContent>
                </v:textbox>
              </v:shape>
            </w:pict>
          </mc:Fallback>
        </mc:AlternateContent>
      </w:r>
      <w:r>
        <w:rPr>
          <w:b/>
          <w:noProof/>
          <w:sz w:val="40"/>
          <w:szCs w:val="40"/>
        </w:rPr>
        <w:drawing>
          <wp:inline distT="0" distB="0" distL="0" distR="0" wp14:anchorId="22781EDE" wp14:editId="22781EDF">
            <wp:extent cx="4333875" cy="2524125"/>
            <wp:effectExtent l="0" t="0" r="2857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2781DAC" w14:textId="77777777" w:rsidR="006C3388" w:rsidRPr="00D55975" w:rsidRDefault="006C3388" w:rsidP="006C3388">
      <w:pPr>
        <w:pStyle w:val="ListParagraph"/>
        <w:ind w:left="2160"/>
        <w:rPr>
          <w:b/>
          <w:sz w:val="28"/>
          <w:szCs w:val="28"/>
        </w:rPr>
      </w:pPr>
      <w:r w:rsidRPr="001B6103">
        <w:rPr>
          <w:b/>
          <w:noProof/>
          <w:sz w:val="28"/>
          <w:szCs w:val="28"/>
        </w:rPr>
        <mc:AlternateContent>
          <mc:Choice Requires="wps">
            <w:drawing>
              <wp:anchor distT="0" distB="0" distL="114300" distR="114300" simplePos="0" relativeHeight="251671552" behindDoc="0" locked="0" layoutInCell="1" allowOverlap="1" wp14:anchorId="22781EE0" wp14:editId="22781EE1">
                <wp:simplePos x="0" y="0"/>
                <wp:positionH relativeFrom="column">
                  <wp:posOffset>-152400</wp:posOffset>
                </wp:positionH>
                <wp:positionV relativeFrom="paragraph">
                  <wp:posOffset>93345</wp:posOffset>
                </wp:positionV>
                <wp:extent cx="1619250" cy="53340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3340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22781F0A" w14:textId="77777777" w:rsidR="00884B96" w:rsidRPr="00226C12" w:rsidRDefault="00884B96" w:rsidP="006C3388">
                            <w:pPr>
                              <w:jc w:val="center"/>
                              <w:rPr>
                                <w:b/>
                                <w:color w:val="FFFFFF" w:themeColor="background1"/>
                              </w:rPr>
                            </w:pPr>
                            <w:r w:rsidRPr="00226C12">
                              <w:rPr>
                                <w:b/>
                                <w:color w:val="FFFFFF" w:themeColor="background1"/>
                              </w:rPr>
                              <w:t>Revise Face to Face  Orientation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81EE0" id="_x0000_s1029" type="#_x0000_t202" style="position:absolute;left:0;text-align:left;margin-left:-12pt;margin-top:7.35pt;width:127.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" fillcolor="#8db3e2 [1311]" strokecolor="#4f81bd [3204]" strokeweight="2pt">
                <v:textbox>
                  <w:txbxContent>
                    <w:p w14:paraId="22781F0A" w14:textId="77777777" w:rsidR="00884B96" w:rsidRPr="00226C12" w:rsidRDefault="00884B96" w:rsidP="006C3388">
                      <w:pPr>
                        <w:jc w:val="center"/>
                        <w:rPr>
                          <w:b/>
                          <w:color w:val="FFFFFF" w:themeColor="background1"/>
                        </w:rPr>
                      </w:pPr>
                      <w:r w:rsidRPr="00226C12">
                        <w:rPr>
                          <w:b/>
                          <w:color w:val="FFFFFF" w:themeColor="background1"/>
                        </w:rPr>
                        <w:t>Revise Face to Face  Orientation</w:t>
                      </w:r>
                    </w:p>
                  </w:txbxContent>
                </v:textbox>
              </v:shape>
            </w:pict>
          </mc:Fallback>
        </mc:AlternateContent>
      </w:r>
      <w:r>
        <w:rPr>
          <w:b/>
          <w:sz w:val="28"/>
          <w:szCs w:val="28"/>
        </w:rPr>
        <w:br/>
      </w:r>
    </w:p>
    <w:p w14:paraId="22781DAD" w14:textId="77777777" w:rsidR="006C3388" w:rsidRPr="00D55975" w:rsidRDefault="006C3388" w:rsidP="006C3388">
      <w:pPr>
        <w:spacing w:line="720" w:lineRule="auto"/>
        <w:rPr>
          <w:b/>
          <w:sz w:val="44"/>
          <w:szCs w:val="44"/>
        </w:rPr>
      </w:pPr>
      <w:r w:rsidRPr="001B6103">
        <w:rPr>
          <w:b/>
          <w:noProof/>
          <w:sz w:val="32"/>
          <w:szCs w:val="32"/>
        </w:rPr>
        <mc:AlternateContent>
          <mc:Choice Requires="wps">
            <w:drawing>
              <wp:anchor distT="0" distB="0" distL="114300" distR="114300" simplePos="0" relativeHeight="251672576" behindDoc="0" locked="0" layoutInCell="1" allowOverlap="1" wp14:anchorId="22781EE2" wp14:editId="22781EE3">
                <wp:simplePos x="0" y="0"/>
                <wp:positionH relativeFrom="column">
                  <wp:posOffset>-390525</wp:posOffset>
                </wp:positionH>
                <wp:positionV relativeFrom="paragraph">
                  <wp:posOffset>153035</wp:posOffset>
                </wp:positionV>
                <wp:extent cx="2181225" cy="65722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5722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22781F0B" w14:textId="77777777" w:rsidR="00884B96" w:rsidRPr="001B6103" w:rsidRDefault="00884B96" w:rsidP="006C3388">
                            <w:pPr>
                              <w:jc w:val="center"/>
                              <w:rPr>
                                <w:color w:val="FFFFFF" w:themeColor="background1"/>
                              </w:rPr>
                            </w:pPr>
                            <w:r w:rsidRPr="001B6103">
                              <w:rPr>
                                <w:color w:val="FFFFFF" w:themeColor="background1"/>
                              </w:rPr>
                              <w:t>Revise Assessment Procedures and Multiple Measure Practices with Academic Faculty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81EE2" id="_x0000_s1030" type="#_x0000_t202" style="position:absolute;margin-left:-30.75pt;margin-top:12.05pt;width:171.75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" fillcolor="#8db3e2 [1311]" strokecolor="#4f81bd [3204]" strokeweight="2pt">
                <v:textbox>
                  <w:txbxContent>
                    <w:p w14:paraId="22781F0B" w14:textId="77777777" w:rsidR="00884B96" w:rsidRPr="001B6103" w:rsidRDefault="00884B96" w:rsidP="006C3388">
                      <w:pPr>
                        <w:jc w:val="center"/>
                        <w:rPr>
                          <w:color w:val="FFFFFF" w:themeColor="background1"/>
                        </w:rPr>
                      </w:pPr>
                      <w:r w:rsidRPr="001B6103">
                        <w:rPr>
                          <w:color w:val="FFFFFF" w:themeColor="background1"/>
                        </w:rPr>
                        <w:t>Revise Assessment Procedures and Multiple Measure Practices with Academic Faculty</w:t>
                      </w:r>
                    </w:p>
                  </w:txbxContent>
                </v:textbox>
              </v:shape>
            </w:pict>
          </mc:Fallback>
        </mc:AlternateContent>
      </w:r>
      <w:r>
        <w:rPr>
          <w:b/>
          <w:noProof/>
          <w:sz w:val="32"/>
          <w:szCs w:val="32"/>
        </w:rPr>
        <mc:AlternateContent>
          <mc:Choice Requires="wps">
            <w:drawing>
              <wp:anchor distT="0" distB="0" distL="114300" distR="114300" simplePos="0" relativeHeight="251662336" behindDoc="0" locked="0" layoutInCell="1" allowOverlap="1" wp14:anchorId="22781EE4" wp14:editId="22781EE5">
                <wp:simplePos x="0" y="0"/>
                <wp:positionH relativeFrom="column">
                  <wp:posOffset>5076825</wp:posOffset>
                </wp:positionH>
                <wp:positionV relativeFrom="paragraph">
                  <wp:posOffset>608965</wp:posOffset>
                </wp:positionV>
                <wp:extent cx="1666875" cy="561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6687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781F0C" w14:textId="77777777" w:rsidR="00884B96" w:rsidRDefault="00884B96" w:rsidP="006C3388">
                            <w:pPr>
                              <w:spacing w:line="240" w:lineRule="auto"/>
                              <w:jc w:val="center"/>
                            </w:pPr>
                            <w:r>
                              <w:t>Create Advising</w:t>
                            </w:r>
                          </w:p>
                          <w:p w14:paraId="22781F0D" w14:textId="77777777" w:rsidR="00884B96" w:rsidRDefault="00884B96" w:rsidP="006C3388">
                            <w:pPr>
                              <w:spacing w:line="240" w:lineRule="auto"/>
                              <w:jc w:val="center"/>
                            </w:pPr>
                            <w:r>
                              <w:t>Syllabus</w:t>
                            </w:r>
                          </w:p>
                          <w:p w14:paraId="22781F0E" w14:textId="77777777" w:rsidR="00884B96" w:rsidRDefault="00884B96" w:rsidP="006C3388">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81EE4" id="Rectangle 10" o:spid="_x0000_s1031" style="position:absolute;margin-left:399.75pt;margin-top:47.95pt;width:131.25pt;height:4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" fillcolor="#4f81bd [3204]" strokecolor="#243f60 [1604]" strokeweight="2pt">
                <v:textbox>
                  <w:txbxContent>
                    <w:p w14:paraId="22781F0C" w14:textId="77777777" w:rsidR="00884B96" w:rsidRDefault="00884B96" w:rsidP="006C3388">
                      <w:pPr>
                        <w:spacing w:line="240" w:lineRule="auto"/>
                        <w:jc w:val="center"/>
                      </w:pPr>
                      <w:r>
                        <w:t>Create Advising</w:t>
                      </w:r>
                    </w:p>
                    <w:p w14:paraId="22781F0D" w14:textId="77777777" w:rsidR="00884B96" w:rsidRDefault="00884B96" w:rsidP="006C3388">
                      <w:pPr>
                        <w:spacing w:line="240" w:lineRule="auto"/>
                        <w:jc w:val="center"/>
                      </w:pPr>
                      <w:r>
                        <w:t>Syllabus</w:t>
                      </w:r>
                    </w:p>
                    <w:p w14:paraId="22781F0E" w14:textId="77777777" w:rsidR="00884B96" w:rsidRDefault="00884B96" w:rsidP="006C3388">
                      <w:pPr>
                        <w:spacing w:line="240" w:lineRule="auto"/>
                        <w:jc w:val="center"/>
                      </w:pPr>
                    </w:p>
                  </w:txbxContent>
                </v:textbox>
              </v:rect>
            </w:pict>
          </mc:Fallback>
        </mc:AlternateContent>
      </w:r>
      <w:r w:rsidRPr="001B6103">
        <w:rPr>
          <w:noProof/>
          <w:sz w:val="32"/>
          <w:szCs w:val="32"/>
        </w:rPr>
        <mc:AlternateContent>
          <mc:Choice Requires="wps">
            <w:drawing>
              <wp:anchor distT="0" distB="0" distL="114300" distR="114300" simplePos="0" relativeHeight="251673600" behindDoc="0" locked="0" layoutInCell="1" allowOverlap="1" wp14:anchorId="22781EE6" wp14:editId="22781EE7">
                <wp:simplePos x="0" y="0"/>
                <wp:positionH relativeFrom="column">
                  <wp:posOffset>1876425</wp:posOffset>
                </wp:positionH>
                <wp:positionV relativeFrom="paragraph">
                  <wp:posOffset>476885</wp:posOffset>
                </wp:positionV>
                <wp:extent cx="2676525" cy="1403985"/>
                <wp:effectExtent l="0" t="0" r="28575" b="1143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03985"/>
                        </a:xfrm>
                        <a:prstGeom prst="rect">
                          <a:avLst/>
                        </a:prstGeom>
                        <a:solidFill>
                          <a:schemeClr val="tx2">
                            <a:lumMod val="60000"/>
                            <a:lumOff val="4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22781F0F" w14:textId="77777777" w:rsidR="00884B96" w:rsidRPr="001B6103" w:rsidRDefault="00884B96" w:rsidP="006C3388">
                            <w:pPr>
                              <w:rPr>
                                <w:color w:val="FFFFFF" w:themeColor="background1"/>
                              </w:rPr>
                            </w:pPr>
                            <w:r w:rsidRPr="001B6103">
                              <w:rPr>
                                <w:color w:val="FFFFFF" w:themeColor="background1"/>
                              </w:rPr>
                              <w:t>Revise online New Student Counseling Workshop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781EE6" id="_x0000_s1032" type="#_x0000_t202" style="position:absolute;margin-left:147.75pt;margin-top:37.55pt;width:210.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" fillcolor="#548dd4 [1951]" strokecolor="#4f81bd [3204]" strokeweight="2pt">
                <v:textbox style="mso-fit-shape-to-text:t">
                  <w:txbxContent>
                    <w:p w14:paraId="22781F0F" w14:textId="77777777" w:rsidR="00884B96" w:rsidRPr="001B6103" w:rsidRDefault="00884B96" w:rsidP="006C3388">
                      <w:pPr>
                        <w:rPr>
                          <w:color w:val="FFFFFF" w:themeColor="background1"/>
                        </w:rPr>
                      </w:pPr>
                      <w:r w:rsidRPr="001B6103">
                        <w:rPr>
                          <w:color w:val="FFFFFF" w:themeColor="background1"/>
                        </w:rPr>
                        <w:t>Revise online New Student Counseling Workshop</w:t>
                      </w:r>
                    </w:p>
                  </w:txbxContent>
                </v:textbox>
              </v:shape>
            </w:pict>
          </mc:Fallback>
        </mc:AlternateContent>
      </w:r>
      <w:r>
        <w:rPr>
          <w:b/>
          <w:noProof/>
          <w:sz w:val="28"/>
          <w:szCs w:val="28"/>
        </w:rPr>
        <mc:AlternateContent>
          <mc:Choice Requires="wps">
            <w:drawing>
              <wp:anchor distT="0" distB="0" distL="114300" distR="114300" simplePos="0" relativeHeight="251660288" behindDoc="0" locked="0" layoutInCell="1" allowOverlap="1" wp14:anchorId="22781EE8" wp14:editId="22781EE9">
                <wp:simplePos x="0" y="0"/>
                <wp:positionH relativeFrom="column">
                  <wp:posOffset>2056765</wp:posOffset>
                </wp:positionH>
                <wp:positionV relativeFrom="paragraph">
                  <wp:posOffset>635</wp:posOffset>
                </wp:positionV>
                <wp:extent cx="2390775" cy="3905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390775"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781F10" w14:textId="77777777" w:rsidR="00884B96" w:rsidRDefault="00884B96" w:rsidP="006C3388">
                            <w:pPr>
                              <w:jc w:val="center"/>
                            </w:pPr>
                            <w:r>
                              <w:t>Advising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81EE8" id="Rectangle 6" o:spid="_x0000_s1033" style="position:absolute;margin-left:161.95pt;margin-top:.05pt;width:188.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" fillcolor="#4f81bd [3204]" strokecolor="#243f60 [1604]" strokeweight="2pt">
                <v:textbox>
                  <w:txbxContent>
                    <w:p w14:paraId="22781F10" w14:textId="77777777" w:rsidR="00884B96" w:rsidRDefault="00884B96" w:rsidP="006C3388">
                      <w:pPr>
                        <w:jc w:val="center"/>
                      </w:pPr>
                      <w:r>
                        <w:t>Advising Council</w:t>
                      </w:r>
                    </w:p>
                  </w:txbxContent>
                </v:textbox>
              </v:rect>
            </w:pict>
          </mc:Fallback>
        </mc:AlternateContent>
      </w:r>
      <w:r w:rsidRPr="001B6103">
        <w:rPr>
          <w:b/>
          <w:noProof/>
          <w:sz w:val="44"/>
          <w:szCs w:val="44"/>
        </w:rPr>
        <mc:AlternateContent>
          <mc:Choice Requires="wps">
            <w:drawing>
              <wp:anchor distT="0" distB="0" distL="114300" distR="114300" simplePos="0" relativeHeight="251674624" behindDoc="0" locked="0" layoutInCell="1" allowOverlap="1" wp14:anchorId="22781EEA" wp14:editId="22781EEB">
                <wp:simplePos x="0" y="0"/>
                <wp:positionH relativeFrom="column">
                  <wp:posOffset>4924425</wp:posOffset>
                </wp:positionH>
                <wp:positionV relativeFrom="paragraph">
                  <wp:posOffset>635</wp:posOffset>
                </wp:positionV>
                <wp:extent cx="2314575" cy="47625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7625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22781F11" w14:textId="77777777" w:rsidR="00884B96" w:rsidRPr="001B6103" w:rsidRDefault="00884B96" w:rsidP="006C3388">
                            <w:pPr>
                              <w:jc w:val="center"/>
                              <w:rPr>
                                <w:color w:val="FFFFFF" w:themeColor="background1"/>
                              </w:rPr>
                            </w:pPr>
                            <w:r w:rsidRPr="001B6103">
                              <w:rPr>
                                <w:color w:val="FFFFFF" w:themeColor="background1"/>
                              </w:rPr>
                              <w:t>Develop Educational Planning Workshops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81EEA" id="_x0000_s1034" type="#_x0000_t202" style="position:absolute;margin-left:387.75pt;margin-top:.05pt;width:182.2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" fillcolor="#8db3e2 [1311]" strokecolor="#4f81bd [3204]" strokeweight="2pt">
                <v:textbox>
                  <w:txbxContent>
                    <w:p w14:paraId="22781F11" w14:textId="77777777" w:rsidR="00884B96" w:rsidRPr="001B6103" w:rsidRDefault="00884B96" w:rsidP="006C3388">
                      <w:pPr>
                        <w:jc w:val="center"/>
                        <w:rPr>
                          <w:color w:val="FFFFFF" w:themeColor="background1"/>
                        </w:rPr>
                      </w:pPr>
                      <w:r w:rsidRPr="001B6103">
                        <w:rPr>
                          <w:color w:val="FFFFFF" w:themeColor="background1"/>
                        </w:rPr>
                        <w:t>Develop Educational Planning Workshops</w:t>
                      </w:r>
                    </w:p>
                  </w:txbxContent>
                </v:textbox>
              </v:shape>
            </w:pict>
          </mc:Fallback>
        </mc:AlternateContent>
      </w:r>
    </w:p>
    <w:p w14:paraId="22781DAE" w14:textId="77777777" w:rsidR="006C3388" w:rsidRDefault="006C3388" w:rsidP="006C3388">
      <w:pPr>
        <w:rPr>
          <w:b/>
          <w:sz w:val="32"/>
          <w:szCs w:val="32"/>
        </w:rPr>
      </w:pPr>
      <w:r>
        <w:rPr>
          <w:b/>
          <w:noProof/>
          <w:sz w:val="32"/>
          <w:szCs w:val="32"/>
        </w:rPr>
        <mc:AlternateContent>
          <mc:Choice Requires="wps">
            <w:drawing>
              <wp:anchor distT="0" distB="0" distL="114300" distR="114300" simplePos="0" relativeHeight="251665408" behindDoc="0" locked="0" layoutInCell="1" allowOverlap="1" wp14:anchorId="22781EEC" wp14:editId="22781EED">
                <wp:simplePos x="0" y="0"/>
                <wp:positionH relativeFrom="column">
                  <wp:posOffset>38100</wp:posOffset>
                </wp:positionH>
                <wp:positionV relativeFrom="paragraph">
                  <wp:posOffset>31750</wp:posOffset>
                </wp:positionV>
                <wp:extent cx="1209675" cy="7810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209675" cy="781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781F12" w14:textId="77777777" w:rsidR="00884B96" w:rsidRDefault="00884B96" w:rsidP="006C3388">
                            <w:pPr>
                              <w:spacing w:line="240" w:lineRule="auto"/>
                              <w:jc w:val="center"/>
                            </w:pPr>
                            <w:r>
                              <w:t>Workflow</w:t>
                            </w:r>
                          </w:p>
                          <w:p w14:paraId="22781F13" w14:textId="77777777" w:rsidR="00884B96" w:rsidRDefault="00884B96" w:rsidP="006C3388">
                            <w:pPr>
                              <w:spacing w:line="240" w:lineRule="auto"/>
                              <w:jc w:val="center"/>
                            </w:pPr>
                            <w:r>
                              <w:t>New Advising Model</w:t>
                            </w:r>
                          </w:p>
                          <w:p w14:paraId="22781F14" w14:textId="77777777" w:rsidR="00884B96" w:rsidRDefault="00884B96" w:rsidP="006C3388">
                            <w:pPr>
                              <w:spacing w:line="240" w:lineRule="auto"/>
                              <w:jc w:val="center"/>
                            </w:pPr>
                            <w:r>
                              <w:t>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781EEC" id="Rectangle 17" o:spid="_x0000_s1035" style="position:absolute;margin-left:3pt;margin-top:2.5pt;width:95.25pt;height:6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" fillcolor="#4f81bd [3204]" strokecolor="#243f60 [1604]" strokeweight="2pt">
                <v:textbox>
                  <w:txbxContent>
                    <w:p w14:paraId="22781F12" w14:textId="77777777" w:rsidR="00884B96" w:rsidRDefault="00884B96" w:rsidP="006C3388">
                      <w:pPr>
                        <w:spacing w:line="240" w:lineRule="auto"/>
                        <w:jc w:val="center"/>
                      </w:pPr>
                      <w:r>
                        <w:t>Workflow</w:t>
                      </w:r>
                    </w:p>
                    <w:p w14:paraId="22781F13" w14:textId="77777777" w:rsidR="00884B96" w:rsidRDefault="00884B96" w:rsidP="006C3388">
                      <w:pPr>
                        <w:spacing w:line="240" w:lineRule="auto"/>
                        <w:jc w:val="center"/>
                      </w:pPr>
                      <w:r>
                        <w:t>New Advising Model</w:t>
                      </w:r>
                    </w:p>
                    <w:p w14:paraId="22781F14" w14:textId="77777777" w:rsidR="00884B96" w:rsidRDefault="00884B96" w:rsidP="006C3388">
                      <w:pPr>
                        <w:spacing w:line="240" w:lineRule="auto"/>
                        <w:jc w:val="center"/>
                      </w:pPr>
                      <w:r>
                        <w:t>Model)</w:t>
                      </w:r>
                    </w:p>
                  </w:txbxContent>
                </v:textbox>
              </v:rect>
            </w:pict>
          </mc:Fallback>
        </mc:AlternateContent>
      </w:r>
      <w:r>
        <w:rPr>
          <w:b/>
          <w:noProof/>
          <w:sz w:val="32"/>
          <w:szCs w:val="32"/>
        </w:rPr>
        <mc:AlternateContent>
          <mc:Choice Requires="wps">
            <w:drawing>
              <wp:anchor distT="0" distB="0" distL="114300" distR="114300" simplePos="0" relativeHeight="251664384" behindDoc="1" locked="0" layoutInCell="1" allowOverlap="1" wp14:anchorId="22781EEE" wp14:editId="22781EEF">
                <wp:simplePos x="0" y="0"/>
                <wp:positionH relativeFrom="column">
                  <wp:posOffset>1714500</wp:posOffset>
                </wp:positionH>
                <wp:positionV relativeFrom="paragraph">
                  <wp:posOffset>30480</wp:posOffset>
                </wp:positionV>
                <wp:extent cx="2838450" cy="571500"/>
                <wp:effectExtent l="0" t="0" r="19050" b="19050"/>
                <wp:wrapTight wrapText="bothSides">
                  <wp:wrapPolygon edited="0">
                    <wp:start x="0" y="0"/>
                    <wp:lineTo x="0" y="21600"/>
                    <wp:lineTo x="21600" y="21600"/>
                    <wp:lineTo x="21600" y="0"/>
                    <wp:lineTo x="0" y="0"/>
                  </wp:wrapPolygon>
                </wp:wrapTight>
                <wp:docPr id="15" name="Rectangle 15"/>
                <wp:cNvGraphicFramePr/>
                <a:graphic xmlns:a="http://schemas.openxmlformats.org/drawingml/2006/main">
                  <a:graphicData uri="http://schemas.microsoft.com/office/word/2010/wordprocessingShape">
                    <wps:wsp>
                      <wps:cNvSpPr/>
                      <wps:spPr>
                        <a:xfrm>
                          <a:off x="0" y="0"/>
                          <a:ext cx="283845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781F15" w14:textId="77777777" w:rsidR="00884B96" w:rsidRDefault="00884B96" w:rsidP="006C3388">
                            <w:pPr>
                              <w:spacing w:line="240" w:lineRule="auto"/>
                              <w:jc w:val="center"/>
                            </w:pPr>
                            <w:r>
                              <w:t>Build Collaborations with SS &amp; Academic Departments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81EEE" id="Rectangle 15" o:spid="_x0000_s1036" style="position:absolute;margin-left:135pt;margin-top:2.4pt;width:223.5pt;height:4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" fillcolor="#4f81bd [3204]" strokecolor="#243f60 [1604]" strokeweight="2pt">
                <v:textbox>
                  <w:txbxContent>
                    <w:p w14:paraId="22781F15" w14:textId="77777777" w:rsidR="00884B96" w:rsidRDefault="00884B96" w:rsidP="006C3388">
                      <w:pPr>
                        <w:spacing w:line="240" w:lineRule="auto"/>
                        <w:jc w:val="center"/>
                      </w:pPr>
                      <w:r>
                        <w:t>Build Collaborations with SS &amp; Academic Departments</w:t>
                      </w:r>
                    </w:p>
                  </w:txbxContent>
                </v:textbox>
                <w10:wrap type="tight"/>
              </v:rect>
            </w:pict>
          </mc:Fallback>
        </mc:AlternateContent>
      </w:r>
    </w:p>
    <w:p w14:paraId="22781DAF" w14:textId="77777777" w:rsidR="006C3388" w:rsidRPr="00B56BBB" w:rsidRDefault="006C3388" w:rsidP="006C3388">
      <w:pPr>
        <w:rPr>
          <w:sz w:val="32"/>
          <w:szCs w:val="32"/>
        </w:rPr>
      </w:pPr>
      <w:r>
        <w:rPr>
          <w:b/>
          <w:noProof/>
          <w:sz w:val="32"/>
          <w:szCs w:val="32"/>
        </w:rPr>
        <mc:AlternateContent>
          <mc:Choice Requires="wps">
            <w:drawing>
              <wp:anchor distT="0" distB="0" distL="114300" distR="114300" simplePos="0" relativeHeight="251663360" behindDoc="0" locked="0" layoutInCell="1" allowOverlap="1" wp14:anchorId="22781EF0" wp14:editId="22781EF1">
                <wp:simplePos x="0" y="0"/>
                <wp:positionH relativeFrom="column">
                  <wp:posOffset>2343150</wp:posOffset>
                </wp:positionH>
                <wp:positionV relativeFrom="paragraph">
                  <wp:posOffset>351155</wp:posOffset>
                </wp:positionV>
                <wp:extent cx="1905000" cy="5619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905000"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781F16" w14:textId="77777777" w:rsidR="00884B96" w:rsidRDefault="00884B96" w:rsidP="006C3388">
                            <w:pPr>
                              <w:spacing w:line="240" w:lineRule="auto"/>
                              <w:jc w:val="center"/>
                            </w:pPr>
                            <w:r>
                              <w:t>Create Ethical Standards &amp; Practices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81EF0" id="Rectangle 12" o:spid="_x0000_s1037" style="position:absolute;margin-left:184.5pt;margin-top:27.65pt;width:150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" fillcolor="#4f81bd [3204]" strokecolor="#243f60 [1604]" strokeweight="2pt">
                <v:textbox>
                  <w:txbxContent>
                    <w:p w14:paraId="22781F16" w14:textId="77777777" w:rsidR="00884B96" w:rsidRDefault="00884B96" w:rsidP="006C3388">
                      <w:pPr>
                        <w:spacing w:line="240" w:lineRule="auto"/>
                        <w:jc w:val="center"/>
                      </w:pPr>
                      <w:r>
                        <w:t>Create Ethical Standards &amp; Practices</w:t>
                      </w:r>
                    </w:p>
                  </w:txbxContent>
                </v:textbox>
              </v:rect>
            </w:pict>
          </mc:Fallback>
        </mc:AlternateContent>
      </w:r>
      <w:r>
        <w:rPr>
          <w:b/>
          <w:noProof/>
          <w:sz w:val="32"/>
          <w:szCs w:val="32"/>
        </w:rPr>
        <mc:AlternateContent>
          <mc:Choice Requires="wps">
            <w:drawing>
              <wp:anchor distT="0" distB="0" distL="114300" distR="114300" simplePos="0" relativeHeight="251666432" behindDoc="0" locked="0" layoutInCell="1" allowOverlap="1" wp14:anchorId="22781EF2" wp14:editId="22781EF3">
                <wp:simplePos x="0" y="0"/>
                <wp:positionH relativeFrom="column">
                  <wp:posOffset>5334000</wp:posOffset>
                </wp:positionH>
                <wp:positionV relativeFrom="paragraph">
                  <wp:posOffset>84455</wp:posOffset>
                </wp:positionV>
                <wp:extent cx="1095375" cy="4000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095375"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781F17" w14:textId="77777777" w:rsidR="00884B96" w:rsidRDefault="00884B96" w:rsidP="006C3388">
                            <w:pPr>
                              <w:jc w:val="center"/>
                            </w:pPr>
                            <w:r>
                              <w:t>WIKI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781EF2" id="Rectangle 19" o:spid="_x0000_s1038" style="position:absolute;margin-left:420pt;margin-top:6.65pt;width:86.25pt;height:3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" fillcolor="#4f81bd [3204]" strokecolor="#243f60 [1604]" strokeweight="2pt">
                <v:textbox>
                  <w:txbxContent>
                    <w:p w14:paraId="22781F17" w14:textId="77777777" w:rsidR="00884B96" w:rsidRDefault="00884B96" w:rsidP="006C3388">
                      <w:pPr>
                        <w:jc w:val="center"/>
                      </w:pPr>
                      <w:r>
                        <w:t>WIKI</w:t>
                      </w:r>
                    </w:p>
                  </w:txbxContent>
                </v:textbox>
              </v:rect>
            </w:pict>
          </mc:Fallback>
        </mc:AlternateContent>
      </w:r>
    </w:p>
    <w:p w14:paraId="22781DB0" w14:textId="77777777" w:rsidR="006C3388" w:rsidRPr="00B56BBB" w:rsidRDefault="006C3388" w:rsidP="006C3388">
      <w:pPr>
        <w:rPr>
          <w:sz w:val="32"/>
          <w:szCs w:val="32"/>
        </w:rPr>
      </w:pPr>
      <w:r>
        <w:rPr>
          <w:b/>
          <w:noProof/>
          <w:sz w:val="44"/>
          <w:szCs w:val="44"/>
        </w:rPr>
        <mc:AlternateContent>
          <mc:Choice Requires="wps">
            <w:drawing>
              <wp:anchor distT="0" distB="0" distL="114300" distR="114300" simplePos="0" relativeHeight="251661312" behindDoc="0" locked="0" layoutInCell="1" allowOverlap="1" wp14:anchorId="22781EF4" wp14:editId="22781EF5">
                <wp:simplePos x="0" y="0"/>
                <wp:positionH relativeFrom="column">
                  <wp:posOffset>5076825</wp:posOffset>
                </wp:positionH>
                <wp:positionV relativeFrom="paragraph">
                  <wp:posOffset>407670</wp:posOffset>
                </wp:positionV>
                <wp:extent cx="1733550" cy="4762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33550" cy="476250"/>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781F18" w14:textId="77777777" w:rsidR="00884B96" w:rsidRDefault="00884B96" w:rsidP="006C3388">
                            <w:pPr>
                              <w:spacing w:after="0" w:line="240" w:lineRule="auto"/>
                              <w:jc w:val="center"/>
                            </w:pPr>
                            <w:r>
                              <w:t xml:space="preserve">Adopt NACADA </w:t>
                            </w:r>
                          </w:p>
                          <w:p w14:paraId="22781F19" w14:textId="77777777" w:rsidR="00884B96" w:rsidRDefault="00884B96" w:rsidP="006C3388">
                            <w:pPr>
                              <w:spacing w:after="0" w:line="240" w:lineRule="auto"/>
                              <w:jc w:val="center"/>
                            </w:pPr>
                            <w:r>
                              <w:t>Core Values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781EF4" id="Rectangle 8" o:spid="_x0000_s1039" style="position:absolute;margin-left:399.75pt;margin-top:32.1pt;width:136.5pt;height: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" fillcolor="#8db3e2 [1311]" strokecolor="#243f60 [1604]" strokeweight="2pt">
                <v:textbox>
                  <w:txbxContent>
                    <w:p w14:paraId="22781F18" w14:textId="77777777" w:rsidR="00884B96" w:rsidRDefault="00884B96" w:rsidP="006C3388">
                      <w:pPr>
                        <w:spacing w:after="0" w:line="240" w:lineRule="auto"/>
                        <w:jc w:val="center"/>
                      </w:pPr>
                      <w:r>
                        <w:t xml:space="preserve">Adopt NACADA </w:t>
                      </w:r>
                    </w:p>
                    <w:p w14:paraId="22781F19" w14:textId="77777777" w:rsidR="00884B96" w:rsidRDefault="00884B96" w:rsidP="006C3388">
                      <w:pPr>
                        <w:spacing w:after="0" w:line="240" w:lineRule="auto"/>
                        <w:jc w:val="center"/>
                      </w:pPr>
                      <w:r>
                        <w:t>Core Values</w:t>
                      </w:r>
                    </w:p>
                  </w:txbxContent>
                </v:textbox>
              </v:rect>
            </w:pict>
          </mc:Fallback>
        </mc:AlternateContent>
      </w:r>
    </w:p>
    <w:p w14:paraId="22781DB1" w14:textId="77777777" w:rsidR="006C3388" w:rsidRPr="006B6E81" w:rsidRDefault="006C3388" w:rsidP="006C3388">
      <w:pPr>
        <w:spacing w:after="0"/>
        <w:ind w:left="720"/>
        <w:rPr>
          <w:rFonts w:cstheme="minorHAnsi"/>
        </w:rPr>
      </w:pPr>
      <w:r>
        <w:rPr>
          <w:b/>
          <w:noProof/>
          <w:sz w:val="44"/>
          <w:szCs w:val="44"/>
        </w:rPr>
        <mc:AlternateContent>
          <mc:Choice Requires="wps">
            <w:drawing>
              <wp:anchor distT="0" distB="0" distL="114300" distR="114300" simplePos="0" relativeHeight="251667456" behindDoc="0" locked="0" layoutInCell="1" allowOverlap="1" wp14:anchorId="22781EF6" wp14:editId="22781EF7">
                <wp:simplePos x="0" y="0"/>
                <wp:positionH relativeFrom="column">
                  <wp:posOffset>-171450</wp:posOffset>
                </wp:positionH>
                <wp:positionV relativeFrom="paragraph">
                  <wp:posOffset>36195</wp:posOffset>
                </wp:positionV>
                <wp:extent cx="1571625" cy="6191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571625"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781F1A" w14:textId="77777777" w:rsidR="00884B96" w:rsidRDefault="00884B96" w:rsidP="006C3388">
                            <w:pPr>
                              <w:spacing w:line="240" w:lineRule="auto"/>
                              <w:jc w:val="center"/>
                            </w:pPr>
                            <w:r>
                              <w:t>Ongoing Training &amp;</w:t>
                            </w:r>
                          </w:p>
                          <w:p w14:paraId="22781F1B" w14:textId="77777777" w:rsidR="00884B96" w:rsidRDefault="00884B96" w:rsidP="006C3388">
                            <w:pPr>
                              <w:spacing w:line="240" w:lineRule="auto"/>
                              <w:jc w:val="center"/>
                            </w:pPr>
                            <w:r>
                              <w:t xml:space="preserve">Development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81EF6" id="Rectangle 21" o:spid="_x0000_s1040" style="position:absolute;left:0;text-align:left;margin-left:-13.5pt;margin-top:2.85pt;width:123.75pt;height:4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" fillcolor="#4f81bd [3204]" strokecolor="#243f60 [1604]" strokeweight="2pt">
                <v:textbox>
                  <w:txbxContent>
                    <w:p w14:paraId="22781F1A" w14:textId="77777777" w:rsidR="00884B96" w:rsidRDefault="00884B96" w:rsidP="006C3388">
                      <w:pPr>
                        <w:spacing w:line="240" w:lineRule="auto"/>
                        <w:jc w:val="center"/>
                      </w:pPr>
                      <w:r>
                        <w:t>Ongoing Training &amp;</w:t>
                      </w:r>
                    </w:p>
                    <w:p w14:paraId="22781F1B" w14:textId="77777777" w:rsidR="00884B96" w:rsidRDefault="00884B96" w:rsidP="006C3388">
                      <w:pPr>
                        <w:spacing w:line="240" w:lineRule="auto"/>
                        <w:jc w:val="center"/>
                      </w:pPr>
                      <w:r>
                        <w:t xml:space="preserve">Development </w:t>
                      </w:r>
                    </w:p>
                  </w:txbxContent>
                </v:textbox>
              </v:rect>
            </w:pict>
          </mc:Fallback>
        </mc:AlternateContent>
      </w:r>
    </w:p>
    <w:p w14:paraId="22781DB2" w14:textId="77777777" w:rsidR="006C3388" w:rsidRDefault="006C3388" w:rsidP="006C3388">
      <w:r w:rsidRPr="00226C12">
        <w:rPr>
          <w:b/>
          <w:noProof/>
          <w:u w:val="single"/>
        </w:rPr>
        <mc:AlternateContent>
          <mc:Choice Requires="wps">
            <w:drawing>
              <wp:anchor distT="0" distB="0" distL="114300" distR="114300" simplePos="0" relativeHeight="251675648" behindDoc="0" locked="0" layoutInCell="1" allowOverlap="1" wp14:anchorId="22781EF8" wp14:editId="22781EF9">
                <wp:simplePos x="0" y="0"/>
                <wp:positionH relativeFrom="column">
                  <wp:align>center</wp:align>
                </wp:positionH>
                <wp:positionV relativeFrom="paragraph">
                  <wp:posOffset>0</wp:posOffset>
                </wp:positionV>
                <wp:extent cx="2000250" cy="40957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09575"/>
                        </a:xfrm>
                        <a:prstGeom prst="rect">
                          <a:avLst/>
                        </a:prstGeom>
                        <a:solidFill>
                          <a:schemeClr val="tx2">
                            <a:lumMod val="40000"/>
                            <a:lumOff val="60000"/>
                          </a:schemeClr>
                        </a:solidFill>
                        <a:ln w="9525">
                          <a:solidFill>
                            <a:srgbClr val="000000"/>
                          </a:solidFill>
                          <a:miter lim="800000"/>
                          <a:headEnd/>
                          <a:tailEnd/>
                        </a:ln>
                      </wps:spPr>
                      <wps:txbx>
                        <w:txbxContent>
                          <w:p w14:paraId="22781F1C" w14:textId="77777777" w:rsidR="00884B96" w:rsidRDefault="00884B96" w:rsidP="006C3388">
                            <w:r>
                              <w:t>Develop Peer Advising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81EF8" id="_x0000_s1041" type="#_x0000_t202" style="position:absolute;margin-left:0;margin-top:0;width:157.5pt;height:32.2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" fillcolor="#8db3e2 [1311]">
                <v:textbox>
                  <w:txbxContent>
                    <w:p w14:paraId="22781F1C" w14:textId="77777777" w:rsidR="00884B96" w:rsidRDefault="00884B96" w:rsidP="006C3388">
                      <w:r>
                        <w:t>Develop Peer Advising Program</w:t>
                      </w:r>
                    </w:p>
                  </w:txbxContent>
                </v:textbox>
              </v:shape>
            </w:pict>
          </mc:Fallback>
        </mc:AlternateContent>
      </w:r>
      <w:r>
        <w:t>&amp; Adapt Ethical Stand</w:t>
      </w:r>
      <w:r w:rsidRPr="00226C12">
        <w:t xml:space="preserve"> </w:t>
      </w:r>
    </w:p>
    <w:p w14:paraId="22781DB3" w14:textId="77777777" w:rsidR="006C3388" w:rsidRPr="006B6E81" w:rsidRDefault="006C3388" w:rsidP="006C3388">
      <w:pPr>
        <w:spacing w:after="0"/>
        <w:rPr>
          <w:rFonts w:cstheme="minorHAnsi"/>
        </w:rPr>
      </w:pPr>
    </w:p>
    <w:p w14:paraId="22781DB4" w14:textId="77777777" w:rsidR="006C3388" w:rsidRDefault="006C3388" w:rsidP="006C3388">
      <w:pPr>
        <w:spacing w:after="0"/>
        <w:rPr>
          <w:b/>
          <w:u w:val="single"/>
        </w:rPr>
      </w:pPr>
      <w:r w:rsidRPr="00226C12">
        <w:rPr>
          <w:b/>
          <w:noProof/>
          <w:u w:val="single"/>
        </w:rPr>
        <mc:AlternateContent>
          <mc:Choice Requires="wps">
            <w:drawing>
              <wp:anchor distT="0" distB="0" distL="114300" distR="114300" simplePos="0" relativeHeight="251676672" behindDoc="0" locked="0" layoutInCell="1" allowOverlap="1" wp14:anchorId="22781EFA" wp14:editId="22781EFB">
                <wp:simplePos x="0" y="0"/>
                <wp:positionH relativeFrom="column">
                  <wp:align>center</wp:align>
                </wp:positionH>
                <wp:positionV relativeFrom="paragraph">
                  <wp:posOffset>0</wp:posOffset>
                </wp:positionV>
                <wp:extent cx="2219325" cy="58102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581025"/>
                        </a:xfrm>
                        <a:prstGeom prst="rect">
                          <a:avLst/>
                        </a:prstGeom>
                        <a:solidFill>
                          <a:schemeClr val="tx2">
                            <a:lumMod val="40000"/>
                            <a:lumOff val="60000"/>
                          </a:schemeClr>
                        </a:solidFill>
                        <a:ln w="9525">
                          <a:solidFill>
                            <a:schemeClr val="tx2">
                              <a:lumMod val="60000"/>
                              <a:lumOff val="40000"/>
                            </a:schemeClr>
                          </a:solidFill>
                          <a:miter lim="800000"/>
                          <a:headEnd/>
                          <a:tailEnd/>
                        </a:ln>
                      </wps:spPr>
                      <wps:txbx>
                        <w:txbxContent>
                          <w:p w14:paraId="22781F1D" w14:textId="77777777" w:rsidR="00884B96" w:rsidRDefault="00884B96" w:rsidP="006C3388">
                            <w:r>
                              <w:t>Case Management System for 1</w:t>
                            </w:r>
                            <w:r w:rsidRPr="00226C12">
                              <w:rPr>
                                <w:vertAlign w:val="superscript"/>
                              </w:rPr>
                              <w:t>st</w:t>
                            </w:r>
                            <w:r>
                              <w:t xml:space="preserve"> time Probation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81EFA" id="_x0000_s1042" type="#_x0000_t202" style="position:absolute;margin-left:0;margin-top:0;width:174.75pt;height:45.75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" fillcolor="#8db3e2 [1311]" strokecolor="#548dd4 [1951]">
                <v:textbox>
                  <w:txbxContent>
                    <w:p w14:paraId="22781F1D" w14:textId="77777777" w:rsidR="00884B96" w:rsidRDefault="00884B96" w:rsidP="006C3388">
                      <w:r>
                        <w:t>Case Management System for 1</w:t>
                      </w:r>
                      <w:r w:rsidRPr="00226C12">
                        <w:rPr>
                          <w:vertAlign w:val="superscript"/>
                        </w:rPr>
                        <w:t>st</w:t>
                      </w:r>
                      <w:r>
                        <w:t xml:space="preserve"> time Probation Students</w:t>
                      </w:r>
                    </w:p>
                  </w:txbxContent>
                </v:textbox>
              </v:shape>
            </w:pict>
          </mc:Fallback>
        </mc:AlternateContent>
      </w:r>
    </w:p>
    <w:p w14:paraId="22781DB5" w14:textId="77777777" w:rsidR="006C3388" w:rsidRDefault="006C3388" w:rsidP="006C3388">
      <w:pPr>
        <w:spacing w:after="0"/>
        <w:rPr>
          <w:b/>
          <w:u w:val="single"/>
        </w:rPr>
      </w:pPr>
    </w:p>
    <w:p w14:paraId="22781DB6" w14:textId="77777777" w:rsidR="006C3388" w:rsidRDefault="006C3388" w:rsidP="006C3388">
      <w:pPr>
        <w:spacing w:after="0"/>
        <w:rPr>
          <w:b/>
          <w:u w:val="single"/>
        </w:rPr>
      </w:pPr>
    </w:p>
    <w:p w14:paraId="22781DB7" w14:textId="77777777" w:rsidR="006C3388" w:rsidRDefault="006C3388" w:rsidP="006C3388">
      <w:pPr>
        <w:spacing w:after="0"/>
      </w:pPr>
      <w:r>
        <w:lastRenderedPageBreak/>
        <w:t xml:space="preserve">While the new legislation drives funding, it is success of all Bakersfield College students that is at the heart of this redesign.  The Advising Council will enable us to collaborate and build relationships with not only other Student Affairs units, but to interact more closely with Academic Departments, something that is needed on this campus and was pointed out in the </w:t>
      </w:r>
      <w:r w:rsidRPr="007420E6">
        <w:rPr>
          <w:i/>
        </w:rPr>
        <w:t xml:space="preserve">Bakersfield College Special </w:t>
      </w:r>
      <w:r>
        <w:rPr>
          <w:i/>
        </w:rPr>
        <w:t>R</w:t>
      </w:r>
      <w:r w:rsidRPr="007420E6">
        <w:rPr>
          <w:i/>
        </w:rPr>
        <w:t>eport</w:t>
      </w:r>
      <w:r>
        <w:t xml:space="preserve"> by the College Brain Trust, January 2013.   The focus on training and development of current counselors and advisors will ensure consistency in advising practices and provide a training framework for newly hired staff and faculty.  Adopting core values and a standard for ethical practice ensures shared values and practices within the college community. Because we believe that counseling and advising are teaching, we are creating an advising syllabus to give to students to both explain what our function is and to delineate what is expected of the student in college.  Too often we take for granted that students know what it will take for them to be successful in college.  In this syllabus we will communicate clearly and effectively what it will take for them to be successful at BC and reach their career and academic goals.  </w:t>
      </w:r>
    </w:p>
    <w:p w14:paraId="22781DB8" w14:textId="77777777" w:rsidR="006C3388" w:rsidRDefault="006C3388" w:rsidP="006C3388">
      <w:pPr>
        <w:spacing w:after="0"/>
      </w:pPr>
    </w:p>
    <w:p w14:paraId="22781DB9" w14:textId="77777777" w:rsidR="006C3388" w:rsidRDefault="006C3388" w:rsidP="006C3388">
      <w:pPr>
        <w:spacing w:after="0"/>
      </w:pPr>
      <w:r>
        <w:t>Lastly, student success takes an entire college community to implement.  The Student Success Act and changing legislation demands that the entire campus understand how integral academic advising is to student success before students actually enter college and these steps include:</w:t>
      </w:r>
    </w:p>
    <w:p w14:paraId="22781DBA" w14:textId="77777777" w:rsidR="006C3388" w:rsidRPr="00B93E87" w:rsidRDefault="006C3388" w:rsidP="006C3388">
      <w:pPr>
        <w:pStyle w:val="ListParagraph"/>
        <w:numPr>
          <w:ilvl w:val="0"/>
          <w:numId w:val="21"/>
        </w:numPr>
        <w:spacing w:after="0"/>
        <w:rPr>
          <w:b/>
          <w:u w:val="single"/>
        </w:rPr>
      </w:pPr>
      <w:r>
        <w:t>what success looks like in a mandated orientation session;</w:t>
      </w:r>
    </w:p>
    <w:p w14:paraId="22781DBB" w14:textId="77777777" w:rsidR="006C3388" w:rsidRPr="00B93E87" w:rsidRDefault="006C3388" w:rsidP="006C3388">
      <w:pPr>
        <w:pStyle w:val="ListParagraph"/>
        <w:numPr>
          <w:ilvl w:val="0"/>
          <w:numId w:val="21"/>
        </w:numPr>
        <w:spacing w:after="0"/>
        <w:rPr>
          <w:b/>
          <w:u w:val="single"/>
        </w:rPr>
      </w:pPr>
      <w:r>
        <w:t>the creation of an abbreviated education plan based on placement scores and career/academic goals;</w:t>
      </w:r>
    </w:p>
    <w:p w14:paraId="22781DBC" w14:textId="77777777" w:rsidR="006C3388" w:rsidRPr="00B93E87" w:rsidRDefault="006C3388" w:rsidP="006C3388">
      <w:pPr>
        <w:pStyle w:val="ListParagraph"/>
        <w:numPr>
          <w:ilvl w:val="0"/>
          <w:numId w:val="21"/>
        </w:numPr>
        <w:spacing w:after="0"/>
        <w:rPr>
          <w:b/>
          <w:u w:val="single"/>
        </w:rPr>
      </w:pPr>
      <w:r>
        <w:t>Interventions and support while students move through college;</w:t>
      </w:r>
    </w:p>
    <w:p w14:paraId="22781DBD" w14:textId="77777777" w:rsidR="006C3388" w:rsidRPr="00B93E87" w:rsidRDefault="006C3388" w:rsidP="006C3388">
      <w:pPr>
        <w:pStyle w:val="ListParagraph"/>
        <w:numPr>
          <w:ilvl w:val="0"/>
          <w:numId w:val="21"/>
        </w:numPr>
        <w:spacing w:after="0"/>
        <w:rPr>
          <w:b/>
          <w:u w:val="single"/>
        </w:rPr>
      </w:pPr>
      <w:r>
        <w:t>Creation of a 2-3 year comprehensive educational plan that includes transfer planning; and</w:t>
      </w:r>
    </w:p>
    <w:p w14:paraId="22781DBE" w14:textId="77777777" w:rsidR="006C3388" w:rsidRPr="00B93E87" w:rsidRDefault="006C3388" w:rsidP="006C3388">
      <w:pPr>
        <w:pStyle w:val="ListParagraph"/>
        <w:numPr>
          <w:ilvl w:val="0"/>
          <w:numId w:val="21"/>
        </w:numPr>
        <w:spacing w:after="0"/>
        <w:rPr>
          <w:b/>
          <w:u w:val="single"/>
        </w:rPr>
      </w:pPr>
      <w:r>
        <w:t>Encouragement to complete their goals.</w:t>
      </w:r>
    </w:p>
    <w:p w14:paraId="22781DBF" w14:textId="77777777" w:rsidR="006C3388" w:rsidRPr="006C3388" w:rsidRDefault="006C3388" w:rsidP="006C3388">
      <w:pPr>
        <w:spacing w:after="0"/>
        <w:ind w:left="360"/>
        <w:rPr>
          <w:rFonts w:cstheme="minorHAnsi"/>
        </w:rPr>
      </w:pPr>
    </w:p>
    <w:p w14:paraId="22781DC0" w14:textId="77777777" w:rsidR="00FF5A57" w:rsidRPr="00E61962" w:rsidRDefault="00FF5A57" w:rsidP="0025561E">
      <w:pPr>
        <w:spacing w:after="0"/>
        <w:rPr>
          <w:b/>
          <w:u w:val="single"/>
        </w:rPr>
      </w:pPr>
    </w:p>
    <w:p w14:paraId="22781DC1" w14:textId="77777777" w:rsidR="007B3F49" w:rsidRDefault="008A5505" w:rsidP="007B3F49">
      <w:pPr>
        <w:spacing w:after="0"/>
        <w:rPr>
          <w:b/>
          <w:u w:val="single"/>
        </w:rPr>
      </w:pPr>
      <w:r>
        <w:rPr>
          <w:b/>
          <w:u w:val="single"/>
        </w:rPr>
        <w:t xml:space="preserve">V. </w:t>
      </w:r>
      <w:r w:rsidR="0025561E" w:rsidRPr="00E61962">
        <w:rPr>
          <w:b/>
          <w:u w:val="single"/>
        </w:rPr>
        <w:t>P</w:t>
      </w:r>
      <w:r w:rsidR="001249C5">
        <w:rPr>
          <w:b/>
          <w:u w:val="single"/>
        </w:rPr>
        <w:t xml:space="preserve">rogress on </w:t>
      </w:r>
      <w:r w:rsidR="0011149B">
        <w:rPr>
          <w:b/>
          <w:u w:val="single"/>
        </w:rPr>
        <w:t xml:space="preserve">Previously Established </w:t>
      </w:r>
      <w:r w:rsidR="001249C5">
        <w:rPr>
          <w:b/>
          <w:u w:val="single"/>
        </w:rPr>
        <w:t>P</w:t>
      </w:r>
      <w:r w:rsidR="0025561E" w:rsidRPr="00E61962">
        <w:rPr>
          <w:b/>
          <w:u w:val="single"/>
        </w:rPr>
        <w:t>rogram Goals</w:t>
      </w:r>
      <w:r w:rsidR="007F15A6">
        <w:rPr>
          <w:b/>
          <w:u w:val="single"/>
        </w:rPr>
        <w:t xml:space="preserve">, </w:t>
      </w:r>
      <w:r w:rsidR="001249C5">
        <w:rPr>
          <w:b/>
          <w:u w:val="single"/>
        </w:rPr>
        <w:t>Future Goals</w:t>
      </w:r>
      <w:r w:rsidR="007F15A6">
        <w:rPr>
          <w:b/>
          <w:u w:val="single"/>
        </w:rPr>
        <w:t xml:space="preserve"> and Action Plans</w:t>
      </w:r>
      <w:r w:rsidR="0025561E" w:rsidRPr="00E61962">
        <w:rPr>
          <w:b/>
          <w:u w:val="single"/>
        </w:rPr>
        <w:t>:</w:t>
      </w:r>
    </w:p>
    <w:p w14:paraId="22781DC2" w14:textId="77777777" w:rsidR="007B3F49" w:rsidRDefault="007B3F49" w:rsidP="007B3F49">
      <w:pPr>
        <w:spacing w:after="0"/>
        <w:rPr>
          <w:b/>
          <w:u w:val="single"/>
        </w:rPr>
      </w:pPr>
    </w:p>
    <w:p w14:paraId="22781DC3" w14:textId="77777777" w:rsidR="007B3F49" w:rsidRPr="007B3F49" w:rsidRDefault="007B3F49" w:rsidP="007B3F49">
      <w:pPr>
        <w:pStyle w:val="ListParagraph"/>
        <w:numPr>
          <w:ilvl w:val="0"/>
          <w:numId w:val="13"/>
        </w:numPr>
        <w:spacing w:after="0"/>
        <w:rPr>
          <w:b/>
          <w:u w:val="single"/>
        </w:rPr>
      </w:pPr>
      <w:r w:rsidRPr="007B3F49">
        <w:rPr>
          <w:rFonts w:ascii="Calibri" w:eastAsia="Calibri" w:hAnsi="Calibri" w:cstheme="minorHAnsi"/>
        </w:rPr>
        <w:t>List the program’s goals from the previous Program Review. For each goal, please discuss progress and changes.</w:t>
      </w:r>
      <w:r w:rsidRPr="007B3F49">
        <w:rPr>
          <w:rFonts w:eastAsia="Calibri" w:cs="Times New Roman"/>
        </w:rPr>
        <w:t xml:space="preserve"> If </w:t>
      </w:r>
      <w:r>
        <w:rPr>
          <w:rFonts w:eastAsia="Calibri" w:cs="Times New Roman"/>
        </w:rPr>
        <w:t>the</w:t>
      </w:r>
      <w:r w:rsidRPr="007B3F49">
        <w:rPr>
          <w:rFonts w:eastAsia="Calibri" w:cs="Times New Roman"/>
        </w:rPr>
        <w:t xml:space="preserve"> program is addressing more than two (2) goals, please duplicate this section.</w:t>
      </w:r>
    </w:p>
    <w:p w14:paraId="22781DC4" w14:textId="77777777" w:rsidR="007B3F49" w:rsidRPr="007B3F49" w:rsidRDefault="007B3F49" w:rsidP="007B3F49">
      <w:pPr>
        <w:spacing w:after="0"/>
        <w:rPr>
          <w:rFonts w:ascii="Calibri" w:eastAsia="Calibri" w:hAnsi="Calibri" w:cstheme="minorHAnsi"/>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7B3F49" w:rsidRPr="007B3F49" w14:paraId="22781DD5" w14:textId="77777777" w:rsidTr="0011149B">
        <w:tc>
          <w:tcPr>
            <w:tcW w:w="10710" w:type="dxa"/>
          </w:tcPr>
          <w:p w14:paraId="22781DC5" w14:textId="77777777" w:rsidR="007B3F49" w:rsidRPr="007B3F49" w:rsidRDefault="0011149B" w:rsidP="007B3F49">
            <w:pPr>
              <w:spacing w:after="0"/>
              <w:rPr>
                <w:rFonts w:eastAsia="Calibri" w:cs="Times New Roman"/>
                <w:b/>
              </w:rPr>
            </w:pPr>
            <w:r>
              <w:rPr>
                <w:rFonts w:eastAsia="Calibri" w:cs="Times New Roman"/>
                <w:b/>
              </w:rPr>
              <w:t xml:space="preserve">Previously Established </w:t>
            </w:r>
            <w:r w:rsidR="007B3F49" w:rsidRPr="007B3F49">
              <w:rPr>
                <w:rFonts w:eastAsia="Calibri" w:cs="Times New Roman"/>
                <w:b/>
              </w:rPr>
              <w:t xml:space="preserve">Goal 1: </w:t>
            </w:r>
            <w:r w:rsidRPr="0011149B">
              <w:rPr>
                <w:rFonts w:eastAsia="Calibri" w:cs="Times New Roman"/>
                <w:i/>
              </w:rPr>
              <w:t>(state goal)</w:t>
            </w:r>
            <w:r w:rsidR="00C2590D">
              <w:rPr>
                <w:rFonts w:eastAsia="Calibri" w:cs="Times New Roman"/>
                <w:i/>
              </w:rPr>
              <w:t>Based on assessment, update online New Student Counseling Workshop and online probation</w:t>
            </w:r>
            <w:r w:rsidR="002F4014">
              <w:rPr>
                <w:rFonts w:eastAsia="Calibri" w:cs="Times New Roman"/>
                <w:i/>
              </w:rPr>
              <w:t xml:space="preserve"> </w:t>
            </w:r>
            <w:r w:rsidR="00C2590D">
              <w:rPr>
                <w:rFonts w:eastAsia="Calibri" w:cs="Times New Roman"/>
                <w:i/>
              </w:rPr>
              <w:t>workshop.</w:t>
            </w:r>
          </w:p>
          <w:p w14:paraId="22781DC6" w14:textId="77777777" w:rsidR="007B3F49" w:rsidRPr="007B3F49" w:rsidRDefault="007B3F49" w:rsidP="007B3F49">
            <w:pPr>
              <w:rPr>
                <w:rFonts w:eastAsia="Calibri" w:cs="Times New Roman"/>
              </w:rPr>
            </w:pPr>
            <w:r w:rsidRPr="007B3F49">
              <w:rPr>
                <w:rFonts w:eastAsia="Calibri" w:cs="Times New Roman"/>
              </w:rPr>
              <w:t>Progress on Goal:</w:t>
            </w:r>
          </w:p>
          <w:p w14:paraId="22781DC7" w14:textId="77777777" w:rsidR="0011149B" w:rsidRPr="0011149B" w:rsidRDefault="00C2590D" w:rsidP="0011149B">
            <w:pPr>
              <w:tabs>
                <w:tab w:val="left" w:pos="2202"/>
              </w:tabs>
              <w:rPr>
                <w:rFonts w:eastAsia="Calibri" w:cs="Times New Roman"/>
              </w:rPr>
            </w:pPr>
            <w:r>
              <w:rPr>
                <w:rFonts w:eastAsia="Calibri" w:cs="Times New Roman"/>
              </w:rPr>
              <w:t>X</w:t>
            </w:r>
            <w:r w:rsidR="00DF4C3F" w:rsidRPr="0011149B">
              <w:rPr>
                <w:rFonts w:eastAsia="Calibri" w:cs="Times New Roman"/>
              </w:rPr>
              <w:fldChar w:fldCharType="begin">
                <w:ffData>
                  <w:name w:val="Check6"/>
                  <w:enabled/>
                  <w:calcOnExit w:val="0"/>
                  <w:checkBox>
                    <w:sizeAuto/>
                    <w:default w:val="0"/>
                  </w:checkBox>
                </w:ffData>
              </w:fldChar>
            </w:r>
            <w:r w:rsidR="0011149B" w:rsidRPr="0011149B">
              <w:rPr>
                <w:rFonts w:eastAsia="Calibri" w:cs="Times New Roman"/>
              </w:rPr>
              <w:instrText xml:space="preserve"> FORMCHECKBOX </w:instrText>
            </w:r>
            <w:r w:rsidR="004D08D2">
              <w:rPr>
                <w:rFonts w:eastAsia="Calibri" w:cs="Times New Roman"/>
              </w:rPr>
            </w:r>
            <w:r w:rsidR="004D08D2">
              <w:rPr>
                <w:rFonts w:eastAsia="Calibri" w:cs="Times New Roman"/>
              </w:rPr>
              <w:fldChar w:fldCharType="separate"/>
            </w:r>
            <w:r w:rsidR="00DF4C3F" w:rsidRPr="0011149B">
              <w:rPr>
                <w:rFonts w:eastAsia="Calibri" w:cs="Times New Roman"/>
              </w:rPr>
              <w:fldChar w:fldCharType="end"/>
            </w:r>
            <w:r w:rsidR="0011149B" w:rsidRPr="0011149B">
              <w:rPr>
                <w:rFonts w:eastAsia="Calibri" w:cs="Times New Roman"/>
              </w:rPr>
              <w:t xml:space="preserve"> Completed:  </w:t>
            </w:r>
            <w:r>
              <w:rPr>
                <w:rFonts w:eastAsia="Calibri" w:cs="Times New Roman"/>
              </w:rPr>
              <w:t>January 2013</w:t>
            </w:r>
            <w:r w:rsidR="0011149B" w:rsidRPr="0011149B">
              <w:rPr>
                <w:rFonts w:eastAsia="Calibri" w:cs="Times New Roman"/>
              </w:rPr>
              <w:t xml:space="preserve">                             </w:t>
            </w:r>
            <w:r>
              <w:rPr>
                <w:rFonts w:eastAsia="Calibri" w:cs="Times New Roman"/>
              </w:rPr>
              <w:t>X</w:t>
            </w:r>
            <w:r w:rsidR="0011149B" w:rsidRPr="0011149B">
              <w:rPr>
                <w:rFonts w:eastAsia="Calibri" w:cs="Times New Roman"/>
              </w:rPr>
              <w:t xml:space="preserve"> </w:t>
            </w:r>
            <w:r w:rsidR="00DF4C3F" w:rsidRPr="0011149B">
              <w:rPr>
                <w:rFonts w:eastAsia="Calibri" w:cs="Times New Roman"/>
              </w:rPr>
              <w:fldChar w:fldCharType="begin">
                <w:ffData>
                  <w:name w:val="Check7"/>
                  <w:enabled/>
                  <w:calcOnExit w:val="0"/>
                  <w:checkBox>
                    <w:sizeAuto/>
                    <w:default w:val="0"/>
                  </w:checkBox>
                </w:ffData>
              </w:fldChar>
            </w:r>
            <w:r w:rsidR="0011149B" w:rsidRPr="0011149B">
              <w:rPr>
                <w:rFonts w:eastAsia="Calibri" w:cs="Times New Roman"/>
              </w:rPr>
              <w:instrText xml:space="preserve"> FORMCHECKBOX </w:instrText>
            </w:r>
            <w:r w:rsidR="004D08D2">
              <w:rPr>
                <w:rFonts w:eastAsia="Calibri" w:cs="Times New Roman"/>
              </w:rPr>
            </w:r>
            <w:r w:rsidR="004D08D2">
              <w:rPr>
                <w:rFonts w:eastAsia="Calibri" w:cs="Times New Roman"/>
              </w:rPr>
              <w:fldChar w:fldCharType="separate"/>
            </w:r>
            <w:r w:rsidR="00DF4C3F" w:rsidRPr="0011149B">
              <w:rPr>
                <w:rFonts w:eastAsia="Calibri" w:cs="Times New Roman"/>
              </w:rPr>
              <w:fldChar w:fldCharType="end"/>
            </w:r>
            <w:r w:rsidR="0011149B" w:rsidRPr="0011149B">
              <w:rPr>
                <w:rFonts w:eastAsia="Calibri" w:cs="Times New Roman"/>
              </w:rPr>
              <w:t xml:space="preserve"> Revised:   ____________________ (Date)</w:t>
            </w:r>
          </w:p>
          <w:p w14:paraId="22781DC8" w14:textId="77777777" w:rsidR="007B3F49" w:rsidRDefault="007B3F49" w:rsidP="007B3F49">
            <w:pPr>
              <w:pBdr>
                <w:bottom w:val="single" w:sz="12" w:space="1" w:color="auto"/>
              </w:pBdr>
              <w:rPr>
                <w:rFonts w:eastAsia="Calibri" w:cs="Times New Roman"/>
              </w:rPr>
            </w:pPr>
            <w:r w:rsidRPr="007B3F49">
              <w:rPr>
                <w:rFonts w:eastAsia="Calibri" w:cs="Times New Roman"/>
              </w:rPr>
              <w:t>Comments on Goal 1:</w:t>
            </w:r>
          </w:p>
          <w:p w14:paraId="22781DC9" w14:textId="77777777" w:rsidR="00C2590D" w:rsidRDefault="00C2590D" w:rsidP="00C2590D">
            <w:pPr>
              <w:tabs>
                <w:tab w:val="left" w:pos="2202"/>
              </w:tabs>
            </w:pPr>
            <w:r>
              <w:t>Part 1: We simplified the information covered in the New Student Counseling Workshop based on student feedback.  We need to revise the way we deliver services to all incoming new students based upon the Student success legislation.  We d</w:t>
            </w:r>
            <w:r w:rsidR="002F4014">
              <w:t>o</w:t>
            </w:r>
            <w:r>
              <w:t xml:space="preserve"> not have the faculty or staff to conduct individual advising sessions for new students.  We need to research best practices that take into account online and group techniques that show promise to increase student success as measured by retention and completion.  </w:t>
            </w:r>
          </w:p>
          <w:p w14:paraId="22781DCA" w14:textId="77777777" w:rsidR="00C2590D" w:rsidRDefault="00C2590D" w:rsidP="00C2590D">
            <w:pPr>
              <w:pBdr>
                <w:bottom w:val="single" w:sz="12" w:space="1" w:color="auto"/>
              </w:pBdr>
            </w:pPr>
            <w:r>
              <w:t xml:space="preserve">Part 2: We no longer offer Group Probation Workshops due to possible FERPA violations. We are going to pilot a case management system for first time probation students beginning in the Spring 2014 semester.  Once we assess the efficacy and effectiveness of this program, we will make significant changes to our probation policy and practices.  </w:t>
            </w:r>
            <w:r>
              <w:lastRenderedPageBreak/>
              <w:t>We do not feel that an online workshop alone is effective for all of our student population. We are also revising the onlin</w:t>
            </w:r>
            <w:r w:rsidR="002F4014">
              <w:t>e probation workshop using the M</w:t>
            </w:r>
            <w:r>
              <w:t>o</w:t>
            </w:r>
            <w:r w:rsidR="002F4014">
              <w:t>o</w:t>
            </w:r>
            <w:r>
              <w:t>dle platform so that it is more interactive.</w:t>
            </w:r>
          </w:p>
          <w:p w14:paraId="22781DCB" w14:textId="77777777" w:rsidR="00815981" w:rsidRPr="007058D2" w:rsidRDefault="00815981" w:rsidP="00815981">
            <w:r>
              <w:t xml:space="preserve">Which institutional </w:t>
            </w:r>
            <w:r w:rsidRPr="007058D2">
              <w:t xml:space="preserve">goals from the </w:t>
            </w:r>
            <w:hyperlink r:id="rId25" w:history="1">
              <w:r w:rsidRPr="007058D2">
                <w:rPr>
                  <w:rStyle w:val="Hyperlink"/>
                </w:rPr>
                <w:t>Bakersfield College Strategic Plan</w:t>
              </w:r>
            </w:hyperlink>
            <w:r w:rsidRPr="007058D2">
              <w:t xml:space="preserve"> will be </w:t>
            </w:r>
            <w:r>
              <w:t>advanced upon completion of this goal</w:t>
            </w:r>
            <w:r w:rsidRPr="007058D2">
              <w:t>?  (select all that apply)</w:t>
            </w:r>
          </w:p>
          <w:p w14:paraId="22781DCC" w14:textId="77777777" w:rsidR="00815981" w:rsidRPr="007058D2" w:rsidRDefault="00C2590D" w:rsidP="00815981">
            <w:r>
              <w:t>X</w:t>
            </w:r>
            <w:r w:rsidR="00DF4C3F">
              <w:fldChar w:fldCharType="begin">
                <w:ffData>
                  <w:name w:val="Check1"/>
                  <w:enabled/>
                  <w:calcOnExit w:val="0"/>
                  <w:checkBox>
                    <w:sizeAuto/>
                    <w:default w:val="0"/>
                  </w:checkBox>
                </w:ffData>
              </w:fldChar>
            </w:r>
            <w:r w:rsidR="00815981">
              <w:instrText xml:space="preserve"> FORMCHECKBOX </w:instrText>
            </w:r>
            <w:r w:rsidR="004D08D2">
              <w:fldChar w:fldCharType="separate"/>
            </w:r>
            <w:r w:rsidR="00DF4C3F">
              <w:fldChar w:fldCharType="end"/>
            </w:r>
            <w:r w:rsidR="00815981">
              <w:t xml:space="preserve"> 1: Student Success                              </w:t>
            </w:r>
            <w:r w:rsidR="00DF4C3F">
              <w:fldChar w:fldCharType="begin">
                <w:ffData>
                  <w:name w:val="Check2"/>
                  <w:enabled/>
                  <w:calcOnExit w:val="0"/>
                  <w:checkBox>
                    <w:sizeAuto/>
                    <w:default w:val="0"/>
                  </w:checkBox>
                </w:ffData>
              </w:fldChar>
            </w:r>
            <w:r w:rsidR="00815981">
              <w:instrText xml:space="preserve"> FORMCHECKBOX </w:instrText>
            </w:r>
            <w:r w:rsidR="004D08D2">
              <w:fldChar w:fldCharType="separate"/>
            </w:r>
            <w:r w:rsidR="00DF4C3F">
              <w:fldChar w:fldCharType="end"/>
            </w:r>
            <w:r w:rsidR="00815981">
              <w:t xml:space="preserve"> 2: Communication               </w:t>
            </w:r>
            <w:r w:rsidR="00DF4C3F">
              <w:fldChar w:fldCharType="begin">
                <w:ffData>
                  <w:name w:val="Check3"/>
                  <w:enabled/>
                  <w:calcOnExit w:val="0"/>
                  <w:checkBox>
                    <w:sizeAuto/>
                    <w:default w:val="0"/>
                  </w:checkBox>
                </w:ffData>
              </w:fldChar>
            </w:r>
            <w:r w:rsidR="00815981">
              <w:instrText xml:space="preserve"> FORMCHECKBOX </w:instrText>
            </w:r>
            <w:r w:rsidR="004D08D2">
              <w:fldChar w:fldCharType="separate"/>
            </w:r>
            <w:r w:rsidR="00DF4C3F">
              <w:fldChar w:fldCharType="end"/>
            </w:r>
            <w:r w:rsidR="00815981">
              <w:t xml:space="preserve"> </w:t>
            </w:r>
            <w:r w:rsidR="00815981" w:rsidRPr="007058D2">
              <w:t>3</w:t>
            </w:r>
            <w:r w:rsidR="00815981">
              <w:t xml:space="preserve">: Facilities &amp; Infrastructure                             </w:t>
            </w:r>
            <w:r w:rsidR="00DF4C3F">
              <w:fldChar w:fldCharType="begin">
                <w:ffData>
                  <w:name w:val="Check4"/>
                  <w:enabled/>
                  <w:calcOnExit w:val="0"/>
                  <w:checkBox>
                    <w:sizeAuto/>
                    <w:default w:val="0"/>
                  </w:checkBox>
                </w:ffData>
              </w:fldChar>
            </w:r>
            <w:r w:rsidR="00815981">
              <w:instrText xml:space="preserve"> FORMCHECKBOX </w:instrText>
            </w:r>
            <w:r w:rsidR="004D08D2">
              <w:fldChar w:fldCharType="separate"/>
            </w:r>
            <w:r w:rsidR="00DF4C3F">
              <w:fldChar w:fldCharType="end"/>
            </w:r>
            <w:r w:rsidR="00815981">
              <w:t xml:space="preserve"> </w:t>
            </w:r>
            <w:r w:rsidR="00815981" w:rsidRPr="007058D2">
              <w:t>4</w:t>
            </w:r>
            <w:r w:rsidR="00815981">
              <w:t xml:space="preserve">: Oversight &amp; Accountability           </w:t>
            </w:r>
            <w:r w:rsidR="00DF4C3F">
              <w:fldChar w:fldCharType="begin">
                <w:ffData>
                  <w:name w:val="Check5"/>
                  <w:enabled/>
                  <w:calcOnExit w:val="0"/>
                  <w:checkBox>
                    <w:sizeAuto/>
                    <w:default w:val="0"/>
                  </w:checkBox>
                </w:ffData>
              </w:fldChar>
            </w:r>
            <w:r w:rsidR="00815981">
              <w:instrText xml:space="preserve"> FORMCHECKBOX </w:instrText>
            </w:r>
            <w:r w:rsidR="004D08D2">
              <w:fldChar w:fldCharType="separate"/>
            </w:r>
            <w:r w:rsidR="00DF4C3F">
              <w:fldChar w:fldCharType="end"/>
            </w:r>
            <w:r w:rsidR="00815981">
              <w:t xml:space="preserve"> </w:t>
            </w:r>
            <w:r w:rsidR="00815981" w:rsidRPr="007058D2">
              <w:t>5</w:t>
            </w:r>
            <w:r w:rsidR="00815981">
              <w:t>: Integration</w:t>
            </w:r>
            <w:r w:rsidR="00815981" w:rsidRPr="007058D2">
              <w:t xml:space="preserve"> </w:t>
            </w:r>
            <w:r w:rsidR="00815981">
              <w:t xml:space="preserve">                      </w:t>
            </w:r>
            <w:r w:rsidR="00DF4C3F">
              <w:fldChar w:fldCharType="begin">
                <w:ffData>
                  <w:name w:val="Check5"/>
                  <w:enabled/>
                  <w:calcOnExit w:val="0"/>
                  <w:checkBox>
                    <w:sizeAuto/>
                    <w:default w:val="0"/>
                  </w:checkBox>
                </w:ffData>
              </w:fldChar>
            </w:r>
            <w:r w:rsidR="00815981">
              <w:instrText xml:space="preserve"> FORMCHECKBOX </w:instrText>
            </w:r>
            <w:r w:rsidR="004D08D2">
              <w:fldChar w:fldCharType="separate"/>
            </w:r>
            <w:r w:rsidR="00DF4C3F">
              <w:fldChar w:fldCharType="end"/>
            </w:r>
            <w:r w:rsidR="00815981">
              <w:t xml:space="preserve"> 6: Professional Development</w:t>
            </w:r>
          </w:p>
          <w:p w14:paraId="22781DCD" w14:textId="77777777" w:rsidR="007B3F49" w:rsidRPr="007B3F49" w:rsidRDefault="0011149B" w:rsidP="007B3F49">
            <w:pPr>
              <w:spacing w:after="0"/>
              <w:rPr>
                <w:rFonts w:eastAsia="Calibri" w:cs="Times New Roman"/>
                <w:b/>
              </w:rPr>
            </w:pPr>
            <w:r>
              <w:rPr>
                <w:rFonts w:eastAsia="Calibri" w:cs="Times New Roman"/>
                <w:b/>
              </w:rPr>
              <w:t xml:space="preserve">Previously Established </w:t>
            </w:r>
            <w:r w:rsidR="007B3F49" w:rsidRPr="007B3F49">
              <w:rPr>
                <w:rFonts w:eastAsia="Calibri" w:cs="Times New Roman"/>
                <w:b/>
              </w:rPr>
              <w:t>Goal 2:</w:t>
            </w:r>
            <w:r w:rsidRPr="0011149B">
              <w:rPr>
                <w:rFonts w:eastAsia="Calibri" w:cs="Times New Roman"/>
                <w:i/>
              </w:rPr>
              <w:t xml:space="preserve"> (state goal)</w:t>
            </w:r>
          </w:p>
          <w:p w14:paraId="22781DCE" w14:textId="77777777" w:rsidR="00C2590D" w:rsidRPr="00012A15" w:rsidRDefault="007B3F49" w:rsidP="00C2590D">
            <w:pPr>
              <w:spacing w:after="0"/>
              <w:rPr>
                <w:b/>
              </w:rPr>
            </w:pPr>
            <w:r w:rsidRPr="007B3F49">
              <w:rPr>
                <w:rFonts w:eastAsia="Calibri" w:cs="Times New Roman"/>
              </w:rPr>
              <w:t>Progress on Goal:</w:t>
            </w:r>
            <w:r w:rsidR="00C2590D">
              <w:rPr>
                <w:rFonts w:eastAsia="Calibri" w:cs="Times New Roman"/>
              </w:rPr>
              <w:t xml:space="preserve"> </w:t>
            </w:r>
            <w:r w:rsidR="00C2590D">
              <w:rPr>
                <w:i/>
              </w:rPr>
              <w:t xml:space="preserve">Identify education/career goals and evaluate how you will reach those goals.  </w:t>
            </w:r>
          </w:p>
          <w:p w14:paraId="22781DCF" w14:textId="77777777" w:rsidR="007B3F49" w:rsidRPr="007B3F49" w:rsidRDefault="00C2590D" w:rsidP="00C2590D">
            <w:pPr>
              <w:rPr>
                <w:rFonts w:eastAsia="Calibri" w:cs="Times New Roman"/>
              </w:rPr>
            </w:pPr>
            <w:r w:rsidRPr="007058D2">
              <w:t>Progress on Goal:</w:t>
            </w:r>
            <w:r>
              <w:rPr>
                <w:i/>
              </w:rPr>
              <w:t xml:space="preserve"> We provided and continue to provide professional development and best practices to full-time counseling faculty and adjunct faculty that teach student development courses.  </w:t>
            </w:r>
          </w:p>
          <w:p w14:paraId="22781DD0" w14:textId="77777777" w:rsidR="0011149B" w:rsidRPr="0011149B" w:rsidRDefault="00C2590D" w:rsidP="0011149B">
            <w:pPr>
              <w:tabs>
                <w:tab w:val="left" w:pos="2202"/>
              </w:tabs>
              <w:rPr>
                <w:rFonts w:eastAsia="Calibri" w:cs="Times New Roman"/>
              </w:rPr>
            </w:pPr>
            <w:r>
              <w:rPr>
                <w:rFonts w:eastAsia="Calibri" w:cs="Times New Roman"/>
              </w:rPr>
              <w:t>X</w:t>
            </w:r>
            <w:r w:rsidR="00DF4C3F" w:rsidRPr="0011149B">
              <w:rPr>
                <w:rFonts w:eastAsia="Calibri" w:cs="Times New Roman"/>
              </w:rPr>
              <w:fldChar w:fldCharType="begin">
                <w:ffData>
                  <w:name w:val="Check6"/>
                  <w:enabled/>
                  <w:calcOnExit w:val="0"/>
                  <w:checkBox>
                    <w:sizeAuto/>
                    <w:default w:val="0"/>
                  </w:checkBox>
                </w:ffData>
              </w:fldChar>
            </w:r>
            <w:r w:rsidR="0011149B" w:rsidRPr="0011149B">
              <w:rPr>
                <w:rFonts w:eastAsia="Calibri" w:cs="Times New Roman"/>
              </w:rPr>
              <w:instrText xml:space="preserve"> FORMCHECKBOX </w:instrText>
            </w:r>
            <w:r w:rsidR="004D08D2">
              <w:rPr>
                <w:rFonts w:eastAsia="Calibri" w:cs="Times New Roman"/>
              </w:rPr>
            </w:r>
            <w:r w:rsidR="004D08D2">
              <w:rPr>
                <w:rFonts w:eastAsia="Calibri" w:cs="Times New Roman"/>
              </w:rPr>
              <w:fldChar w:fldCharType="separate"/>
            </w:r>
            <w:r w:rsidR="00DF4C3F" w:rsidRPr="0011149B">
              <w:rPr>
                <w:rFonts w:eastAsia="Calibri" w:cs="Times New Roman"/>
              </w:rPr>
              <w:fldChar w:fldCharType="end"/>
            </w:r>
            <w:r w:rsidR="0011149B" w:rsidRPr="0011149B">
              <w:rPr>
                <w:rFonts w:eastAsia="Calibri" w:cs="Times New Roman"/>
              </w:rPr>
              <w:t xml:space="preserve"> Completed:   </w:t>
            </w:r>
            <w:r>
              <w:rPr>
                <w:rFonts w:eastAsia="Calibri" w:cs="Times New Roman"/>
              </w:rPr>
              <w:t>Spring 2013</w:t>
            </w:r>
            <w:r w:rsidR="0011149B" w:rsidRPr="0011149B">
              <w:rPr>
                <w:rFonts w:eastAsia="Calibri" w:cs="Times New Roman"/>
              </w:rPr>
              <w:t xml:space="preserve">                              </w:t>
            </w:r>
            <w:r>
              <w:rPr>
                <w:rFonts w:eastAsia="Calibri" w:cs="Times New Roman"/>
              </w:rPr>
              <w:t>X</w:t>
            </w:r>
            <w:r w:rsidR="00DF4C3F" w:rsidRPr="0011149B">
              <w:rPr>
                <w:rFonts w:eastAsia="Calibri" w:cs="Times New Roman"/>
              </w:rPr>
              <w:fldChar w:fldCharType="begin">
                <w:ffData>
                  <w:name w:val="Check7"/>
                  <w:enabled/>
                  <w:calcOnExit w:val="0"/>
                  <w:checkBox>
                    <w:sizeAuto/>
                    <w:default w:val="0"/>
                  </w:checkBox>
                </w:ffData>
              </w:fldChar>
            </w:r>
            <w:r w:rsidR="0011149B" w:rsidRPr="0011149B">
              <w:rPr>
                <w:rFonts w:eastAsia="Calibri" w:cs="Times New Roman"/>
              </w:rPr>
              <w:instrText xml:space="preserve"> FORMCHECKBOX </w:instrText>
            </w:r>
            <w:r w:rsidR="004D08D2">
              <w:rPr>
                <w:rFonts w:eastAsia="Calibri" w:cs="Times New Roman"/>
              </w:rPr>
            </w:r>
            <w:r w:rsidR="004D08D2">
              <w:rPr>
                <w:rFonts w:eastAsia="Calibri" w:cs="Times New Roman"/>
              </w:rPr>
              <w:fldChar w:fldCharType="separate"/>
            </w:r>
            <w:r w:rsidR="00DF4C3F" w:rsidRPr="0011149B">
              <w:rPr>
                <w:rFonts w:eastAsia="Calibri" w:cs="Times New Roman"/>
              </w:rPr>
              <w:fldChar w:fldCharType="end"/>
            </w:r>
            <w:r w:rsidR="0011149B" w:rsidRPr="0011149B">
              <w:rPr>
                <w:rFonts w:eastAsia="Calibri" w:cs="Times New Roman"/>
              </w:rPr>
              <w:t xml:space="preserve"> Revised:   </w:t>
            </w:r>
            <w:r>
              <w:rPr>
                <w:rFonts w:eastAsia="Calibri" w:cs="Times New Roman"/>
              </w:rPr>
              <w:t>Fall 2013</w:t>
            </w:r>
          </w:p>
          <w:p w14:paraId="22781DD1" w14:textId="77777777" w:rsidR="007B3F49" w:rsidRDefault="007B3F49" w:rsidP="007B3F49">
            <w:pPr>
              <w:rPr>
                <w:rFonts w:eastAsia="Calibri" w:cs="Times New Roman"/>
              </w:rPr>
            </w:pPr>
            <w:r w:rsidRPr="007B3F49">
              <w:rPr>
                <w:rFonts w:eastAsia="Calibri" w:cs="Times New Roman"/>
              </w:rPr>
              <w:t>Comments on Goal 2:</w:t>
            </w:r>
          </w:p>
          <w:p w14:paraId="22781DD2" w14:textId="77777777" w:rsidR="00C2590D" w:rsidRDefault="00C2590D" w:rsidP="00C2590D">
            <w:r w:rsidRPr="007058D2">
              <w:t>Comments</w:t>
            </w:r>
            <w:r>
              <w:t xml:space="preserve"> on Goal 2</w:t>
            </w:r>
            <w:r w:rsidRPr="007058D2">
              <w:t>:</w:t>
            </w:r>
            <w:r>
              <w:t xml:space="preserve"> Our data from ODS reports show that the retention and success rates for our student development courses are much higher than the state average for similar educational planning courses (see attached documents).  We are doing a great job but we want to identify what it is specifically that we are doing to cause our rates to be so high and that is our focus for this year.  </w:t>
            </w:r>
          </w:p>
          <w:p w14:paraId="22781DD3" w14:textId="77777777" w:rsidR="00815981" w:rsidRPr="007058D2" w:rsidRDefault="00815981" w:rsidP="00815981">
            <w:r>
              <w:t xml:space="preserve">Which institutional </w:t>
            </w:r>
            <w:r w:rsidRPr="007058D2">
              <w:t xml:space="preserve">goals from the </w:t>
            </w:r>
            <w:hyperlink r:id="rId26" w:history="1">
              <w:r w:rsidRPr="007058D2">
                <w:rPr>
                  <w:rStyle w:val="Hyperlink"/>
                </w:rPr>
                <w:t>Bakersfield College Strategic Plan</w:t>
              </w:r>
            </w:hyperlink>
            <w:r w:rsidRPr="007058D2">
              <w:t xml:space="preserve"> will be </w:t>
            </w:r>
            <w:r>
              <w:t>advanced upon completion of this goal</w:t>
            </w:r>
            <w:r w:rsidRPr="007058D2">
              <w:t>?  (select all that apply)</w:t>
            </w:r>
          </w:p>
          <w:p w14:paraId="22781DD4" w14:textId="77777777" w:rsidR="007B3F49" w:rsidRPr="00815981" w:rsidRDefault="002F4014" w:rsidP="007B3F49">
            <w:r>
              <w:t>X</w:t>
            </w:r>
            <w:r w:rsidR="00DF4C3F">
              <w:fldChar w:fldCharType="begin">
                <w:ffData>
                  <w:name w:val="Check1"/>
                  <w:enabled/>
                  <w:calcOnExit w:val="0"/>
                  <w:checkBox>
                    <w:sizeAuto/>
                    <w:default w:val="0"/>
                  </w:checkBox>
                </w:ffData>
              </w:fldChar>
            </w:r>
            <w:r w:rsidR="00815981">
              <w:instrText xml:space="preserve"> FORMCHECKBOX </w:instrText>
            </w:r>
            <w:r w:rsidR="004D08D2">
              <w:fldChar w:fldCharType="separate"/>
            </w:r>
            <w:r w:rsidR="00DF4C3F">
              <w:fldChar w:fldCharType="end"/>
            </w:r>
            <w:r w:rsidR="00815981">
              <w:t xml:space="preserve"> 1: Student Success                              </w:t>
            </w:r>
            <w:r w:rsidR="00DF4C3F">
              <w:fldChar w:fldCharType="begin">
                <w:ffData>
                  <w:name w:val="Check2"/>
                  <w:enabled/>
                  <w:calcOnExit w:val="0"/>
                  <w:checkBox>
                    <w:sizeAuto/>
                    <w:default w:val="0"/>
                  </w:checkBox>
                </w:ffData>
              </w:fldChar>
            </w:r>
            <w:r w:rsidR="00815981">
              <w:instrText xml:space="preserve"> FORMCHECKBOX </w:instrText>
            </w:r>
            <w:r w:rsidR="004D08D2">
              <w:fldChar w:fldCharType="separate"/>
            </w:r>
            <w:r w:rsidR="00DF4C3F">
              <w:fldChar w:fldCharType="end"/>
            </w:r>
            <w:r w:rsidR="00815981">
              <w:t xml:space="preserve"> 2: Communication               </w:t>
            </w:r>
            <w:r w:rsidR="00DF4C3F">
              <w:fldChar w:fldCharType="begin">
                <w:ffData>
                  <w:name w:val="Check3"/>
                  <w:enabled/>
                  <w:calcOnExit w:val="0"/>
                  <w:checkBox>
                    <w:sizeAuto/>
                    <w:default w:val="0"/>
                  </w:checkBox>
                </w:ffData>
              </w:fldChar>
            </w:r>
            <w:r w:rsidR="00815981">
              <w:instrText xml:space="preserve"> FORMCHECKBOX </w:instrText>
            </w:r>
            <w:r w:rsidR="004D08D2">
              <w:fldChar w:fldCharType="separate"/>
            </w:r>
            <w:r w:rsidR="00DF4C3F">
              <w:fldChar w:fldCharType="end"/>
            </w:r>
            <w:r w:rsidR="00815981">
              <w:t xml:space="preserve"> </w:t>
            </w:r>
            <w:r w:rsidR="00815981" w:rsidRPr="007058D2">
              <w:t>3</w:t>
            </w:r>
            <w:r w:rsidR="00815981">
              <w:t xml:space="preserve">: Facilities &amp; Infrastructure                             </w:t>
            </w:r>
            <w:r w:rsidR="00DF4C3F">
              <w:fldChar w:fldCharType="begin">
                <w:ffData>
                  <w:name w:val="Check4"/>
                  <w:enabled/>
                  <w:calcOnExit w:val="0"/>
                  <w:checkBox>
                    <w:sizeAuto/>
                    <w:default w:val="0"/>
                  </w:checkBox>
                </w:ffData>
              </w:fldChar>
            </w:r>
            <w:r w:rsidR="00815981">
              <w:instrText xml:space="preserve"> FORMCHECKBOX </w:instrText>
            </w:r>
            <w:r w:rsidR="004D08D2">
              <w:fldChar w:fldCharType="separate"/>
            </w:r>
            <w:r w:rsidR="00DF4C3F">
              <w:fldChar w:fldCharType="end"/>
            </w:r>
            <w:r w:rsidR="00815981">
              <w:t xml:space="preserve"> </w:t>
            </w:r>
            <w:r w:rsidR="00815981" w:rsidRPr="007058D2">
              <w:t>4</w:t>
            </w:r>
            <w:r w:rsidR="00815981">
              <w:t xml:space="preserve">: Oversight &amp; Accountability           </w:t>
            </w:r>
            <w:r w:rsidR="00DF4C3F">
              <w:fldChar w:fldCharType="begin">
                <w:ffData>
                  <w:name w:val="Check5"/>
                  <w:enabled/>
                  <w:calcOnExit w:val="0"/>
                  <w:checkBox>
                    <w:sizeAuto/>
                    <w:default w:val="0"/>
                  </w:checkBox>
                </w:ffData>
              </w:fldChar>
            </w:r>
            <w:r w:rsidR="00815981">
              <w:instrText xml:space="preserve"> FORMCHECKBOX </w:instrText>
            </w:r>
            <w:r w:rsidR="004D08D2">
              <w:fldChar w:fldCharType="separate"/>
            </w:r>
            <w:r w:rsidR="00DF4C3F">
              <w:fldChar w:fldCharType="end"/>
            </w:r>
            <w:r w:rsidR="00815981">
              <w:t xml:space="preserve"> </w:t>
            </w:r>
            <w:r w:rsidR="00815981" w:rsidRPr="007058D2">
              <w:t>5</w:t>
            </w:r>
            <w:r w:rsidR="00815981">
              <w:t>: Integration</w:t>
            </w:r>
            <w:r w:rsidR="00815981" w:rsidRPr="007058D2">
              <w:t xml:space="preserve"> </w:t>
            </w:r>
            <w:r w:rsidR="00815981">
              <w:t xml:space="preserve">                      </w:t>
            </w:r>
            <w:r w:rsidR="00DF4C3F">
              <w:fldChar w:fldCharType="begin">
                <w:ffData>
                  <w:name w:val="Check5"/>
                  <w:enabled/>
                  <w:calcOnExit w:val="0"/>
                  <w:checkBox>
                    <w:sizeAuto/>
                    <w:default w:val="0"/>
                  </w:checkBox>
                </w:ffData>
              </w:fldChar>
            </w:r>
            <w:r w:rsidR="00815981">
              <w:instrText xml:space="preserve"> FORMCHECKBOX </w:instrText>
            </w:r>
            <w:r w:rsidR="004D08D2">
              <w:fldChar w:fldCharType="separate"/>
            </w:r>
            <w:r w:rsidR="00DF4C3F">
              <w:fldChar w:fldCharType="end"/>
            </w:r>
            <w:r w:rsidR="00815981">
              <w:t xml:space="preserve"> 6: Professional Development</w:t>
            </w:r>
          </w:p>
        </w:tc>
      </w:tr>
    </w:tbl>
    <w:p w14:paraId="22781DD6" w14:textId="77777777" w:rsidR="007B3F49" w:rsidRPr="00E61962" w:rsidRDefault="007B3F49" w:rsidP="0025561E">
      <w:pPr>
        <w:spacing w:after="0"/>
        <w:rPr>
          <w:b/>
          <w:u w:val="single"/>
        </w:rPr>
      </w:pPr>
    </w:p>
    <w:p w14:paraId="22781DD7" w14:textId="77777777" w:rsidR="0025561E" w:rsidRDefault="004925E8" w:rsidP="0011149B">
      <w:pPr>
        <w:pStyle w:val="ListParagraph"/>
        <w:numPr>
          <w:ilvl w:val="0"/>
          <w:numId w:val="14"/>
        </w:numPr>
        <w:spacing w:after="0"/>
        <w:rPr>
          <w:rFonts w:cstheme="minorHAnsi"/>
        </w:rPr>
      </w:pPr>
      <w:r>
        <w:rPr>
          <w:rFonts w:cstheme="minorHAnsi"/>
        </w:rPr>
        <w:t xml:space="preserve">List the program’s </w:t>
      </w:r>
      <w:r w:rsidR="0025561E" w:rsidRPr="00E61962">
        <w:rPr>
          <w:rFonts w:cstheme="minorHAnsi"/>
        </w:rPr>
        <w:t xml:space="preserve">goals for the next three years. Ensure that stated goals are specific and measurable.  </w:t>
      </w:r>
      <w:r>
        <w:rPr>
          <w:rFonts w:cstheme="minorHAnsi"/>
        </w:rPr>
        <w:t xml:space="preserve">State how each </w:t>
      </w:r>
      <w:r w:rsidR="001249C5">
        <w:rPr>
          <w:rFonts w:cstheme="minorHAnsi"/>
        </w:rPr>
        <w:t xml:space="preserve">program </w:t>
      </w:r>
      <w:r>
        <w:rPr>
          <w:rFonts w:cstheme="minorHAnsi"/>
        </w:rPr>
        <w:t>goal supports the</w:t>
      </w:r>
      <w:r w:rsidR="005E6CA9">
        <w:rPr>
          <w:rFonts w:cstheme="minorHAnsi"/>
        </w:rPr>
        <w:t xml:space="preserve"> </w:t>
      </w:r>
      <w:r>
        <w:rPr>
          <w:rFonts w:cstheme="minorHAnsi"/>
        </w:rPr>
        <w:t xml:space="preserve">College’s strategic </w:t>
      </w:r>
      <w:r w:rsidR="001249C5">
        <w:rPr>
          <w:rFonts w:cstheme="minorHAnsi"/>
        </w:rPr>
        <w:t>goals.</w:t>
      </w:r>
      <w:r>
        <w:rPr>
          <w:rFonts w:cstheme="minorHAnsi"/>
        </w:rPr>
        <w:t xml:space="preserve"> </w:t>
      </w:r>
      <w:r w:rsidR="0025561E" w:rsidRPr="00E61962">
        <w:rPr>
          <w:rFonts w:cstheme="minorHAnsi"/>
        </w:rPr>
        <w:t xml:space="preserve">Each </w:t>
      </w:r>
      <w:r w:rsidR="001249C5">
        <w:rPr>
          <w:rFonts w:cstheme="minorHAnsi"/>
        </w:rPr>
        <w:t xml:space="preserve">program </w:t>
      </w:r>
      <w:r w:rsidR="0025561E" w:rsidRPr="00E61962">
        <w:rPr>
          <w:rFonts w:cstheme="minorHAnsi"/>
        </w:rPr>
        <w:t>goal must include an action plan.</w:t>
      </w:r>
    </w:p>
    <w:p w14:paraId="22781DD8" w14:textId="77777777" w:rsidR="0038734F" w:rsidRPr="0038734F" w:rsidRDefault="0038734F" w:rsidP="0011149B">
      <w:pPr>
        <w:spacing w:after="0"/>
        <w:rPr>
          <w:rFonts w:cstheme="minorHAnsi"/>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38734F" w:rsidRPr="007058D2" w14:paraId="22781E00" w14:textId="77777777" w:rsidTr="0011149B">
        <w:tc>
          <w:tcPr>
            <w:tcW w:w="10710" w:type="dxa"/>
          </w:tcPr>
          <w:p w14:paraId="22781DD9" w14:textId="77777777" w:rsidR="0011149B" w:rsidRDefault="0011149B" w:rsidP="0011149B">
            <w:pPr>
              <w:spacing w:after="0"/>
            </w:pPr>
            <w:r>
              <w:rPr>
                <w:b/>
                <w:bCs/>
                <w:u w:val="single"/>
              </w:rPr>
              <w:t xml:space="preserve">Newly Established </w:t>
            </w:r>
            <w:r w:rsidR="0038734F">
              <w:rPr>
                <w:b/>
                <w:bCs/>
                <w:u w:val="single"/>
              </w:rPr>
              <w:t xml:space="preserve">Program </w:t>
            </w:r>
            <w:r w:rsidR="0038734F" w:rsidRPr="007058D2">
              <w:rPr>
                <w:b/>
                <w:bCs/>
                <w:u w:val="single"/>
              </w:rPr>
              <w:t>Goals</w:t>
            </w:r>
            <w:r w:rsidR="007F15A6">
              <w:rPr>
                <w:b/>
                <w:bCs/>
                <w:u w:val="single"/>
              </w:rPr>
              <w:t xml:space="preserve"> and Action Plans</w:t>
            </w:r>
            <w:r w:rsidR="0038734F" w:rsidRPr="007058D2">
              <w:t xml:space="preserve"> </w:t>
            </w:r>
          </w:p>
          <w:p w14:paraId="22781DDA" w14:textId="77777777" w:rsidR="0038734F" w:rsidRPr="007058D2" w:rsidRDefault="0038734F" w:rsidP="0038734F">
            <w:r w:rsidRPr="007058D2">
              <w:t xml:space="preserve">If </w:t>
            </w:r>
            <w:r w:rsidR="0011149B">
              <w:t>the</w:t>
            </w:r>
            <w:r w:rsidRPr="007058D2">
              <w:t xml:space="preserve"> program is </w:t>
            </w:r>
            <w:r w:rsidR="0011149B">
              <w:t>establishing</w:t>
            </w:r>
            <w:r w:rsidRPr="007058D2">
              <w:t xml:space="preserve"> more than </w:t>
            </w:r>
            <w:r w:rsidR="0011149B">
              <w:t>two (</w:t>
            </w:r>
            <w:r w:rsidRPr="007058D2">
              <w:t>2</w:t>
            </w:r>
            <w:r w:rsidR="0011149B">
              <w:t>)</w:t>
            </w:r>
            <w:r w:rsidRPr="007058D2">
              <w:t xml:space="preserve"> g</w:t>
            </w:r>
            <w:r w:rsidR="00B542E4">
              <w:t>oals, please duplicate this section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2520"/>
              <w:gridCol w:w="3780"/>
            </w:tblGrid>
            <w:tr w:rsidR="0038734F" w:rsidRPr="007058D2" w14:paraId="22781DDE" w14:textId="77777777" w:rsidTr="0011149B">
              <w:trPr>
                <w:trHeight w:val="278"/>
              </w:trPr>
              <w:tc>
                <w:tcPr>
                  <w:tcW w:w="4117" w:type="dxa"/>
                </w:tcPr>
                <w:p w14:paraId="22781DDB" w14:textId="77777777" w:rsidR="0038734F" w:rsidRPr="007058D2" w:rsidRDefault="0038734F" w:rsidP="0038734F">
                  <w:pPr>
                    <w:jc w:val="center"/>
                  </w:pPr>
                  <w:r w:rsidRPr="007058D2">
                    <w:t>Goal</w:t>
                  </w:r>
                  <w:r w:rsidR="00CC38F4">
                    <w:t xml:space="preserve"> #1</w:t>
                  </w:r>
                </w:p>
              </w:tc>
              <w:tc>
                <w:tcPr>
                  <w:tcW w:w="2520" w:type="dxa"/>
                </w:tcPr>
                <w:p w14:paraId="22781DDC" w14:textId="77777777" w:rsidR="0038734F" w:rsidRPr="007058D2" w:rsidRDefault="0038734F" w:rsidP="0038734F">
                  <w:pPr>
                    <w:jc w:val="center"/>
                  </w:pPr>
                  <w:r w:rsidRPr="007058D2">
                    <w:t>Assigned to</w:t>
                  </w:r>
                </w:p>
              </w:tc>
              <w:tc>
                <w:tcPr>
                  <w:tcW w:w="3780" w:type="dxa"/>
                </w:tcPr>
                <w:p w14:paraId="22781DDD" w14:textId="77777777" w:rsidR="0038734F" w:rsidRPr="007058D2" w:rsidRDefault="0011149B" w:rsidP="0038734F">
                  <w:pPr>
                    <w:jc w:val="center"/>
                  </w:pPr>
                  <w:r>
                    <w:t>Timeline</w:t>
                  </w:r>
                  <w:r w:rsidR="0038734F" w:rsidRPr="007058D2">
                    <w:t xml:space="preserve"> for Completion</w:t>
                  </w:r>
                </w:p>
              </w:tc>
            </w:tr>
            <w:tr w:rsidR="0038734F" w:rsidRPr="007058D2" w14:paraId="22781DEA" w14:textId="77777777" w:rsidTr="0011149B">
              <w:tc>
                <w:tcPr>
                  <w:tcW w:w="4117" w:type="dxa"/>
                </w:tcPr>
                <w:p w14:paraId="22781DDF" w14:textId="77777777" w:rsidR="00CC38F4" w:rsidRDefault="00CC38F4" w:rsidP="00CC38F4">
                  <w:pPr>
                    <w:pStyle w:val="ListParagraph"/>
                    <w:numPr>
                      <w:ilvl w:val="0"/>
                      <w:numId w:val="22"/>
                    </w:numPr>
                    <w:spacing w:after="0"/>
                  </w:pPr>
                  <w:r>
                    <w:t>A. Revise current online and on campus orientations and add a high school site orientation.</w:t>
                  </w:r>
                  <w:r w:rsidR="0038734F" w:rsidRPr="007058D2">
                    <w:t xml:space="preserve"> </w:t>
                  </w:r>
                </w:p>
                <w:p w14:paraId="22781DE0" w14:textId="77777777" w:rsidR="00CC38F4" w:rsidRDefault="00CC38F4" w:rsidP="00CC38F4">
                  <w:pPr>
                    <w:pStyle w:val="ListParagraph"/>
                    <w:numPr>
                      <w:ilvl w:val="0"/>
                      <w:numId w:val="22"/>
                    </w:numPr>
                    <w:spacing w:after="0"/>
                  </w:pPr>
                  <w:r>
                    <w:t>Market orientations</w:t>
                  </w:r>
                </w:p>
                <w:p w14:paraId="22781DE1" w14:textId="77777777" w:rsidR="00CC38F4" w:rsidRPr="00B570C8" w:rsidRDefault="00CC38F4" w:rsidP="00CC38F4">
                  <w:pPr>
                    <w:pStyle w:val="ListParagraph"/>
                    <w:numPr>
                      <w:ilvl w:val="0"/>
                      <w:numId w:val="22"/>
                    </w:numPr>
                    <w:spacing w:after="0"/>
                  </w:pPr>
                  <w:r>
                    <w:t xml:space="preserve">B. </w:t>
                  </w:r>
                  <w:r w:rsidRPr="00B570C8">
                    <w:t xml:space="preserve">Increase the number of students who complete orientation by </w:t>
                  </w:r>
                  <w:r>
                    <w:t>1</w:t>
                  </w:r>
                  <w:r w:rsidRPr="00B570C8">
                    <w:t>5%.</w:t>
                  </w:r>
                </w:p>
                <w:p w14:paraId="22781DE2" w14:textId="77777777" w:rsidR="0038734F" w:rsidRPr="007058D2" w:rsidRDefault="0038734F" w:rsidP="0038734F"/>
              </w:tc>
              <w:tc>
                <w:tcPr>
                  <w:tcW w:w="2520" w:type="dxa"/>
                </w:tcPr>
                <w:p w14:paraId="22781DE3" w14:textId="77777777" w:rsidR="0038734F" w:rsidRDefault="00CC38F4" w:rsidP="00CC38F4">
                  <w:r>
                    <w:t>Steve Watkin, Marisa Marquez</w:t>
                  </w:r>
                </w:p>
                <w:p w14:paraId="22781DE4" w14:textId="77777777" w:rsidR="00CC38F4" w:rsidRDefault="00CC38F4" w:rsidP="00CC38F4">
                  <w:r>
                    <w:t>Steve Watkin</w:t>
                  </w:r>
                </w:p>
                <w:p w14:paraId="22781DE5" w14:textId="77777777" w:rsidR="00CC38F4" w:rsidRPr="007058D2" w:rsidRDefault="00CC38F4" w:rsidP="00CC38F4">
                  <w:r>
                    <w:t>Sue Granger-Dickson</w:t>
                  </w:r>
                </w:p>
              </w:tc>
              <w:tc>
                <w:tcPr>
                  <w:tcW w:w="3780" w:type="dxa"/>
                </w:tcPr>
                <w:p w14:paraId="22781DE6" w14:textId="77777777" w:rsidR="0038734F" w:rsidRDefault="00CC38F4" w:rsidP="00CC38F4">
                  <w:r>
                    <w:t>Fall 2014</w:t>
                  </w:r>
                </w:p>
                <w:p w14:paraId="22781DE7" w14:textId="77777777" w:rsidR="00CC38F4" w:rsidRDefault="00CC38F4" w:rsidP="00CC38F4"/>
                <w:p w14:paraId="22781DE8" w14:textId="77777777" w:rsidR="00CC38F4" w:rsidRDefault="00CC38F4" w:rsidP="00CC38F4">
                  <w:r>
                    <w:t>Fall 2014</w:t>
                  </w:r>
                </w:p>
                <w:p w14:paraId="22781DE9" w14:textId="77777777" w:rsidR="00CC38F4" w:rsidRPr="007058D2" w:rsidRDefault="00CC38F4" w:rsidP="00CC38F4">
                  <w:r>
                    <w:t>Spring 2015</w:t>
                  </w:r>
                </w:p>
              </w:tc>
            </w:tr>
          </w:tbl>
          <w:p w14:paraId="22781DEB" w14:textId="77777777" w:rsidR="0038734F" w:rsidRPr="007058D2" w:rsidRDefault="0038734F" w:rsidP="0038734F">
            <w:r>
              <w:br/>
            </w:r>
            <w:r w:rsidR="0011149B">
              <w:lastRenderedPageBreak/>
              <w:t xml:space="preserve">Which institutional </w:t>
            </w:r>
            <w:r w:rsidR="0011149B" w:rsidRPr="007058D2">
              <w:t xml:space="preserve">goals from the </w:t>
            </w:r>
            <w:hyperlink r:id="rId27" w:history="1">
              <w:r w:rsidR="0011149B" w:rsidRPr="007058D2">
                <w:rPr>
                  <w:rStyle w:val="Hyperlink"/>
                </w:rPr>
                <w:t>Bakersfield College Strategic Plan</w:t>
              </w:r>
            </w:hyperlink>
            <w:r w:rsidR="0011149B" w:rsidRPr="007058D2">
              <w:t xml:space="preserve"> will be </w:t>
            </w:r>
            <w:r w:rsidR="0011149B">
              <w:t>advanced upon completion of this goal</w:t>
            </w:r>
            <w:r w:rsidR="0011149B" w:rsidRPr="007058D2">
              <w:t>?  (select all that apply)</w:t>
            </w:r>
          </w:p>
          <w:p w14:paraId="22781DEC" w14:textId="77777777" w:rsidR="0038734F" w:rsidRPr="007058D2" w:rsidRDefault="00CC38F4" w:rsidP="0038734F">
            <w:r>
              <w:t>X</w:t>
            </w:r>
            <w:r w:rsidR="00DF4C3F">
              <w:fldChar w:fldCharType="begin">
                <w:ffData>
                  <w:name w:val="Check1"/>
                  <w:enabled/>
                  <w:calcOnExit w:val="0"/>
                  <w:checkBox>
                    <w:sizeAuto/>
                    <w:default w:val="0"/>
                  </w:checkBox>
                </w:ffData>
              </w:fldChar>
            </w:r>
            <w:r w:rsidR="0038734F">
              <w:instrText xml:space="preserve"> FORMCHECKBOX </w:instrText>
            </w:r>
            <w:r w:rsidR="004D08D2">
              <w:fldChar w:fldCharType="separate"/>
            </w:r>
            <w:r w:rsidR="00DF4C3F">
              <w:fldChar w:fldCharType="end"/>
            </w:r>
            <w:r w:rsidR="0038734F">
              <w:t xml:space="preserve"> </w:t>
            </w:r>
            <w:r w:rsidR="0077084F">
              <w:t>1: Student Success</w:t>
            </w:r>
            <w:r w:rsidR="0038734F">
              <w:t xml:space="preserve">         </w:t>
            </w:r>
            <w:r w:rsidR="0077084F">
              <w:t xml:space="preserve">                    </w:t>
            </w:r>
            <w:r w:rsidR="0038734F">
              <w:t xml:space="preserve"> </w:t>
            </w:r>
            <w:r w:rsidR="00DF4C3F">
              <w:fldChar w:fldCharType="begin">
                <w:ffData>
                  <w:name w:val="Check2"/>
                  <w:enabled/>
                  <w:calcOnExit w:val="0"/>
                  <w:checkBox>
                    <w:sizeAuto/>
                    <w:default w:val="0"/>
                  </w:checkBox>
                </w:ffData>
              </w:fldChar>
            </w:r>
            <w:r w:rsidR="0038734F">
              <w:instrText xml:space="preserve"> FORMCHECKBOX </w:instrText>
            </w:r>
            <w:r w:rsidR="004D08D2">
              <w:fldChar w:fldCharType="separate"/>
            </w:r>
            <w:r w:rsidR="00DF4C3F">
              <w:fldChar w:fldCharType="end"/>
            </w:r>
            <w:r w:rsidR="0038734F">
              <w:t xml:space="preserve"> </w:t>
            </w:r>
            <w:r w:rsidR="0077084F">
              <w:t xml:space="preserve">2: Communication     </w:t>
            </w:r>
            <w:r w:rsidR="0038734F">
              <w:t xml:space="preserve">          </w:t>
            </w:r>
            <w:r w:rsidR="00DF4C3F">
              <w:fldChar w:fldCharType="begin">
                <w:ffData>
                  <w:name w:val="Check3"/>
                  <w:enabled/>
                  <w:calcOnExit w:val="0"/>
                  <w:checkBox>
                    <w:sizeAuto/>
                    <w:default w:val="0"/>
                  </w:checkBox>
                </w:ffData>
              </w:fldChar>
            </w:r>
            <w:r w:rsidR="0038734F">
              <w:instrText xml:space="preserve"> FORMCHECKBOX </w:instrText>
            </w:r>
            <w:r w:rsidR="004D08D2">
              <w:fldChar w:fldCharType="separate"/>
            </w:r>
            <w:r w:rsidR="00DF4C3F">
              <w:fldChar w:fldCharType="end"/>
            </w:r>
            <w:r w:rsidR="0038734F">
              <w:t xml:space="preserve"> </w:t>
            </w:r>
            <w:r w:rsidR="0038734F" w:rsidRPr="007058D2">
              <w:t>3</w:t>
            </w:r>
            <w:r w:rsidR="0077084F">
              <w:t>: Facilities &amp; Infrastructure</w:t>
            </w:r>
            <w:r w:rsidR="0038734F">
              <w:t xml:space="preserve">        </w:t>
            </w:r>
            <w:r w:rsidR="0077084F">
              <w:t xml:space="preserve">                   </w:t>
            </w:r>
            <w:r w:rsidR="0038734F">
              <w:t xml:space="preserve">  </w:t>
            </w:r>
            <w:r w:rsidR="00DF4C3F">
              <w:fldChar w:fldCharType="begin">
                <w:ffData>
                  <w:name w:val="Check4"/>
                  <w:enabled/>
                  <w:calcOnExit w:val="0"/>
                  <w:checkBox>
                    <w:sizeAuto/>
                    <w:default w:val="0"/>
                  </w:checkBox>
                </w:ffData>
              </w:fldChar>
            </w:r>
            <w:r w:rsidR="0038734F">
              <w:instrText xml:space="preserve"> FORMCHECKBOX </w:instrText>
            </w:r>
            <w:r w:rsidR="004D08D2">
              <w:fldChar w:fldCharType="separate"/>
            </w:r>
            <w:r w:rsidR="00DF4C3F">
              <w:fldChar w:fldCharType="end"/>
            </w:r>
            <w:r w:rsidR="0038734F">
              <w:t xml:space="preserve"> </w:t>
            </w:r>
            <w:r w:rsidR="0038734F" w:rsidRPr="007058D2">
              <w:t>4</w:t>
            </w:r>
            <w:r w:rsidR="0077084F">
              <w:t xml:space="preserve">: Oversight &amp; Accountability </w:t>
            </w:r>
            <w:r w:rsidR="0038734F">
              <w:t xml:space="preserve">          </w:t>
            </w:r>
            <w:r w:rsidR="00DF4C3F">
              <w:fldChar w:fldCharType="begin">
                <w:ffData>
                  <w:name w:val="Check5"/>
                  <w:enabled/>
                  <w:calcOnExit w:val="0"/>
                  <w:checkBox>
                    <w:sizeAuto/>
                    <w:default w:val="0"/>
                  </w:checkBox>
                </w:ffData>
              </w:fldChar>
            </w:r>
            <w:r w:rsidR="0038734F">
              <w:instrText xml:space="preserve"> FORMCHECKBOX </w:instrText>
            </w:r>
            <w:r w:rsidR="004D08D2">
              <w:fldChar w:fldCharType="separate"/>
            </w:r>
            <w:r w:rsidR="00DF4C3F">
              <w:fldChar w:fldCharType="end"/>
            </w:r>
            <w:r w:rsidR="0038734F">
              <w:t xml:space="preserve"> </w:t>
            </w:r>
            <w:r w:rsidR="0038734F" w:rsidRPr="007058D2">
              <w:t>5</w:t>
            </w:r>
            <w:r w:rsidR="0077084F">
              <w:t>: Integration</w:t>
            </w:r>
            <w:r w:rsidR="0038734F" w:rsidRPr="007058D2">
              <w:t xml:space="preserve"> </w:t>
            </w:r>
            <w:r w:rsidR="00815981">
              <w:t xml:space="preserve">                      </w:t>
            </w:r>
            <w:r w:rsidR="00DF4C3F">
              <w:fldChar w:fldCharType="begin">
                <w:ffData>
                  <w:name w:val="Check5"/>
                  <w:enabled/>
                  <w:calcOnExit w:val="0"/>
                  <w:checkBox>
                    <w:sizeAuto/>
                    <w:default w:val="0"/>
                  </w:checkBox>
                </w:ffData>
              </w:fldChar>
            </w:r>
            <w:r w:rsidR="00815981">
              <w:instrText xml:space="preserve"> FORMCHECKBOX </w:instrText>
            </w:r>
            <w:r w:rsidR="004D08D2">
              <w:fldChar w:fldCharType="separate"/>
            </w:r>
            <w:r w:rsidR="00DF4C3F">
              <w:fldChar w:fldCharType="end"/>
            </w:r>
            <w:r w:rsidR="00815981">
              <w:t xml:space="preserve"> 6: Professional Development</w:t>
            </w:r>
          </w:p>
          <w:p w14:paraId="22781DED" w14:textId="77777777" w:rsidR="0038734F" w:rsidRDefault="0011149B" w:rsidP="0038734F">
            <w:r>
              <w:t>Action Plan for Goal 1:</w:t>
            </w:r>
            <w:r w:rsidR="00CC38F4">
              <w:t xml:space="preserve"> On campus new student orientations,  online orientation and high school orientations are being revised Spring/summer 2014 and should be complete by Fall 2014.  We expect that these revisions and marketing efforts will increase the numbers of students who complete orientation by 15%.</w:t>
            </w:r>
          </w:p>
          <w:p w14:paraId="22781DEE" w14:textId="77777777" w:rsidR="0011149B" w:rsidRDefault="0011149B" w:rsidP="0038734F"/>
          <w:p w14:paraId="22781DEF" w14:textId="77777777" w:rsidR="0011149B" w:rsidRDefault="0011149B" w:rsidP="0038734F"/>
          <w:p w14:paraId="22781DF0" w14:textId="77777777" w:rsidR="0011149B" w:rsidRDefault="0011149B" w:rsidP="0038734F">
            <w:pPr>
              <w:pBdr>
                <w:bottom w:val="single" w:sz="12" w:space="1" w:color="auto"/>
              </w:pBdr>
            </w:pPr>
          </w:p>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2520"/>
              <w:gridCol w:w="3780"/>
            </w:tblGrid>
            <w:tr w:rsidR="0038734F" w:rsidRPr="007058D2" w14:paraId="22781DF4" w14:textId="77777777" w:rsidTr="00CC38F4">
              <w:tc>
                <w:tcPr>
                  <w:tcW w:w="4117" w:type="dxa"/>
                </w:tcPr>
                <w:p w14:paraId="22781DF1" w14:textId="77777777" w:rsidR="0038734F" w:rsidRPr="007058D2" w:rsidRDefault="0038734F" w:rsidP="0038734F">
                  <w:pPr>
                    <w:jc w:val="center"/>
                  </w:pPr>
                  <w:r w:rsidRPr="007058D2">
                    <w:t>Goal</w:t>
                  </w:r>
                  <w:r w:rsidR="00CC38F4">
                    <w:t xml:space="preserve"> #2</w:t>
                  </w:r>
                </w:p>
              </w:tc>
              <w:tc>
                <w:tcPr>
                  <w:tcW w:w="2520" w:type="dxa"/>
                </w:tcPr>
                <w:p w14:paraId="22781DF2" w14:textId="77777777" w:rsidR="0038734F" w:rsidRPr="007058D2" w:rsidRDefault="0038734F" w:rsidP="0038734F">
                  <w:pPr>
                    <w:jc w:val="center"/>
                  </w:pPr>
                  <w:r w:rsidRPr="007058D2">
                    <w:t>Assigned to</w:t>
                  </w:r>
                </w:p>
              </w:tc>
              <w:tc>
                <w:tcPr>
                  <w:tcW w:w="3780" w:type="dxa"/>
                </w:tcPr>
                <w:p w14:paraId="22781DF3" w14:textId="77777777" w:rsidR="0038734F" w:rsidRPr="007058D2" w:rsidRDefault="0011149B" w:rsidP="0038734F">
                  <w:pPr>
                    <w:jc w:val="center"/>
                  </w:pPr>
                  <w:r>
                    <w:t>Timeline</w:t>
                  </w:r>
                  <w:r w:rsidR="0038734F" w:rsidRPr="007058D2">
                    <w:t xml:space="preserve"> for Completion</w:t>
                  </w:r>
                </w:p>
              </w:tc>
            </w:tr>
            <w:tr w:rsidR="0038734F" w:rsidRPr="007058D2" w14:paraId="22781DF9" w14:textId="77777777" w:rsidTr="00CC38F4">
              <w:tc>
                <w:tcPr>
                  <w:tcW w:w="4117" w:type="dxa"/>
                </w:tcPr>
                <w:p w14:paraId="22781DF5" w14:textId="77777777" w:rsidR="00CC38F4" w:rsidRPr="00B570C8" w:rsidRDefault="00CC38F4" w:rsidP="00CC38F4">
                  <w:pPr>
                    <w:pStyle w:val="ListParagraph"/>
                    <w:numPr>
                      <w:ilvl w:val="0"/>
                      <w:numId w:val="24"/>
                    </w:numPr>
                    <w:spacing w:after="0"/>
                  </w:pPr>
                  <w:r w:rsidRPr="00B570C8">
                    <w:t>Increase the number of students who complete counseling by 5%.</w:t>
                  </w:r>
                </w:p>
                <w:p w14:paraId="22781DF6" w14:textId="77777777" w:rsidR="0038734F" w:rsidRPr="007058D2" w:rsidRDefault="0038734F" w:rsidP="0038734F"/>
              </w:tc>
              <w:tc>
                <w:tcPr>
                  <w:tcW w:w="2520" w:type="dxa"/>
                </w:tcPr>
                <w:p w14:paraId="22781DF7" w14:textId="77777777" w:rsidR="0038734F" w:rsidRPr="007058D2" w:rsidRDefault="00CC38F4" w:rsidP="0038734F">
                  <w:r>
                    <w:t>Kathy Rosellini</w:t>
                  </w:r>
                </w:p>
              </w:tc>
              <w:tc>
                <w:tcPr>
                  <w:tcW w:w="3780" w:type="dxa"/>
                </w:tcPr>
                <w:p w14:paraId="22781DF8" w14:textId="77777777" w:rsidR="0038734F" w:rsidRPr="007058D2" w:rsidRDefault="00CC38F4" w:rsidP="0038734F">
                  <w:r>
                    <w:t>Spring 2015</w:t>
                  </w:r>
                </w:p>
              </w:tc>
            </w:tr>
          </w:tbl>
          <w:p w14:paraId="22781DFA" w14:textId="77777777" w:rsidR="0038734F" w:rsidRPr="007058D2" w:rsidRDefault="0038734F" w:rsidP="0038734F">
            <w:r>
              <w:br/>
            </w:r>
            <w:r w:rsidR="0011149B">
              <w:t xml:space="preserve">Which institutional </w:t>
            </w:r>
            <w:r w:rsidRPr="007058D2">
              <w:t xml:space="preserve">goals from the </w:t>
            </w:r>
            <w:hyperlink r:id="rId28" w:history="1">
              <w:r w:rsidRPr="007058D2">
                <w:rPr>
                  <w:rStyle w:val="Hyperlink"/>
                </w:rPr>
                <w:t>Bakersfield College Strategic Plan</w:t>
              </w:r>
            </w:hyperlink>
            <w:r w:rsidRPr="007058D2">
              <w:t xml:space="preserve"> (see pages 6-11) will be </w:t>
            </w:r>
            <w:r w:rsidR="0011149B">
              <w:t>advanced upon completion of this goal</w:t>
            </w:r>
            <w:r w:rsidRPr="007058D2">
              <w:t>?  (select all that apply)</w:t>
            </w:r>
          </w:p>
          <w:p w14:paraId="22781DFB" w14:textId="77777777" w:rsidR="0077084F" w:rsidRPr="007058D2" w:rsidRDefault="00CC38F4" w:rsidP="0077084F">
            <w:r>
              <w:t>X</w:t>
            </w:r>
            <w:r w:rsidR="00DF4C3F">
              <w:fldChar w:fldCharType="begin">
                <w:ffData>
                  <w:name w:val="Check1"/>
                  <w:enabled/>
                  <w:calcOnExit w:val="0"/>
                  <w:checkBox>
                    <w:sizeAuto/>
                    <w:default w:val="0"/>
                  </w:checkBox>
                </w:ffData>
              </w:fldChar>
            </w:r>
            <w:r w:rsidR="0077084F">
              <w:instrText xml:space="preserve"> FORMCHECKBOX </w:instrText>
            </w:r>
            <w:r w:rsidR="004D08D2">
              <w:fldChar w:fldCharType="separate"/>
            </w:r>
            <w:r w:rsidR="00DF4C3F">
              <w:fldChar w:fldCharType="end"/>
            </w:r>
            <w:r w:rsidR="0077084F">
              <w:t xml:space="preserve"> 1: Student Success                              </w:t>
            </w:r>
            <w:r w:rsidR="00DF4C3F">
              <w:fldChar w:fldCharType="begin">
                <w:ffData>
                  <w:name w:val="Check2"/>
                  <w:enabled/>
                  <w:calcOnExit w:val="0"/>
                  <w:checkBox>
                    <w:sizeAuto/>
                    <w:default w:val="0"/>
                  </w:checkBox>
                </w:ffData>
              </w:fldChar>
            </w:r>
            <w:r w:rsidR="0077084F">
              <w:instrText xml:space="preserve"> FORMCHECKBOX </w:instrText>
            </w:r>
            <w:r w:rsidR="004D08D2">
              <w:fldChar w:fldCharType="separate"/>
            </w:r>
            <w:r w:rsidR="00DF4C3F">
              <w:fldChar w:fldCharType="end"/>
            </w:r>
            <w:r w:rsidR="0077084F">
              <w:t xml:space="preserve"> 2: Communication               </w:t>
            </w:r>
            <w:r w:rsidR="00DF4C3F">
              <w:fldChar w:fldCharType="begin">
                <w:ffData>
                  <w:name w:val="Check3"/>
                  <w:enabled/>
                  <w:calcOnExit w:val="0"/>
                  <w:checkBox>
                    <w:sizeAuto/>
                    <w:default w:val="0"/>
                  </w:checkBox>
                </w:ffData>
              </w:fldChar>
            </w:r>
            <w:r w:rsidR="0077084F">
              <w:instrText xml:space="preserve"> FORMCHECKBOX </w:instrText>
            </w:r>
            <w:r w:rsidR="004D08D2">
              <w:fldChar w:fldCharType="separate"/>
            </w:r>
            <w:r w:rsidR="00DF4C3F">
              <w:fldChar w:fldCharType="end"/>
            </w:r>
            <w:r w:rsidR="0077084F">
              <w:t xml:space="preserve"> </w:t>
            </w:r>
            <w:r w:rsidR="0077084F" w:rsidRPr="007058D2">
              <w:t>3</w:t>
            </w:r>
            <w:r w:rsidR="0077084F">
              <w:t xml:space="preserve">: Facilities &amp; Infrastructure                             </w:t>
            </w:r>
            <w:r w:rsidR="00DF4C3F">
              <w:fldChar w:fldCharType="begin">
                <w:ffData>
                  <w:name w:val="Check4"/>
                  <w:enabled/>
                  <w:calcOnExit w:val="0"/>
                  <w:checkBox>
                    <w:sizeAuto/>
                    <w:default w:val="0"/>
                  </w:checkBox>
                </w:ffData>
              </w:fldChar>
            </w:r>
            <w:r w:rsidR="0077084F">
              <w:instrText xml:space="preserve"> FORMCHECKBOX </w:instrText>
            </w:r>
            <w:r w:rsidR="004D08D2">
              <w:fldChar w:fldCharType="separate"/>
            </w:r>
            <w:r w:rsidR="00DF4C3F">
              <w:fldChar w:fldCharType="end"/>
            </w:r>
            <w:r w:rsidR="0077084F">
              <w:t xml:space="preserve"> </w:t>
            </w:r>
            <w:r w:rsidR="0077084F" w:rsidRPr="007058D2">
              <w:t>4</w:t>
            </w:r>
            <w:r w:rsidR="0077084F">
              <w:t xml:space="preserve">: Oversight &amp; Accountability           </w:t>
            </w:r>
            <w:r w:rsidR="00DF4C3F">
              <w:fldChar w:fldCharType="begin">
                <w:ffData>
                  <w:name w:val="Check5"/>
                  <w:enabled/>
                  <w:calcOnExit w:val="0"/>
                  <w:checkBox>
                    <w:sizeAuto/>
                    <w:default w:val="0"/>
                  </w:checkBox>
                </w:ffData>
              </w:fldChar>
            </w:r>
            <w:r w:rsidR="0077084F">
              <w:instrText xml:space="preserve"> FORMCHECKBOX </w:instrText>
            </w:r>
            <w:r w:rsidR="004D08D2">
              <w:fldChar w:fldCharType="separate"/>
            </w:r>
            <w:r w:rsidR="00DF4C3F">
              <w:fldChar w:fldCharType="end"/>
            </w:r>
            <w:r w:rsidR="0077084F">
              <w:t xml:space="preserve"> </w:t>
            </w:r>
            <w:r w:rsidR="0077084F" w:rsidRPr="007058D2">
              <w:t>5</w:t>
            </w:r>
            <w:r w:rsidR="0077084F">
              <w:t>: Integration</w:t>
            </w:r>
            <w:r w:rsidR="0077084F" w:rsidRPr="007058D2">
              <w:t xml:space="preserve"> </w:t>
            </w:r>
            <w:r w:rsidR="00815981">
              <w:t xml:space="preserve">                      </w:t>
            </w:r>
            <w:r w:rsidR="00DF4C3F">
              <w:fldChar w:fldCharType="begin">
                <w:ffData>
                  <w:name w:val="Check5"/>
                  <w:enabled/>
                  <w:calcOnExit w:val="0"/>
                  <w:checkBox>
                    <w:sizeAuto/>
                    <w:default w:val="0"/>
                  </w:checkBox>
                </w:ffData>
              </w:fldChar>
            </w:r>
            <w:r w:rsidR="00815981">
              <w:instrText xml:space="preserve"> FORMCHECKBOX </w:instrText>
            </w:r>
            <w:r w:rsidR="004D08D2">
              <w:fldChar w:fldCharType="separate"/>
            </w:r>
            <w:r w:rsidR="00DF4C3F">
              <w:fldChar w:fldCharType="end"/>
            </w:r>
            <w:r w:rsidR="00815981">
              <w:t xml:space="preserve"> 6: Professional Development</w:t>
            </w:r>
          </w:p>
          <w:p w14:paraId="22781DFC" w14:textId="77777777" w:rsidR="0038734F" w:rsidRDefault="0011149B" w:rsidP="0038734F">
            <w:r>
              <w:t>Action Plan for Goal 2</w:t>
            </w:r>
            <w:r w:rsidR="0038734F" w:rsidRPr="007058D2">
              <w:t>:</w:t>
            </w:r>
            <w:r w:rsidR="002F4014">
              <w:t xml:space="preserve"> To be determined based upon the SSSP</w:t>
            </w:r>
          </w:p>
          <w:p w14:paraId="22781DFD" w14:textId="77777777" w:rsidR="0011149B" w:rsidRDefault="0011149B" w:rsidP="0038734F"/>
          <w:p w14:paraId="22781DFE" w14:textId="77777777" w:rsidR="0011149B" w:rsidRDefault="0011149B" w:rsidP="0038734F"/>
          <w:p w14:paraId="22781DFF" w14:textId="77777777" w:rsidR="0011149B" w:rsidRPr="007058D2" w:rsidRDefault="0011149B" w:rsidP="0038734F"/>
        </w:tc>
      </w:tr>
      <w:tr w:rsidR="00815981" w:rsidRPr="007058D2" w14:paraId="22781E02" w14:textId="77777777" w:rsidTr="0011149B">
        <w:tc>
          <w:tcPr>
            <w:tcW w:w="10710" w:type="dxa"/>
          </w:tcPr>
          <w:p w14:paraId="22781E01" w14:textId="77777777" w:rsidR="00815981" w:rsidRDefault="00815981" w:rsidP="0011149B">
            <w:pPr>
              <w:spacing w:after="0"/>
              <w:rPr>
                <w:b/>
                <w:bCs/>
                <w:u w:val="single"/>
              </w:rPr>
            </w:pPr>
          </w:p>
        </w:tc>
      </w:tr>
    </w:tbl>
    <w:p w14:paraId="22781E03" w14:textId="77777777" w:rsidR="00CC38F4" w:rsidRDefault="00CC38F4" w:rsidP="00415C4E">
      <w:pPr>
        <w:spacing w:after="0"/>
        <w:rPr>
          <w:rFonts w:cstheme="minorHAnsi"/>
        </w:rPr>
      </w:pPr>
    </w:p>
    <w:p w14:paraId="22781E04" w14:textId="77777777" w:rsidR="00CC38F4" w:rsidRDefault="00CC38F4" w:rsidP="00CC38F4">
      <w:pPr>
        <w:pBdr>
          <w:bottom w:val="single" w:sz="12" w:space="1" w:color="auto"/>
        </w:pBdr>
      </w:pPr>
    </w:p>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2520"/>
        <w:gridCol w:w="3780"/>
      </w:tblGrid>
      <w:tr w:rsidR="00CC38F4" w:rsidRPr="007058D2" w14:paraId="22781E08" w14:textId="77777777" w:rsidTr="00CC38F4">
        <w:tc>
          <w:tcPr>
            <w:tcW w:w="4117" w:type="dxa"/>
          </w:tcPr>
          <w:p w14:paraId="22781E05" w14:textId="77777777" w:rsidR="00CC38F4" w:rsidRPr="007058D2" w:rsidRDefault="00CC38F4" w:rsidP="00CC38F4">
            <w:pPr>
              <w:jc w:val="center"/>
            </w:pPr>
            <w:r w:rsidRPr="007058D2">
              <w:t>Goal</w:t>
            </w:r>
            <w:r>
              <w:t xml:space="preserve"> #3</w:t>
            </w:r>
          </w:p>
        </w:tc>
        <w:tc>
          <w:tcPr>
            <w:tcW w:w="2520" w:type="dxa"/>
          </w:tcPr>
          <w:p w14:paraId="22781E06" w14:textId="77777777" w:rsidR="00CC38F4" w:rsidRPr="007058D2" w:rsidRDefault="00CC38F4" w:rsidP="00CC38F4">
            <w:pPr>
              <w:jc w:val="center"/>
            </w:pPr>
            <w:r w:rsidRPr="007058D2">
              <w:t>Assigned to</w:t>
            </w:r>
          </w:p>
        </w:tc>
        <w:tc>
          <w:tcPr>
            <w:tcW w:w="3780" w:type="dxa"/>
          </w:tcPr>
          <w:p w14:paraId="22781E07" w14:textId="77777777" w:rsidR="00CC38F4" w:rsidRPr="007058D2" w:rsidRDefault="00CC38F4" w:rsidP="00CC38F4">
            <w:pPr>
              <w:jc w:val="center"/>
            </w:pPr>
            <w:r>
              <w:t>Timeline</w:t>
            </w:r>
            <w:r w:rsidRPr="007058D2">
              <w:t xml:space="preserve"> for Completion</w:t>
            </w:r>
          </w:p>
        </w:tc>
      </w:tr>
      <w:tr w:rsidR="00CC38F4" w:rsidRPr="007058D2" w14:paraId="22781E0D" w14:textId="77777777" w:rsidTr="00CC38F4">
        <w:tc>
          <w:tcPr>
            <w:tcW w:w="4117" w:type="dxa"/>
          </w:tcPr>
          <w:p w14:paraId="22781E09" w14:textId="77777777" w:rsidR="00CC38F4" w:rsidRPr="00B570C8" w:rsidRDefault="00CC38F4" w:rsidP="00CC38F4">
            <w:pPr>
              <w:pStyle w:val="ListParagraph"/>
              <w:numPr>
                <w:ilvl w:val="0"/>
                <w:numId w:val="25"/>
              </w:numPr>
              <w:spacing w:after="0"/>
            </w:pPr>
            <w:r w:rsidRPr="00B570C8">
              <w:t xml:space="preserve">Increase the number of students who complete </w:t>
            </w:r>
            <w:r>
              <w:t xml:space="preserve">educational plans </w:t>
            </w:r>
            <w:r w:rsidRPr="00B570C8">
              <w:t>by 5%.</w:t>
            </w:r>
          </w:p>
          <w:p w14:paraId="22781E0A" w14:textId="77777777" w:rsidR="00CC38F4" w:rsidRPr="007058D2" w:rsidRDefault="00CC38F4" w:rsidP="00CC38F4"/>
        </w:tc>
        <w:tc>
          <w:tcPr>
            <w:tcW w:w="2520" w:type="dxa"/>
          </w:tcPr>
          <w:p w14:paraId="22781E0B" w14:textId="77777777" w:rsidR="00CC38F4" w:rsidRPr="007058D2" w:rsidRDefault="00CC38F4" w:rsidP="00CC38F4">
            <w:r>
              <w:t xml:space="preserve">Barbara Braid </w:t>
            </w:r>
          </w:p>
        </w:tc>
        <w:tc>
          <w:tcPr>
            <w:tcW w:w="3780" w:type="dxa"/>
          </w:tcPr>
          <w:p w14:paraId="22781E0C" w14:textId="77777777" w:rsidR="00CC38F4" w:rsidRPr="007058D2" w:rsidRDefault="00CC38F4" w:rsidP="00CC38F4">
            <w:r>
              <w:t>Spring 2015</w:t>
            </w:r>
          </w:p>
        </w:tc>
      </w:tr>
    </w:tbl>
    <w:p w14:paraId="22781E0E" w14:textId="77777777" w:rsidR="00CC38F4" w:rsidRPr="007058D2" w:rsidRDefault="00CC38F4" w:rsidP="00CC38F4">
      <w:r>
        <w:lastRenderedPageBreak/>
        <w:br/>
        <w:t xml:space="preserve">Which institutional </w:t>
      </w:r>
      <w:r w:rsidRPr="007058D2">
        <w:t xml:space="preserve">goals from the </w:t>
      </w:r>
      <w:hyperlink r:id="rId29" w:history="1">
        <w:r w:rsidRPr="007058D2">
          <w:rPr>
            <w:rStyle w:val="Hyperlink"/>
          </w:rPr>
          <w:t>Bakersfield College Strategic Plan</w:t>
        </w:r>
      </w:hyperlink>
      <w:r w:rsidRPr="007058D2">
        <w:t xml:space="preserve"> (see pages 6-11) will be </w:t>
      </w:r>
      <w:r>
        <w:t>advanced upon completion of this goal</w:t>
      </w:r>
      <w:r w:rsidRPr="007058D2">
        <w:t>?  (select all that apply)</w:t>
      </w:r>
    </w:p>
    <w:p w14:paraId="22781E0F" w14:textId="77777777" w:rsidR="00CC38F4" w:rsidRPr="007058D2" w:rsidRDefault="00CC38F4" w:rsidP="00CC38F4">
      <w:r>
        <w:t>X</w:t>
      </w:r>
      <w:r>
        <w:fldChar w:fldCharType="begin">
          <w:ffData>
            <w:name w:val="Check1"/>
            <w:enabled/>
            <w:calcOnExit w:val="0"/>
            <w:checkBox>
              <w:sizeAuto/>
              <w:default w:val="0"/>
            </w:checkBox>
          </w:ffData>
        </w:fldChar>
      </w:r>
      <w:r>
        <w:instrText xml:space="preserve"> FORMCHECKBOX </w:instrText>
      </w:r>
      <w:r w:rsidR="004D08D2">
        <w:fldChar w:fldCharType="separate"/>
      </w:r>
      <w:r>
        <w:fldChar w:fldCharType="end"/>
      </w:r>
      <w:r>
        <w:t xml:space="preserve"> 1: Student Success                              </w:t>
      </w:r>
      <w:r>
        <w:fldChar w:fldCharType="begin">
          <w:ffData>
            <w:name w:val="Check2"/>
            <w:enabled/>
            <w:calcOnExit w:val="0"/>
            <w:checkBox>
              <w:sizeAuto/>
              <w:default w:val="0"/>
            </w:checkBox>
          </w:ffData>
        </w:fldChar>
      </w:r>
      <w:r>
        <w:instrText xml:space="preserve"> FORMCHECKBOX </w:instrText>
      </w:r>
      <w:r w:rsidR="004D08D2">
        <w:fldChar w:fldCharType="separate"/>
      </w:r>
      <w:r>
        <w:fldChar w:fldCharType="end"/>
      </w:r>
      <w:r>
        <w:t xml:space="preserve"> 2: Communication               </w:t>
      </w:r>
      <w:r>
        <w:fldChar w:fldCharType="begin">
          <w:ffData>
            <w:name w:val="Check3"/>
            <w:enabled/>
            <w:calcOnExit w:val="0"/>
            <w:checkBox>
              <w:sizeAuto/>
              <w:default w:val="0"/>
            </w:checkBox>
          </w:ffData>
        </w:fldChar>
      </w:r>
      <w:r>
        <w:instrText xml:space="preserve"> FORMCHECKBOX </w:instrText>
      </w:r>
      <w:r w:rsidR="004D08D2">
        <w:fldChar w:fldCharType="separate"/>
      </w:r>
      <w:r>
        <w:fldChar w:fldCharType="end"/>
      </w:r>
      <w:r>
        <w:t xml:space="preserve"> </w:t>
      </w:r>
      <w:r w:rsidRPr="007058D2">
        <w:t>3</w:t>
      </w:r>
      <w:r>
        <w:t xml:space="preserve">: Facilities &amp; Infrastructure                             </w:t>
      </w:r>
      <w:r>
        <w:fldChar w:fldCharType="begin">
          <w:ffData>
            <w:name w:val="Check4"/>
            <w:enabled/>
            <w:calcOnExit w:val="0"/>
            <w:checkBox>
              <w:sizeAuto/>
              <w:default w:val="0"/>
            </w:checkBox>
          </w:ffData>
        </w:fldChar>
      </w:r>
      <w:r>
        <w:instrText xml:space="preserve"> FORMCHECKBOX </w:instrText>
      </w:r>
      <w:r w:rsidR="004D08D2">
        <w:fldChar w:fldCharType="separate"/>
      </w:r>
      <w:r>
        <w:fldChar w:fldCharType="end"/>
      </w:r>
      <w:r>
        <w:t xml:space="preserve"> </w:t>
      </w:r>
      <w:r w:rsidRPr="007058D2">
        <w:t>4</w:t>
      </w:r>
      <w:r>
        <w:t xml:space="preserve">: Oversight &amp; Accountability           </w:t>
      </w:r>
      <w:r>
        <w:fldChar w:fldCharType="begin">
          <w:ffData>
            <w:name w:val="Check5"/>
            <w:enabled/>
            <w:calcOnExit w:val="0"/>
            <w:checkBox>
              <w:sizeAuto/>
              <w:default w:val="0"/>
            </w:checkBox>
          </w:ffData>
        </w:fldChar>
      </w:r>
      <w:r>
        <w:instrText xml:space="preserve"> FORMCHECKBOX </w:instrText>
      </w:r>
      <w:r w:rsidR="004D08D2">
        <w:fldChar w:fldCharType="separate"/>
      </w:r>
      <w:r>
        <w:fldChar w:fldCharType="end"/>
      </w:r>
      <w:r>
        <w:t xml:space="preserve"> </w:t>
      </w:r>
      <w:r w:rsidRPr="007058D2">
        <w:t>5</w:t>
      </w:r>
      <w:r>
        <w:t>: Integration</w:t>
      </w:r>
      <w:r w:rsidRPr="007058D2">
        <w:t xml:space="preserve"> </w:t>
      </w:r>
      <w:r>
        <w:t xml:space="preserve">                      </w:t>
      </w:r>
      <w:r>
        <w:fldChar w:fldCharType="begin">
          <w:ffData>
            <w:name w:val="Check5"/>
            <w:enabled/>
            <w:calcOnExit w:val="0"/>
            <w:checkBox>
              <w:sizeAuto/>
              <w:default w:val="0"/>
            </w:checkBox>
          </w:ffData>
        </w:fldChar>
      </w:r>
      <w:r>
        <w:instrText xml:space="preserve"> FORMCHECKBOX </w:instrText>
      </w:r>
      <w:r w:rsidR="004D08D2">
        <w:fldChar w:fldCharType="separate"/>
      </w:r>
      <w:r>
        <w:fldChar w:fldCharType="end"/>
      </w:r>
      <w:r>
        <w:t xml:space="preserve"> 6: Professional Development</w:t>
      </w:r>
    </w:p>
    <w:p w14:paraId="22781E10" w14:textId="77777777" w:rsidR="002F4014" w:rsidRDefault="00CC38F4" w:rsidP="002F4014">
      <w:r>
        <w:t>Action Plan for Goal 2</w:t>
      </w:r>
      <w:r w:rsidRPr="007058D2">
        <w:t>:</w:t>
      </w:r>
      <w:r w:rsidR="002F4014">
        <w:t xml:space="preserve"> To be determined based upon the SSSP</w:t>
      </w:r>
    </w:p>
    <w:p w14:paraId="22781E11" w14:textId="77777777" w:rsidR="00CC38F4" w:rsidRDefault="00CC38F4" w:rsidP="00CC38F4"/>
    <w:p w14:paraId="22781E12" w14:textId="77777777" w:rsidR="00CC38F4" w:rsidRDefault="00CC38F4" w:rsidP="00CC38F4"/>
    <w:p w14:paraId="22781E13" w14:textId="77777777" w:rsidR="00CC38F4" w:rsidRDefault="00CC38F4" w:rsidP="00CC38F4"/>
    <w:p w14:paraId="22781E14" w14:textId="77777777" w:rsidR="00CC38F4" w:rsidRDefault="00CC38F4" w:rsidP="00415C4E">
      <w:pPr>
        <w:spacing w:after="0"/>
        <w:rPr>
          <w:rFonts w:cstheme="minorHAnsi"/>
        </w:rPr>
      </w:pPr>
    </w:p>
    <w:p w14:paraId="22781E15" w14:textId="77777777" w:rsidR="00CC38F4" w:rsidRPr="00415C4E" w:rsidRDefault="00CC38F4" w:rsidP="00415C4E">
      <w:pPr>
        <w:spacing w:after="0"/>
        <w:rPr>
          <w:rFonts w:cstheme="minorHAnsi"/>
        </w:rPr>
      </w:pPr>
    </w:p>
    <w:p w14:paraId="22781E16" w14:textId="77777777" w:rsidR="00F148EB" w:rsidRPr="00E61962" w:rsidRDefault="008A5505" w:rsidP="00AA1E23">
      <w:pPr>
        <w:spacing w:after="0"/>
        <w:rPr>
          <w:b/>
          <w:u w:val="single"/>
        </w:rPr>
      </w:pPr>
      <w:r>
        <w:rPr>
          <w:b/>
          <w:u w:val="single"/>
        </w:rPr>
        <w:t xml:space="preserve">VI. </w:t>
      </w:r>
      <w:r w:rsidR="0025561E" w:rsidRPr="00E61962">
        <w:rPr>
          <w:b/>
          <w:u w:val="single"/>
        </w:rPr>
        <w:t>Curricular Revisions (Instructional Programs only):</w:t>
      </w:r>
    </w:p>
    <w:p w14:paraId="22781E17" w14:textId="77777777" w:rsidR="004833F3" w:rsidRPr="00E61962" w:rsidRDefault="004833F3" w:rsidP="0025561E">
      <w:pPr>
        <w:pStyle w:val="ListParagraph"/>
        <w:numPr>
          <w:ilvl w:val="0"/>
          <w:numId w:val="5"/>
        </w:numPr>
        <w:spacing w:after="0"/>
        <w:rPr>
          <w:rFonts w:cstheme="minorHAnsi"/>
        </w:rPr>
      </w:pPr>
      <w:r w:rsidRPr="00E61962">
        <w:rPr>
          <w:rFonts w:cstheme="minorHAnsi"/>
        </w:rPr>
        <w:t>Discuss how the department reviews, revises, and creates new curricula. Include:</w:t>
      </w:r>
    </w:p>
    <w:p w14:paraId="22781E18" w14:textId="77777777" w:rsidR="004833F3" w:rsidRDefault="004833F3" w:rsidP="004833F3">
      <w:pPr>
        <w:pStyle w:val="ListParagraph"/>
        <w:numPr>
          <w:ilvl w:val="1"/>
          <w:numId w:val="5"/>
        </w:numPr>
        <w:spacing w:after="0"/>
        <w:rPr>
          <w:rFonts w:cstheme="minorHAnsi"/>
        </w:rPr>
      </w:pPr>
      <w:r w:rsidRPr="00E61962">
        <w:rPr>
          <w:rFonts w:cstheme="minorHAnsi"/>
        </w:rPr>
        <w:t>The process by which department members participate in the review and revision of curriculum.</w:t>
      </w:r>
    </w:p>
    <w:p w14:paraId="22781E19" w14:textId="77777777" w:rsidR="00415C4E" w:rsidRPr="00E61962" w:rsidRDefault="002F4014" w:rsidP="00415C4E">
      <w:pPr>
        <w:pStyle w:val="ListParagraph"/>
        <w:spacing w:after="0"/>
        <w:ind w:left="1440"/>
        <w:rPr>
          <w:rFonts w:cstheme="minorHAnsi"/>
        </w:rPr>
      </w:pPr>
      <w:r>
        <w:rPr>
          <w:rFonts w:cstheme="minorHAnsi"/>
        </w:rPr>
        <w:t xml:space="preserve">All counseling faculty met in a large computer classroom and completed the curriculum review of all the Student Development courses as well as putting them into CurricUNET.  </w:t>
      </w:r>
    </w:p>
    <w:p w14:paraId="22781E1A" w14:textId="77777777" w:rsidR="004833F3" w:rsidRDefault="004833F3" w:rsidP="004833F3">
      <w:pPr>
        <w:pStyle w:val="ListParagraph"/>
        <w:numPr>
          <w:ilvl w:val="1"/>
          <w:numId w:val="5"/>
        </w:numPr>
        <w:spacing w:after="0"/>
        <w:rPr>
          <w:rFonts w:cstheme="minorHAnsi"/>
        </w:rPr>
      </w:pPr>
      <w:r w:rsidRPr="00E61962">
        <w:rPr>
          <w:rFonts w:cstheme="minorHAnsi"/>
        </w:rPr>
        <w:t>How the department ensures that course syllabi are aligned with the course outline of record.</w:t>
      </w:r>
    </w:p>
    <w:p w14:paraId="22781E1B" w14:textId="77777777" w:rsidR="00415C4E" w:rsidRPr="00E61962" w:rsidRDefault="002F4014" w:rsidP="00415C4E">
      <w:pPr>
        <w:pStyle w:val="ListParagraph"/>
        <w:spacing w:after="0"/>
        <w:ind w:left="1440"/>
        <w:rPr>
          <w:rFonts w:cstheme="minorHAnsi"/>
        </w:rPr>
      </w:pPr>
      <w:r>
        <w:rPr>
          <w:rFonts w:cstheme="minorHAnsi"/>
        </w:rPr>
        <w:t xml:space="preserve">The department chair of Counseling and Advising collects and reviews syllabi every semester from full-time and adjunct counselors.  </w:t>
      </w:r>
    </w:p>
    <w:p w14:paraId="22781E1C" w14:textId="77777777" w:rsidR="00010500" w:rsidRPr="001249C5" w:rsidRDefault="00A339C7" w:rsidP="00A339C7">
      <w:pPr>
        <w:pStyle w:val="ListParagraph"/>
        <w:numPr>
          <w:ilvl w:val="0"/>
          <w:numId w:val="5"/>
        </w:numPr>
        <w:spacing w:after="0"/>
        <w:rPr>
          <w:rFonts w:cstheme="minorHAnsi"/>
        </w:rPr>
      </w:pPr>
      <w:r>
        <w:t xml:space="preserve">List each of the courses offered within the discipline’s academic program in the first column, using one row per course. Place an </w:t>
      </w:r>
      <w:r w:rsidRPr="001249C5">
        <w:rPr>
          <w:b/>
          <w:sz w:val="24"/>
          <w:szCs w:val="24"/>
        </w:rPr>
        <w:t>X</w:t>
      </w:r>
      <w:r>
        <w:t xml:space="preserve"> in the appropriate column to indicate when the course is scheduled for review.  </w:t>
      </w:r>
    </w:p>
    <w:tbl>
      <w:tblPr>
        <w:tblStyle w:val="TableGrid"/>
        <w:tblW w:w="0" w:type="auto"/>
        <w:tblLook w:val="04A0" w:firstRow="1" w:lastRow="0" w:firstColumn="1" w:lastColumn="0" w:noHBand="0" w:noVBand="1"/>
      </w:tblPr>
      <w:tblGrid>
        <w:gridCol w:w="1588"/>
        <w:gridCol w:w="1572"/>
        <w:gridCol w:w="1572"/>
        <w:gridCol w:w="1571"/>
        <w:gridCol w:w="1571"/>
        <w:gridCol w:w="1571"/>
        <w:gridCol w:w="1571"/>
      </w:tblGrid>
      <w:tr w:rsidR="00010500" w14:paraId="22781E2A" w14:textId="77777777" w:rsidTr="00BB1CFC">
        <w:trPr>
          <w:trHeight w:val="620"/>
        </w:trPr>
        <w:tc>
          <w:tcPr>
            <w:tcW w:w="1588" w:type="dxa"/>
            <w:vAlign w:val="bottom"/>
          </w:tcPr>
          <w:p w14:paraId="22781E1D" w14:textId="77777777" w:rsidR="00010500" w:rsidRDefault="00010500" w:rsidP="00DF56FA">
            <w:pPr>
              <w:jc w:val="center"/>
            </w:pPr>
            <w:r>
              <w:t>Course</w:t>
            </w:r>
          </w:p>
        </w:tc>
        <w:tc>
          <w:tcPr>
            <w:tcW w:w="1572" w:type="dxa"/>
            <w:shd w:val="clear" w:color="auto" w:fill="BFBFBF" w:themeFill="background1" w:themeFillShade="BF"/>
          </w:tcPr>
          <w:p w14:paraId="22781E1E" w14:textId="77777777" w:rsidR="00010500" w:rsidRPr="00423158" w:rsidRDefault="00010500" w:rsidP="002E0AC2">
            <w:pPr>
              <w:jc w:val="center"/>
              <w:rPr>
                <w:b/>
                <w:sz w:val="24"/>
                <w:szCs w:val="24"/>
              </w:rPr>
            </w:pPr>
            <w:r w:rsidRPr="00423158">
              <w:rPr>
                <w:b/>
                <w:sz w:val="24"/>
                <w:szCs w:val="24"/>
              </w:rPr>
              <w:t>2013-2014</w:t>
            </w:r>
          </w:p>
          <w:p w14:paraId="22781E1F" w14:textId="77777777" w:rsidR="00010500" w:rsidRPr="00423158" w:rsidRDefault="00010500" w:rsidP="002E0AC2">
            <w:pPr>
              <w:jc w:val="center"/>
              <w:rPr>
                <w:b/>
              </w:rPr>
            </w:pPr>
            <w:r w:rsidRPr="00423158">
              <w:rPr>
                <w:b/>
              </w:rPr>
              <w:t>(2019-2020)</w:t>
            </w:r>
          </w:p>
        </w:tc>
        <w:tc>
          <w:tcPr>
            <w:tcW w:w="1572" w:type="dxa"/>
            <w:shd w:val="clear" w:color="auto" w:fill="BFBFBF" w:themeFill="background1" w:themeFillShade="BF"/>
          </w:tcPr>
          <w:p w14:paraId="22781E20" w14:textId="77777777" w:rsidR="00010500" w:rsidRPr="00423158" w:rsidRDefault="00010500" w:rsidP="002E0AC2">
            <w:pPr>
              <w:jc w:val="center"/>
              <w:rPr>
                <w:b/>
                <w:sz w:val="24"/>
                <w:szCs w:val="24"/>
              </w:rPr>
            </w:pPr>
            <w:r w:rsidRPr="00423158">
              <w:rPr>
                <w:b/>
                <w:sz w:val="24"/>
                <w:szCs w:val="24"/>
              </w:rPr>
              <w:t>2014-2015</w:t>
            </w:r>
          </w:p>
          <w:p w14:paraId="22781E21" w14:textId="77777777" w:rsidR="00010500" w:rsidRPr="00423158" w:rsidRDefault="00010500" w:rsidP="002E0AC2">
            <w:pPr>
              <w:jc w:val="center"/>
              <w:rPr>
                <w:b/>
              </w:rPr>
            </w:pPr>
            <w:r w:rsidRPr="00423158">
              <w:rPr>
                <w:b/>
              </w:rPr>
              <w:t>(2020-2021)</w:t>
            </w:r>
          </w:p>
        </w:tc>
        <w:tc>
          <w:tcPr>
            <w:tcW w:w="1571" w:type="dxa"/>
            <w:shd w:val="clear" w:color="auto" w:fill="BFBFBF" w:themeFill="background1" w:themeFillShade="BF"/>
          </w:tcPr>
          <w:p w14:paraId="22781E22" w14:textId="77777777" w:rsidR="00010500" w:rsidRPr="00423158" w:rsidRDefault="00010500" w:rsidP="002E0AC2">
            <w:pPr>
              <w:jc w:val="center"/>
              <w:rPr>
                <w:b/>
                <w:sz w:val="24"/>
                <w:szCs w:val="24"/>
              </w:rPr>
            </w:pPr>
            <w:r w:rsidRPr="00423158">
              <w:rPr>
                <w:b/>
                <w:sz w:val="24"/>
                <w:szCs w:val="24"/>
              </w:rPr>
              <w:t>2015-2016</w:t>
            </w:r>
          </w:p>
          <w:p w14:paraId="22781E23" w14:textId="77777777" w:rsidR="00010500" w:rsidRPr="00423158" w:rsidRDefault="00010500" w:rsidP="002E0AC2">
            <w:pPr>
              <w:jc w:val="center"/>
              <w:rPr>
                <w:b/>
                <w:sz w:val="24"/>
                <w:szCs w:val="24"/>
              </w:rPr>
            </w:pPr>
            <w:r w:rsidRPr="00423158">
              <w:rPr>
                <w:b/>
              </w:rPr>
              <w:t>(2021-2022)</w:t>
            </w:r>
          </w:p>
        </w:tc>
        <w:tc>
          <w:tcPr>
            <w:tcW w:w="1571" w:type="dxa"/>
            <w:shd w:val="clear" w:color="auto" w:fill="BFBFBF" w:themeFill="background1" w:themeFillShade="BF"/>
          </w:tcPr>
          <w:p w14:paraId="22781E24" w14:textId="77777777" w:rsidR="00010500" w:rsidRPr="00423158" w:rsidRDefault="00010500" w:rsidP="002E0AC2">
            <w:pPr>
              <w:jc w:val="center"/>
              <w:rPr>
                <w:b/>
                <w:sz w:val="24"/>
                <w:szCs w:val="24"/>
              </w:rPr>
            </w:pPr>
            <w:r w:rsidRPr="00423158">
              <w:rPr>
                <w:b/>
                <w:sz w:val="24"/>
                <w:szCs w:val="24"/>
              </w:rPr>
              <w:t>2016-2017</w:t>
            </w:r>
          </w:p>
          <w:p w14:paraId="22781E25" w14:textId="77777777" w:rsidR="00010500" w:rsidRPr="00423158" w:rsidRDefault="00010500" w:rsidP="002E0AC2">
            <w:pPr>
              <w:jc w:val="center"/>
              <w:rPr>
                <w:b/>
                <w:sz w:val="24"/>
                <w:szCs w:val="24"/>
              </w:rPr>
            </w:pPr>
            <w:r w:rsidRPr="00423158">
              <w:rPr>
                <w:b/>
              </w:rPr>
              <w:t>(2022-2023)</w:t>
            </w:r>
          </w:p>
        </w:tc>
        <w:tc>
          <w:tcPr>
            <w:tcW w:w="1571" w:type="dxa"/>
            <w:shd w:val="clear" w:color="auto" w:fill="BFBFBF" w:themeFill="background1" w:themeFillShade="BF"/>
          </w:tcPr>
          <w:p w14:paraId="22781E26" w14:textId="77777777" w:rsidR="00010500" w:rsidRPr="00423158" w:rsidRDefault="00010500" w:rsidP="002E0AC2">
            <w:pPr>
              <w:jc w:val="center"/>
              <w:rPr>
                <w:b/>
                <w:sz w:val="24"/>
                <w:szCs w:val="24"/>
              </w:rPr>
            </w:pPr>
            <w:r w:rsidRPr="00423158">
              <w:rPr>
                <w:b/>
                <w:sz w:val="24"/>
                <w:szCs w:val="24"/>
              </w:rPr>
              <w:t>2017-2018</w:t>
            </w:r>
          </w:p>
          <w:p w14:paraId="22781E27" w14:textId="77777777" w:rsidR="00010500" w:rsidRPr="00423158" w:rsidRDefault="00010500" w:rsidP="002E0AC2">
            <w:pPr>
              <w:jc w:val="center"/>
              <w:rPr>
                <w:b/>
                <w:sz w:val="24"/>
                <w:szCs w:val="24"/>
              </w:rPr>
            </w:pPr>
            <w:r w:rsidRPr="00423158">
              <w:rPr>
                <w:b/>
              </w:rPr>
              <w:t>(2023-2024)</w:t>
            </w:r>
          </w:p>
        </w:tc>
        <w:tc>
          <w:tcPr>
            <w:tcW w:w="1571" w:type="dxa"/>
            <w:shd w:val="clear" w:color="auto" w:fill="BFBFBF" w:themeFill="background1" w:themeFillShade="BF"/>
          </w:tcPr>
          <w:p w14:paraId="22781E28" w14:textId="77777777" w:rsidR="00010500" w:rsidRPr="00423158" w:rsidRDefault="00010500" w:rsidP="002E0AC2">
            <w:pPr>
              <w:jc w:val="center"/>
              <w:rPr>
                <w:b/>
                <w:sz w:val="24"/>
                <w:szCs w:val="24"/>
              </w:rPr>
            </w:pPr>
            <w:r w:rsidRPr="00423158">
              <w:rPr>
                <w:b/>
                <w:sz w:val="24"/>
                <w:szCs w:val="24"/>
              </w:rPr>
              <w:t>2018-2019</w:t>
            </w:r>
          </w:p>
          <w:p w14:paraId="22781E29" w14:textId="77777777" w:rsidR="00010500" w:rsidRPr="00423158" w:rsidRDefault="00010500" w:rsidP="002E0AC2">
            <w:pPr>
              <w:jc w:val="center"/>
              <w:rPr>
                <w:b/>
                <w:sz w:val="24"/>
                <w:szCs w:val="24"/>
              </w:rPr>
            </w:pPr>
            <w:r w:rsidRPr="00423158">
              <w:rPr>
                <w:b/>
              </w:rPr>
              <w:t>(2024-2025)</w:t>
            </w:r>
          </w:p>
        </w:tc>
      </w:tr>
      <w:tr w:rsidR="00010500" w14:paraId="22781E32" w14:textId="77777777" w:rsidTr="002E0AC2">
        <w:tc>
          <w:tcPr>
            <w:tcW w:w="1588" w:type="dxa"/>
          </w:tcPr>
          <w:p w14:paraId="22781E2B" w14:textId="77777777" w:rsidR="00010500" w:rsidRDefault="00CC38F4" w:rsidP="002E0AC2">
            <w:r>
              <w:t>STDV B1</w:t>
            </w:r>
          </w:p>
        </w:tc>
        <w:tc>
          <w:tcPr>
            <w:tcW w:w="1572" w:type="dxa"/>
          </w:tcPr>
          <w:p w14:paraId="22781E2C" w14:textId="77777777" w:rsidR="00010500" w:rsidRDefault="00010500" w:rsidP="002E0AC2">
            <w:pPr>
              <w:jc w:val="center"/>
            </w:pPr>
          </w:p>
        </w:tc>
        <w:tc>
          <w:tcPr>
            <w:tcW w:w="1572" w:type="dxa"/>
          </w:tcPr>
          <w:p w14:paraId="22781E2D" w14:textId="77777777" w:rsidR="00010500" w:rsidRDefault="00010500" w:rsidP="002E0AC2">
            <w:pPr>
              <w:jc w:val="center"/>
            </w:pPr>
          </w:p>
        </w:tc>
        <w:tc>
          <w:tcPr>
            <w:tcW w:w="1571" w:type="dxa"/>
          </w:tcPr>
          <w:p w14:paraId="22781E2E" w14:textId="77777777" w:rsidR="00010500" w:rsidRDefault="00010500" w:rsidP="002E0AC2">
            <w:pPr>
              <w:jc w:val="center"/>
            </w:pPr>
          </w:p>
        </w:tc>
        <w:tc>
          <w:tcPr>
            <w:tcW w:w="1571" w:type="dxa"/>
          </w:tcPr>
          <w:p w14:paraId="22781E2F" w14:textId="77777777" w:rsidR="00010500" w:rsidRDefault="00010500" w:rsidP="002E0AC2">
            <w:pPr>
              <w:jc w:val="center"/>
            </w:pPr>
          </w:p>
        </w:tc>
        <w:tc>
          <w:tcPr>
            <w:tcW w:w="1571" w:type="dxa"/>
          </w:tcPr>
          <w:p w14:paraId="22781E30" w14:textId="77777777" w:rsidR="00010500" w:rsidRDefault="00010500" w:rsidP="002E0AC2">
            <w:pPr>
              <w:jc w:val="center"/>
            </w:pPr>
          </w:p>
        </w:tc>
        <w:tc>
          <w:tcPr>
            <w:tcW w:w="1571" w:type="dxa"/>
          </w:tcPr>
          <w:p w14:paraId="22781E31" w14:textId="77777777" w:rsidR="00010500" w:rsidRDefault="00CC38F4" w:rsidP="002E0AC2">
            <w:pPr>
              <w:jc w:val="center"/>
            </w:pPr>
            <w:r>
              <w:t>x</w:t>
            </w:r>
          </w:p>
        </w:tc>
      </w:tr>
      <w:tr w:rsidR="00010500" w14:paraId="22781E3A" w14:textId="77777777" w:rsidTr="002E0AC2">
        <w:tc>
          <w:tcPr>
            <w:tcW w:w="1588" w:type="dxa"/>
          </w:tcPr>
          <w:p w14:paraId="22781E33" w14:textId="77777777" w:rsidR="00010500" w:rsidRDefault="00CC38F4" w:rsidP="002E0AC2">
            <w:r>
              <w:t>STDV B2</w:t>
            </w:r>
          </w:p>
        </w:tc>
        <w:tc>
          <w:tcPr>
            <w:tcW w:w="1572" w:type="dxa"/>
          </w:tcPr>
          <w:p w14:paraId="22781E34" w14:textId="77777777" w:rsidR="00010500" w:rsidRDefault="00010500" w:rsidP="002E0AC2">
            <w:pPr>
              <w:jc w:val="center"/>
            </w:pPr>
          </w:p>
        </w:tc>
        <w:tc>
          <w:tcPr>
            <w:tcW w:w="1572" w:type="dxa"/>
          </w:tcPr>
          <w:p w14:paraId="22781E35" w14:textId="77777777" w:rsidR="00010500" w:rsidRDefault="00010500" w:rsidP="002E0AC2">
            <w:pPr>
              <w:jc w:val="center"/>
            </w:pPr>
          </w:p>
        </w:tc>
        <w:tc>
          <w:tcPr>
            <w:tcW w:w="1571" w:type="dxa"/>
          </w:tcPr>
          <w:p w14:paraId="22781E36" w14:textId="77777777" w:rsidR="00010500" w:rsidRDefault="00010500" w:rsidP="002E0AC2">
            <w:pPr>
              <w:jc w:val="center"/>
            </w:pPr>
          </w:p>
        </w:tc>
        <w:tc>
          <w:tcPr>
            <w:tcW w:w="1571" w:type="dxa"/>
          </w:tcPr>
          <w:p w14:paraId="22781E37" w14:textId="77777777" w:rsidR="00010500" w:rsidRDefault="00010500" w:rsidP="002E0AC2">
            <w:pPr>
              <w:jc w:val="center"/>
            </w:pPr>
          </w:p>
        </w:tc>
        <w:tc>
          <w:tcPr>
            <w:tcW w:w="1571" w:type="dxa"/>
          </w:tcPr>
          <w:p w14:paraId="22781E38" w14:textId="77777777" w:rsidR="00010500" w:rsidRDefault="00010500" w:rsidP="002E0AC2">
            <w:pPr>
              <w:jc w:val="center"/>
            </w:pPr>
          </w:p>
        </w:tc>
        <w:tc>
          <w:tcPr>
            <w:tcW w:w="1571" w:type="dxa"/>
          </w:tcPr>
          <w:p w14:paraId="22781E39" w14:textId="77777777" w:rsidR="00010500" w:rsidRDefault="00CC38F4" w:rsidP="002E0AC2">
            <w:pPr>
              <w:jc w:val="center"/>
            </w:pPr>
            <w:r>
              <w:t>x</w:t>
            </w:r>
          </w:p>
        </w:tc>
      </w:tr>
      <w:tr w:rsidR="00010500" w14:paraId="22781E42" w14:textId="77777777" w:rsidTr="002E0AC2">
        <w:tc>
          <w:tcPr>
            <w:tcW w:w="1588" w:type="dxa"/>
          </w:tcPr>
          <w:p w14:paraId="22781E3B" w14:textId="77777777" w:rsidR="00010500" w:rsidRDefault="00CC38F4" w:rsidP="002E0AC2">
            <w:r>
              <w:t>STDV B3</w:t>
            </w:r>
          </w:p>
        </w:tc>
        <w:tc>
          <w:tcPr>
            <w:tcW w:w="1572" w:type="dxa"/>
          </w:tcPr>
          <w:p w14:paraId="22781E3C" w14:textId="77777777" w:rsidR="00010500" w:rsidRDefault="00010500" w:rsidP="002E0AC2">
            <w:pPr>
              <w:jc w:val="center"/>
            </w:pPr>
          </w:p>
        </w:tc>
        <w:tc>
          <w:tcPr>
            <w:tcW w:w="1572" w:type="dxa"/>
          </w:tcPr>
          <w:p w14:paraId="22781E3D" w14:textId="77777777" w:rsidR="00010500" w:rsidRDefault="00010500" w:rsidP="002E0AC2">
            <w:pPr>
              <w:jc w:val="center"/>
            </w:pPr>
          </w:p>
        </w:tc>
        <w:tc>
          <w:tcPr>
            <w:tcW w:w="1571" w:type="dxa"/>
          </w:tcPr>
          <w:p w14:paraId="22781E3E" w14:textId="77777777" w:rsidR="00010500" w:rsidRDefault="00010500" w:rsidP="002E0AC2">
            <w:pPr>
              <w:jc w:val="center"/>
            </w:pPr>
          </w:p>
        </w:tc>
        <w:tc>
          <w:tcPr>
            <w:tcW w:w="1571" w:type="dxa"/>
          </w:tcPr>
          <w:p w14:paraId="22781E3F" w14:textId="77777777" w:rsidR="00010500" w:rsidRDefault="00010500" w:rsidP="002E0AC2">
            <w:pPr>
              <w:jc w:val="center"/>
            </w:pPr>
          </w:p>
        </w:tc>
        <w:tc>
          <w:tcPr>
            <w:tcW w:w="1571" w:type="dxa"/>
          </w:tcPr>
          <w:p w14:paraId="22781E40" w14:textId="77777777" w:rsidR="00010500" w:rsidRDefault="00010500" w:rsidP="002E0AC2">
            <w:pPr>
              <w:jc w:val="center"/>
            </w:pPr>
          </w:p>
        </w:tc>
        <w:tc>
          <w:tcPr>
            <w:tcW w:w="1571" w:type="dxa"/>
          </w:tcPr>
          <w:p w14:paraId="22781E41" w14:textId="77777777" w:rsidR="00010500" w:rsidRDefault="00CC38F4" w:rsidP="002E0AC2">
            <w:pPr>
              <w:jc w:val="center"/>
            </w:pPr>
            <w:r>
              <w:t>x</w:t>
            </w:r>
          </w:p>
        </w:tc>
      </w:tr>
      <w:tr w:rsidR="00010500" w14:paraId="22781E4A" w14:textId="77777777" w:rsidTr="002E0AC2">
        <w:tc>
          <w:tcPr>
            <w:tcW w:w="1588" w:type="dxa"/>
          </w:tcPr>
          <w:p w14:paraId="22781E43" w14:textId="77777777" w:rsidR="00010500" w:rsidRDefault="00CC38F4" w:rsidP="002E0AC2">
            <w:r>
              <w:t>STDV B4</w:t>
            </w:r>
          </w:p>
        </w:tc>
        <w:tc>
          <w:tcPr>
            <w:tcW w:w="1572" w:type="dxa"/>
          </w:tcPr>
          <w:p w14:paraId="22781E44" w14:textId="77777777" w:rsidR="00010500" w:rsidRDefault="00010500" w:rsidP="002E0AC2">
            <w:pPr>
              <w:jc w:val="center"/>
            </w:pPr>
          </w:p>
        </w:tc>
        <w:tc>
          <w:tcPr>
            <w:tcW w:w="1572" w:type="dxa"/>
          </w:tcPr>
          <w:p w14:paraId="22781E45" w14:textId="77777777" w:rsidR="00010500" w:rsidRDefault="00010500" w:rsidP="002E0AC2">
            <w:pPr>
              <w:jc w:val="center"/>
            </w:pPr>
          </w:p>
        </w:tc>
        <w:tc>
          <w:tcPr>
            <w:tcW w:w="1571" w:type="dxa"/>
          </w:tcPr>
          <w:p w14:paraId="22781E46" w14:textId="77777777" w:rsidR="00010500" w:rsidRDefault="00010500" w:rsidP="002E0AC2">
            <w:pPr>
              <w:jc w:val="center"/>
            </w:pPr>
          </w:p>
        </w:tc>
        <w:tc>
          <w:tcPr>
            <w:tcW w:w="1571" w:type="dxa"/>
          </w:tcPr>
          <w:p w14:paraId="22781E47" w14:textId="77777777" w:rsidR="00010500" w:rsidRDefault="00010500" w:rsidP="002E0AC2">
            <w:pPr>
              <w:jc w:val="center"/>
            </w:pPr>
          </w:p>
        </w:tc>
        <w:tc>
          <w:tcPr>
            <w:tcW w:w="1571" w:type="dxa"/>
          </w:tcPr>
          <w:p w14:paraId="22781E48" w14:textId="77777777" w:rsidR="00010500" w:rsidRDefault="00010500" w:rsidP="002E0AC2">
            <w:pPr>
              <w:jc w:val="center"/>
            </w:pPr>
          </w:p>
        </w:tc>
        <w:tc>
          <w:tcPr>
            <w:tcW w:w="1571" w:type="dxa"/>
          </w:tcPr>
          <w:p w14:paraId="22781E49" w14:textId="77777777" w:rsidR="00010500" w:rsidRDefault="00CC38F4" w:rsidP="002E0AC2">
            <w:pPr>
              <w:jc w:val="center"/>
            </w:pPr>
            <w:r>
              <w:t>x</w:t>
            </w:r>
          </w:p>
        </w:tc>
      </w:tr>
      <w:tr w:rsidR="00010500" w14:paraId="22781E52" w14:textId="77777777" w:rsidTr="002E0AC2">
        <w:tc>
          <w:tcPr>
            <w:tcW w:w="1588" w:type="dxa"/>
          </w:tcPr>
          <w:p w14:paraId="22781E4B" w14:textId="77777777" w:rsidR="00010500" w:rsidRDefault="00CC38F4" w:rsidP="002E0AC2">
            <w:r>
              <w:t>STDV B6</w:t>
            </w:r>
          </w:p>
        </w:tc>
        <w:tc>
          <w:tcPr>
            <w:tcW w:w="1572" w:type="dxa"/>
          </w:tcPr>
          <w:p w14:paraId="22781E4C" w14:textId="77777777" w:rsidR="00010500" w:rsidRDefault="00010500" w:rsidP="002E0AC2">
            <w:pPr>
              <w:jc w:val="center"/>
            </w:pPr>
          </w:p>
        </w:tc>
        <w:tc>
          <w:tcPr>
            <w:tcW w:w="1572" w:type="dxa"/>
          </w:tcPr>
          <w:p w14:paraId="22781E4D" w14:textId="77777777" w:rsidR="00010500" w:rsidRDefault="00010500" w:rsidP="002E0AC2">
            <w:pPr>
              <w:jc w:val="center"/>
            </w:pPr>
          </w:p>
        </w:tc>
        <w:tc>
          <w:tcPr>
            <w:tcW w:w="1571" w:type="dxa"/>
          </w:tcPr>
          <w:p w14:paraId="22781E4E" w14:textId="77777777" w:rsidR="00010500" w:rsidRDefault="00010500" w:rsidP="002E0AC2">
            <w:pPr>
              <w:jc w:val="center"/>
            </w:pPr>
          </w:p>
        </w:tc>
        <w:tc>
          <w:tcPr>
            <w:tcW w:w="1571" w:type="dxa"/>
          </w:tcPr>
          <w:p w14:paraId="22781E4F" w14:textId="77777777" w:rsidR="00010500" w:rsidRDefault="00010500" w:rsidP="002E0AC2">
            <w:pPr>
              <w:jc w:val="center"/>
            </w:pPr>
          </w:p>
        </w:tc>
        <w:tc>
          <w:tcPr>
            <w:tcW w:w="1571" w:type="dxa"/>
          </w:tcPr>
          <w:p w14:paraId="22781E50" w14:textId="77777777" w:rsidR="00010500" w:rsidRDefault="00010500" w:rsidP="002E0AC2">
            <w:pPr>
              <w:jc w:val="center"/>
            </w:pPr>
          </w:p>
        </w:tc>
        <w:tc>
          <w:tcPr>
            <w:tcW w:w="1571" w:type="dxa"/>
          </w:tcPr>
          <w:p w14:paraId="22781E51" w14:textId="77777777" w:rsidR="00010500" w:rsidRDefault="00CC38F4" w:rsidP="002E0AC2">
            <w:pPr>
              <w:jc w:val="center"/>
            </w:pPr>
            <w:r>
              <w:t>x</w:t>
            </w:r>
          </w:p>
        </w:tc>
      </w:tr>
      <w:tr w:rsidR="00010500" w14:paraId="22781E5A" w14:textId="77777777" w:rsidTr="002E0AC2">
        <w:tc>
          <w:tcPr>
            <w:tcW w:w="1588" w:type="dxa"/>
          </w:tcPr>
          <w:p w14:paraId="22781E53" w14:textId="77777777" w:rsidR="00010500" w:rsidRDefault="00010500" w:rsidP="002E0AC2"/>
        </w:tc>
        <w:tc>
          <w:tcPr>
            <w:tcW w:w="1572" w:type="dxa"/>
          </w:tcPr>
          <w:p w14:paraId="22781E54" w14:textId="77777777" w:rsidR="00010500" w:rsidRDefault="00010500" w:rsidP="002E0AC2">
            <w:pPr>
              <w:jc w:val="center"/>
            </w:pPr>
          </w:p>
        </w:tc>
        <w:tc>
          <w:tcPr>
            <w:tcW w:w="1572" w:type="dxa"/>
          </w:tcPr>
          <w:p w14:paraId="22781E55" w14:textId="77777777" w:rsidR="00010500" w:rsidRDefault="00010500" w:rsidP="002E0AC2">
            <w:pPr>
              <w:jc w:val="center"/>
            </w:pPr>
          </w:p>
        </w:tc>
        <w:tc>
          <w:tcPr>
            <w:tcW w:w="1571" w:type="dxa"/>
          </w:tcPr>
          <w:p w14:paraId="22781E56" w14:textId="77777777" w:rsidR="00010500" w:rsidRDefault="00010500" w:rsidP="002E0AC2">
            <w:pPr>
              <w:jc w:val="center"/>
            </w:pPr>
          </w:p>
        </w:tc>
        <w:tc>
          <w:tcPr>
            <w:tcW w:w="1571" w:type="dxa"/>
          </w:tcPr>
          <w:p w14:paraId="22781E57" w14:textId="77777777" w:rsidR="00010500" w:rsidRDefault="00010500" w:rsidP="002E0AC2">
            <w:pPr>
              <w:jc w:val="center"/>
            </w:pPr>
          </w:p>
        </w:tc>
        <w:tc>
          <w:tcPr>
            <w:tcW w:w="1571" w:type="dxa"/>
          </w:tcPr>
          <w:p w14:paraId="22781E58" w14:textId="77777777" w:rsidR="00010500" w:rsidRDefault="00010500" w:rsidP="002E0AC2">
            <w:pPr>
              <w:jc w:val="center"/>
            </w:pPr>
          </w:p>
        </w:tc>
        <w:tc>
          <w:tcPr>
            <w:tcW w:w="1571" w:type="dxa"/>
          </w:tcPr>
          <w:p w14:paraId="22781E59" w14:textId="77777777" w:rsidR="00010500" w:rsidRDefault="00010500" w:rsidP="002E0AC2">
            <w:pPr>
              <w:jc w:val="center"/>
            </w:pPr>
          </w:p>
        </w:tc>
      </w:tr>
      <w:tr w:rsidR="00010500" w14:paraId="22781E62" w14:textId="77777777" w:rsidTr="002E0AC2">
        <w:tc>
          <w:tcPr>
            <w:tcW w:w="1588" w:type="dxa"/>
          </w:tcPr>
          <w:p w14:paraId="22781E5B" w14:textId="77777777" w:rsidR="00010500" w:rsidRDefault="00010500" w:rsidP="002E0AC2"/>
        </w:tc>
        <w:tc>
          <w:tcPr>
            <w:tcW w:w="1572" w:type="dxa"/>
          </w:tcPr>
          <w:p w14:paraId="22781E5C" w14:textId="77777777" w:rsidR="00010500" w:rsidRDefault="00010500" w:rsidP="002E0AC2">
            <w:pPr>
              <w:jc w:val="center"/>
            </w:pPr>
          </w:p>
        </w:tc>
        <w:tc>
          <w:tcPr>
            <w:tcW w:w="1572" w:type="dxa"/>
          </w:tcPr>
          <w:p w14:paraId="22781E5D" w14:textId="77777777" w:rsidR="00010500" w:rsidRDefault="00010500" w:rsidP="002E0AC2">
            <w:pPr>
              <w:jc w:val="center"/>
            </w:pPr>
          </w:p>
        </w:tc>
        <w:tc>
          <w:tcPr>
            <w:tcW w:w="1571" w:type="dxa"/>
          </w:tcPr>
          <w:p w14:paraId="22781E5E" w14:textId="77777777" w:rsidR="00010500" w:rsidRDefault="00010500" w:rsidP="002E0AC2">
            <w:pPr>
              <w:jc w:val="center"/>
            </w:pPr>
          </w:p>
        </w:tc>
        <w:tc>
          <w:tcPr>
            <w:tcW w:w="1571" w:type="dxa"/>
          </w:tcPr>
          <w:p w14:paraId="22781E5F" w14:textId="77777777" w:rsidR="00010500" w:rsidRDefault="00010500" w:rsidP="002E0AC2">
            <w:pPr>
              <w:jc w:val="center"/>
            </w:pPr>
          </w:p>
        </w:tc>
        <w:tc>
          <w:tcPr>
            <w:tcW w:w="1571" w:type="dxa"/>
          </w:tcPr>
          <w:p w14:paraId="22781E60" w14:textId="77777777" w:rsidR="00010500" w:rsidRDefault="00010500" w:rsidP="002E0AC2">
            <w:pPr>
              <w:jc w:val="center"/>
            </w:pPr>
          </w:p>
        </w:tc>
        <w:tc>
          <w:tcPr>
            <w:tcW w:w="1571" w:type="dxa"/>
          </w:tcPr>
          <w:p w14:paraId="22781E61" w14:textId="77777777" w:rsidR="00010500" w:rsidRDefault="00010500" w:rsidP="002E0AC2">
            <w:pPr>
              <w:jc w:val="center"/>
            </w:pPr>
          </w:p>
        </w:tc>
      </w:tr>
      <w:tr w:rsidR="00010500" w14:paraId="22781E6A" w14:textId="77777777" w:rsidTr="002E0AC2">
        <w:tc>
          <w:tcPr>
            <w:tcW w:w="1588" w:type="dxa"/>
          </w:tcPr>
          <w:p w14:paraId="22781E63" w14:textId="77777777" w:rsidR="00010500" w:rsidRDefault="00010500" w:rsidP="002E0AC2"/>
        </w:tc>
        <w:tc>
          <w:tcPr>
            <w:tcW w:w="1572" w:type="dxa"/>
          </w:tcPr>
          <w:p w14:paraId="22781E64" w14:textId="77777777" w:rsidR="00010500" w:rsidRDefault="00010500" w:rsidP="002E0AC2">
            <w:pPr>
              <w:jc w:val="center"/>
            </w:pPr>
          </w:p>
        </w:tc>
        <w:tc>
          <w:tcPr>
            <w:tcW w:w="1572" w:type="dxa"/>
          </w:tcPr>
          <w:p w14:paraId="22781E65" w14:textId="77777777" w:rsidR="00010500" w:rsidRDefault="00010500" w:rsidP="002E0AC2">
            <w:pPr>
              <w:jc w:val="center"/>
            </w:pPr>
          </w:p>
        </w:tc>
        <w:tc>
          <w:tcPr>
            <w:tcW w:w="1571" w:type="dxa"/>
          </w:tcPr>
          <w:p w14:paraId="22781E66" w14:textId="77777777" w:rsidR="00010500" w:rsidRDefault="00010500" w:rsidP="002E0AC2">
            <w:pPr>
              <w:jc w:val="center"/>
            </w:pPr>
          </w:p>
        </w:tc>
        <w:tc>
          <w:tcPr>
            <w:tcW w:w="1571" w:type="dxa"/>
          </w:tcPr>
          <w:p w14:paraId="22781E67" w14:textId="77777777" w:rsidR="00010500" w:rsidRDefault="00010500" w:rsidP="002E0AC2">
            <w:pPr>
              <w:jc w:val="center"/>
            </w:pPr>
          </w:p>
        </w:tc>
        <w:tc>
          <w:tcPr>
            <w:tcW w:w="1571" w:type="dxa"/>
          </w:tcPr>
          <w:p w14:paraId="22781E68" w14:textId="77777777" w:rsidR="00010500" w:rsidRDefault="00010500" w:rsidP="002E0AC2">
            <w:pPr>
              <w:jc w:val="center"/>
            </w:pPr>
          </w:p>
        </w:tc>
        <w:tc>
          <w:tcPr>
            <w:tcW w:w="1571" w:type="dxa"/>
          </w:tcPr>
          <w:p w14:paraId="22781E69" w14:textId="77777777" w:rsidR="00010500" w:rsidRDefault="00010500" w:rsidP="002E0AC2">
            <w:pPr>
              <w:jc w:val="center"/>
            </w:pPr>
          </w:p>
        </w:tc>
      </w:tr>
      <w:tr w:rsidR="00010500" w14:paraId="22781E72" w14:textId="77777777" w:rsidTr="002E0AC2">
        <w:tc>
          <w:tcPr>
            <w:tcW w:w="1588" w:type="dxa"/>
          </w:tcPr>
          <w:p w14:paraId="22781E6B" w14:textId="77777777" w:rsidR="00010500" w:rsidRDefault="00010500" w:rsidP="002E0AC2"/>
        </w:tc>
        <w:tc>
          <w:tcPr>
            <w:tcW w:w="1572" w:type="dxa"/>
          </w:tcPr>
          <w:p w14:paraId="22781E6C" w14:textId="77777777" w:rsidR="00010500" w:rsidRDefault="00010500" w:rsidP="002E0AC2">
            <w:pPr>
              <w:jc w:val="center"/>
            </w:pPr>
          </w:p>
        </w:tc>
        <w:tc>
          <w:tcPr>
            <w:tcW w:w="1572" w:type="dxa"/>
          </w:tcPr>
          <w:p w14:paraId="22781E6D" w14:textId="77777777" w:rsidR="00010500" w:rsidRDefault="00010500" w:rsidP="002E0AC2">
            <w:pPr>
              <w:jc w:val="center"/>
            </w:pPr>
          </w:p>
        </w:tc>
        <w:tc>
          <w:tcPr>
            <w:tcW w:w="1571" w:type="dxa"/>
          </w:tcPr>
          <w:p w14:paraId="22781E6E" w14:textId="77777777" w:rsidR="00010500" w:rsidRDefault="00010500" w:rsidP="002E0AC2">
            <w:pPr>
              <w:jc w:val="center"/>
            </w:pPr>
          </w:p>
        </w:tc>
        <w:tc>
          <w:tcPr>
            <w:tcW w:w="1571" w:type="dxa"/>
          </w:tcPr>
          <w:p w14:paraId="22781E6F" w14:textId="77777777" w:rsidR="00010500" w:rsidRDefault="00010500" w:rsidP="002E0AC2">
            <w:pPr>
              <w:jc w:val="center"/>
            </w:pPr>
          </w:p>
        </w:tc>
        <w:tc>
          <w:tcPr>
            <w:tcW w:w="1571" w:type="dxa"/>
          </w:tcPr>
          <w:p w14:paraId="22781E70" w14:textId="77777777" w:rsidR="00010500" w:rsidRDefault="00010500" w:rsidP="002E0AC2">
            <w:pPr>
              <w:jc w:val="center"/>
            </w:pPr>
          </w:p>
        </w:tc>
        <w:tc>
          <w:tcPr>
            <w:tcW w:w="1571" w:type="dxa"/>
          </w:tcPr>
          <w:p w14:paraId="22781E71" w14:textId="77777777" w:rsidR="00010500" w:rsidRDefault="00010500" w:rsidP="002E0AC2">
            <w:pPr>
              <w:jc w:val="center"/>
            </w:pPr>
          </w:p>
        </w:tc>
      </w:tr>
      <w:tr w:rsidR="00010500" w14:paraId="22781E7A" w14:textId="77777777" w:rsidTr="002E0AC2">
        <w:tc>
          <w:tcPr>
            <w:tcW w:w="1588" w:type="dxa"/>
          </w:tcPr>
          <w:p w14:paraId="22781E73" w14:textId="77777777" w:rsidR="00010500" w:rsidRDefault="00010500" w:rsidP="002E0AC2"/>
        </w:tc>
        <w:tc>
          <w:tcPr>
            <w:tcW w:w="1572" w:type="dxa"/>
          </w:tcPr>
          <w:p w14:paraId="22781E74" w14:textId="77777777" w:rsidR="00010500" w:rsidRDefault="00010500" w:rsidP="002E0AC2">
            <w:pPr>
              <w:jc w:val="center"/>
            </w:pPr>
          </w:p>
        </w:tc>
        <w:tc>
          <w:tcPr>
            <w:tcW w:w="1572" w:type="dxa"/>
          </w:tcPr>
          <w:p w14:paraId="22781E75" w14:textId="77777777" w:rsidR="00010500" w:rsidRDefault="00010500" w:rsidP="002E0AC2">
            <w:pPr>
              <w:jc w:val="center"/>
            </w:pPr>
          </w:p>
        </w:tc>
        <w:tc>
          <w:tcPr>
            <w:tcW w:w="1571" w:type="dxa"/>
          </w:tcPr>
          <w:p w14:paraId="22781E76" w14:textId="77777777" w:rsidR="00010500" w:rsidRDefault="00010500" w:rsidP="002E0AC2">
            <w:pPr>
              <w:jc w:val="center"/>
            </w:pPr>
          </w:p>
        </w:tc>
        <w:tc>
          <w:tcPr>
            <w:tcW w:w="1571" w:type="dxa"/>
          </w:tcPr>
          <w:p w14:paraId="22781E77" w14:textId="77777777" w:rsidR="00010500" w:rsidRDefault="00010500" w:rsidP="002E0AC2">
            <w:pPr>
              <w:jc w:val="center"/>
            </w:pPr>
          </w:p>
        </w:tc>
        <w:tc>
          <w:tcPr>
            <w:tcW w:w="1571" w:type="dxa"/>
          </w:tcPr>
          <w:p w14:paraId="22781E78" w14:textId="77777777" w:rsidR="00010500" w:rsidRDefault="00010500" w:rsidP="002E0AC2">
            <w:pPr>
              <w:jc w:val="center"/>
            </w:pPr>
          </w:p>
        </w:tc>
        <w:tc>
          <w:tcPr>
            <w:tcW w:w="1571" w:type="dxa"/>
          </w:tcPr>
          <w:p w14:paraId="22781E79" w14:textId="77777777" w:rsidR="00010500" w:rsidRDefault="00010500" w:rsidP="002E0AC2">
            <w:pPr>
              <w:jc w:val="center"/>
            </w:pPr>
          </w:p>
        </w:tc>
      </w:tr>
    </w:tbl>
    <w:p w14:paraId="22781E7B" w14:textId="77777777" w:rsidR="00280340" w:rsidRPr="00010500" w:rsidRDefault="00280340" w:rsidP="00010500">
      <w:pPr>
        <w:spacing w:after="0"/>
        <w:rPr>
          <w:rFonts w:cstheme="minorHAnsi"/>
        </w:rPr>
      </w:pPr>
    </w:p>
    <w:p w14:paraId="22781E7C" w14:textId="77777777" w:rsidR="00A107E1" w:rsidRDefault="00A107E1" w:rsidP="0025561E">
      <w:pPr>
        <w:pStyle w:val="ListParagraph"/>
        <w:numPr>
          <w:ilvl w:val="0"/>
          <w:numId w:val="5"/>
        </w:numPr>
        <w:spacing w:after="0"/>
        <w:rPr>
          <w:rFonts w:cstheme="minorHAnsi"/>
        </w:rPr>
      </w:pPr>
      <w:r w:rsidRPr="00E61962">
        <w:rPr>
          <w:rFonts w:cstheme="minorHAnsi"/>
        </w:rPr>
        <w:t xml:space="preserve">List courses that are proposed for </w:t>
      </w:r>
      <w:r w:rsidRPr="00E61962">
        <w:rPr>
          <w:rFonts w:cstheme="minorHAnsi"/>
          <w:i/>
          <w:u w:val="single"/>
        </w:rPr>
        <w:t>addition</w:t>
      </w:r>
      <w:r w:rsidRPr="00E61962">
        <w:rPr>
          <w:rFonts w:cstheme="minorHAnsi"/>
        </w:rPr>
        <w:t xml:space="preserve"> </w:t>
      </w:r>
      <w:r w:rsidR="00E05127" w:rsidRPr="00280340">
        <w:rPr>
          <w:rFonts w:cstheme="minorHAnsi"/>
        </w:rPr>
        <w:t xml:space="preserve">within the next </w:t>
      </w:r>
      <w:r w:rsidR="00280340" w:rsidRPr="00280340">
        <w:rPr>
          <w:rFonts w:cstheme="minorHAnsi"/>
        </w:rPr>
        <w:t xml:space="preserve">three </w:t>
      </w:r>
      <w:r w:rsidR="00E05127" w:rsidRPr="00280340">
        <w:rPr>
          <w:rFonts w:cstheme="minorHAnsi"/>
        </w:rPr>
        <w:t>years</w:t>
      </w:r>
      <w:r w:rsidRPr="00E61962">
        <w:rPr>
          <w:rFonts w:cstheme="minorHAnsi"/>
        </w:rPr>
        <w:t xml:space="preserve">. </w:t>
      </w:r>
    </w:p>
    <w:p w14:paraId="22781E7D" w14:textId="77777777" w:rsidR="00415C4E" w:rsidRPr="00E61962" w:rsidRDefault="00CC38F4" w:rsidP="00415C4E">
      <w:pPr>
        <w:pStyle w:val="ListParagraph"/>
        <w:spacing w:after="0"/>
        <w:rPr>
          <w:rFonts w:cstheme="minorHAnsi"/>
        </w:rPr>
      </w:pPr>
      <w:r>
        <w:rPr>
          <w:rFonts w:cstheme="minorHAnsi"/>
        </w:rPr>
        <w:t>Not applicable</w:t>
      </w:r>
    </w:p>
    <w:p w14:paraId="22781E7E" w14:textId="77777777" w:rsidR="00DF56FA" w:rsidRDefault="00A107E1" w:rsidP="0025561E">
      <w:pPr>
        <w:pStyle w:val="ListParagraph"/>
        <w:numPr>
          <w:ilvl w:val="0"/>
          <w:numId w:val="5"/>
        </w:numPr>
        <w:spacing w:after="0"/>
        <w:rPr>
          <w:rFonts w:cstheme="minorHAnsi"/>
        </w:rPr>
      </w:pPr>
      <w:r w:rsidRPr="00DF56FA">
        <w:rPr>
          <w:rFonts w:cstheme="minorHAnsi"/>
        </w:rPr>
        <w:t xml:space="preserve">List courses that are proposed for </w:t>
      </w:r>
      <w:r w:rsidRPr="00DF56FA">
        <w:rPr>
          <w:rFonts w:cstheme="minorHAnsi"/>
          <w:i/>
          <w:u w:val="single"/>
        </w:rPr>
        <w:t>deletion</w:t>
      </w:r>
      <w:r w:rsidR="001249C5" w:rsidRPr="001249C5">
        <w:rPr>
          <w:rFonts w:cstheme="minorHAnsi"/>
        </w:rPr>
        <w:t xml:space="preserve"> </w:t>
      </w:r>
      <w:r w:rsidR="001249C5" w:rsidRPr="00280340">
        <w:rPr>
          <w:rFonts w:cstheme="minorHAnsi"/>
        </w:rPr>
        <w:t>within the next three years</w:t>
      </w:r>
      <w:r w:rsidR="001249C5" w:rsidRPr="00E61962">
        <w:rPr>
          <w:rFonts w:cstheme="minorHAnsi"/>
        </w:rPr>
        <w:t>.</w:t>
      </w:r>
    </w:p>
    <w:p w14:paraId="22781E7F" w14:textId="77777777" w:rsidR="00415C4E" w:rsidRDefault="00CC38F4" w:rsidP="00415C4E">
      <w:pPr>
        <w:pStyle w:val="ListParagraph"/>
        <w:spacing w:after="0"/>
        <w:rPr>
          <w:rFonts w:cstheme="minorHAnsi"/>
        </w:rPr>
      </w:pPr>
      <w:r>
        <w:rPr>
          <w:rFonts w:cstheme="minorHAnsi"/>
        </w:rPr>
        <w:t xml:space="preserve">Not applicable </w:t>
      </w:r>
    </w:p>
    <w:p w14:paraId="22781E80" w14:textId="77777777" w:rsidR="004833F3" w:rsidRDefault="004833F3" w:rsidP="0025561E">
      <w:pPr>
        <w:pStyle w:val="ListParagraph"/>
        <w:numPr>
          <w:ilvl w:val="0"/>
          <w:numId w:val="5"/>
        </w:numPr>
        <w:spacing w:after="0"/>
        <w:rPr>
          <w:rFonts w:cstheme="minorHAnsi"/>
        </w:rPr>
      </w:pPr>
      <w:r w:rsidRPr="00DF56FA">
        <w:rPr>
          <w:rFonts w:cstheme="minorHAnsi"/>
        </w:rPr>
        <w:t>List any changes the program has made to online/</w:t>
      </w:r>
      <w:r w:rsidR="001249C5">
        <w:rPr>
          <w:rFonts w:cstheme="minorHAnsi"/>
        </w:rPr>
        <w:t>hybrid/</w:t>
      </w:r>
      <w:r w:rsidRPr="00DF56FA">
        <w:rPr>
          <w:rFonts w:cstheme="minorHAnsi"/>
        </w:rPr>
        <w:t>distance education courses.</w:t>
      </w:r>
    </w:p>
    <w:p w14:paraId="22781E81" w14:textId="77777777" w:rsidR="00415C4E" w:rsidRPr="00DF56FA" w:rsidRDefault="00CC38F4" w:rsidP="00415C4E">
      <w:pPr>
        <w:pStyle w:val="ListParagraph"/>
        <w:spacing w:after="0"/>
        <w:rPr>
          <w:rFonts w:cstheme="minorHAnsi"/>
        </w:rPr>
      </w:pPr>
      <w:r>
        <w:rPr>
          <w:rFonts w:cstheme="minorHAnsi"/>
        </w:rPr>
        <w:t>None</w:t>
      </w:r>
    </w:p>
    <w:p w14:paraId="22781E82" w14:textId="77777777" w:rsidR="004833F3" w:rsidRDefault="004833F3" w:rsidP="0025561E">
      <w:pPr>
        <w:pStyle w:val="ListParagraph"/>
        <w:numPr>
          <w:ilvl w:val="0"/>
          <w:numId w:val="5"/>
        </w:numPr>
        <w:spacing w:after="0"/>
        <w:rPr>
          <w:rFonts w:cstheme="minorHAnsi"/>
        </w:rPr>
      </w:pPr>
      <w:r w:rsidRPr="00E61962">
        <w:rPr>
          <w:rFonts w:cstheme="minorHAnsi"/>
        </w:rPr>
        <w:lastRenderedPageBreak/>
        <w:t xml:space="preserve">Provide an update on the program’s transition to adopting a </w:t>
      </w:r>
      <w:hyperlink r:id="rId30" w:history="1">
        <w:r w:rsidRPr="001249C5">
          <w:rPr>
            <w:rStyle w:val="Hyperlink"/>
            <w:rFonts w:cstheme="minorHAnsi"/>
          </w:rPr>
          <w:t>Transfer Model Curriculum</w:t>
        </w:r>
      </w:hyperlink>
      <w:r w:rsidRPr="00E61962">
        <w:rPr>
          <w:rFonts w:cstheme="minorHAnsi"/>
        </w:rPr>
        <w:t xml:space="preserve"> (AA-T or AS-T)</w:t>
      </w:r>
      <w:r w:rsidR="00AA2FCF">
        <w:rPr>
          <w:rFonts w:cstheme="minorHAnsi"/>
        </w:rPr>
        <w:t>.</w:t>
      </w:r>
    </w:p>
    <w:p w14:paraId="22781E83" w14:textId="77777777" w:rsidR="00415C4E" w:rsidRPr="00E61962" w:rsidRDefault="00CC38F4" w:rsidP="00415C4E">
      <w:pPr>
        <w:pStyle w:val="ListParagraph"/>
        <w:spacing w:after="0"/>
        <w:rPr>
          <w:rFonts w:cstheme="minorHAnsi"/>
        </w:rPr>
      </w:pPr>
      <w:r>
        <w:rPr>
          <w:rFonts w:cstheme="minorHAnsi"/>
        </w:rPr>
        <w:t>Not applicable</w:t>
      </w:r>
    </w:p>
    <w:p w14:paraId="22781E84" w14:textId="77777777" w:rsidR="004833F3" w:rsidRPr="00E61962" w:rsidRDefault="004833F3" w:rsidP="0025561E">
      <w:pPr>
        <w:pStyle w:val="ListParagraph"/>
        <w:numPr>
          <w:ilvl w:val="0"/>
          <w:numId w:val="5"/>
        </w:numPr>
        <w:spacing w:after="0"/>
        <w:rPr>
          <w:rFonts w:cstheme="minorHAnsi"/>
        </w:rPr>
      </w:pPr>
      <w:r w:rsidRPr="00E61962">
        <w:rPr>
          <w:rFonts w:cstheme="minorHAnsi"/>
        </w:rPr>
        <w:t xml:space="preserve">List </w:t>
      </w:r>
      <w:r w:rsidRPr="00E61962">
        <w:rPr>
          <w:rFonts w:cstheme="minorHAnsi"/>
          <w:i/>
          <w:u w:val="single"/>
        </w:rPr>
        <w:t>degrees and/or certificates</w:t>
      </w:r>
      <w:r w:rsidRPr="00E61962">
        <w:rPr>
          <w:rFonts w:cstheme="minorHAnsi"/>
        </w:rPr>
        <w:t xml:space="preserve"> that are proposed for </w:t>
      </w:r>
      <w:r w:rsidRPr="00E61962">
        <w:rPr>
          <w:rFonts w:cstheme="minorHAnsi"/>
          <w:i/>
          <w:u w:val="single"/>
        </w:rPr>
        <w:t>deletio</w:t>
      </w:r>
      <w:r w:rsidR="001249C5">
        <w:rPr>
          <w:rFonts w:cstheme="minorHAnsi"/>
          <w:i/>
          <w:u w:val="single"/>
        </w:rPr>
        <w:t>n o</w:t>
      </w:r>
      <w:r w:rsidR="00E05127">
        <w:rPr>
          <w:rFonts w:cstheme="minorHAnsi"/>
          <w:i/>
          <w:u w:val="single"/>
        </w:rPr>
        <w:t>r addition</w:t>
      </w:r>
      <w:r w:rsidR="00E05127">
        <w:rPr>
          <w:rFonts w:cstheme="minorHAnsi"/>
        </w:rPr>
        <w:t xml:space="preserve"> within the next </w:t>
      </w:r>
      <w:r w:rsidR="00DF56FA">
        <w:rPr>
          <w:rFonts w:cstheme="minorHAnsi"/>
        </w:rPr>
        <w:t>three</w:t>
      </w:r>
      <w:r w:rsidR="00E05127">
        <w:rPr>
          <w:rFonts w:cstheme="minorHAnsi"/>
        </w:rPr>
        <w:t xml:space="preserve"> years</w:t>
      </w:r>
      <w:r w:rsidRPr="00E61962">
        <w:rPr>
          <w:rFonts w:cstheme="minorHAnsi"/>
        </w:rPr>
        <w:t>.</w:t>
      </w:r>
    </w:p>
    <w:p w14:paraId="22781E85" w14:textId="77777777" w:rsidR="0025561E" w:rsidRPr="00E61962" w:rsidRDefault="00CC38F4" w:rsidP="00AA1E23">
      <w:pPr>
        <w:spacing w:after="0"/>
        <w:rPr>
          <w:rFonts w:cstheme="minorHAnsi"/>
        </w:rPr>
      </w:pPr>
      <w:r>
        <w:rPr>
          <w:rFonts w:cstheme="minorHAnsi"/>
        </w:rPr>
        <w:t>Not applicable</w:t>
      </w:r>
    </w:p>
    <w:p w14:paraId="22781E86" w14:textId="77777777" w:rsidR="004833F3" w:rsidRPr="00E61962" w:rsidRDefault="008A5505" w:rsidP="00AA1E23">
      <w:pPr>
        <w:spacing w:after="0"/>
        <w:rPr>
          <w:b/>
          <w:u w:val="single"/>
        </w:rPr>
      </w:pPr>
      <w:r>
        <w:rPr>
          <w:b/>
          <w:u w:val="single"/>
        </w:rPr>
        <w:t xml:space="preserve">VII. </w:t>
      </w:r>
      <w:r w:rsidR="004833F3" w:rsidRPr="00E61962">
        <w:rPr>
          <w:b/>
          <w:u w:val="single"/>
        </w:rPr>
        <w:t>Faculty and Staff Engagement:</w:t>
      </w:r>
    </w:p>
    <w:p w14:paraId="22781E87" w14:textId="77777777" w:rsidR="004833F3" w:rsidRDefault="004C7A26" w:rsidP="004833F3">
      <w:pPr>
        <w:pStyle w:val="ListParagraph"/>
        <w:numPr>
          <w:ilvl w:val="0"/>
          <w:numId w:val="6"/>
        </w:numPr>
        <w:spacing w:after="0"/>
        <w:rPr>
          <w:rFonts w:cstheme="minorHAnsi"/>
        </w:rPr>
      </w:pPr>
      <w:r>
        <w:rPr>
          <w:rFonts w:cstheme="minorHAnsi"/>
        </w:rPr>
        <w:t>Discuss how</w:t>
      </w:r>
      <w:r w:rsidR="004833F3" w:rsidRPr="00E61962">
        <w:rPr>
          <w:rFonts w:cstheme="minorHAnsi"/>
        </w:rPr>
        <w:t xml:space="preserve"> program members </w:t>
      </w:r>
      <w:r>
        <w:rPr>
          <w:rFonts w:cstheme="minorHAnsi"/>
        </w:rPr>
        <w:t xml:space="preserve">have engaged </w:t>
      </w:r>
      <w:r w:rsidR="004833F3" w:rsidRPr="00E61962">
        <w:rPr>
          <w:rFonts w:cstheme="minorHAnsi"/>
        </w:rPr>
        <w:t>in institutional efforts such as committees, presentations, and departmental activities.</w:t>
      </w:r>
    </w:p>
    <w:p w14:paraId="22781E88" w14:textId="77777777" w:rsidR="00CC38F4" w:rsidRDefault="00CC38F4" w:rsidP="00CC38F4">
      <w:pPr>
        <w:spacing w:after="0"/>
        <w:rPr>
          <w:rFonts w:cstheme="minorHAnsi"/>
        </w:rPr>
      </w:pPr>
      <w:r>
        <w:rPr>
          <w:rFonts w:cstheme="minorHAnsi"/>
        </w:rPr>
        <w:t>Counseling faculty and counseling staff currently sit on the following college wide committees: Program Review (2 members), College Council (2 members),FCDC (2 members),  Academic Senate (1 member), ISIT (1 member), Curriculum (1 member), Student Equity (2 members), EODAC (1 member) and the Accreditation Steering Committee (2 members)</w:t>
      </w:r>
    </w:p>
    <w:p w14:paraId="22781E89" w14:textId="77777777" w:rsidR="00CC38F4" w:rsidRDefault="00CC38F4" w:rsidP="00CC38F4">
      <w:pPr>
        <w:spacing w:after="0"/>
        <w:rPr>
          <w:rFonts w:cstheme="minorHAnsi"/>
        </w:rPr>
      </w:pPr>
    </w:p>
    <w:p w14:paraId="22781E8A" w14:textId="77777777" w:rsidR="00CC38F4" w:rsidRDefault="00CC38F4" w:rsidP="00CC38F4">
      <w:pPr>
        <w:spacing w:after="0"/>
        <w:rPr>
          <w:rFonts w:cstheme="minorHAnsi"/>
        </w:rPr>
      </w:pPr>
      <w:r>
        <w:rPr>
          <w:rFonts w:cstheme="minorHAnsi"/>
        </w:rPr>
        <w:t>Counseling faculty regularly present workshops for faculty and staff during FLEX weeks and  at committee meetings and workshops.</w:t>
      </w:r>
    </w:p>
    <w:p w14:paraId="22781E8B" w14:textId="77777777" w:rsidR="00CC38F4" w:rsidRDefault="00CC38F4" w:rsidP="00CC38F4">
      <w:pPr>
        <w:spacing w:after="0"/>
        <w:rPr>
          <w:rFonts w:cstheme="minorHAnsi"/>
        </w:rPr>
      </w:pPr>
    </w:p>
    <w:p w14:paraId="22781E8C" w14:textId="77777777" w:rsidR="00CC38F4" w:rsidRPr="00CC38F4" w:rsidRDefault="00CC38F4" w:rsidP="00CC38F4">
      <w:pPr>
        <w:spacing w:after="0"/>
        <w:rPr>
          <w:rFonts w:cstheme="minorHAnsi"/>
        </w:rPr>
      </w:pPr>
      <w:r>
        <w:rPr>
          <w:rFonts w:cstheme="minorHAnsi"/>
        </w:rPr>
        <w:t>All counseling faculty and advising staff are currently working in a variety of work groups to create the SSSP Plan.</w:t>
      </w:r>
    </w:p>
    <w:p w14:paraId="22781E8D" w14:textId="77777777" w:rsidR="00415C4E" w:rsidRPr="00E61962" w:rsidRDefault="00415C4E" w:rsidP="00415C4E">
      <w:pPr>
        <w:pStyle w:val="ListParagraph"/>
        <w:spacing w:after="0"/>
        <w:rPr>
          <w:rFonts w:cstheme="minorHAnsi"/>
        </w:rPr>
      </w:pPr>
    </w:p>
    <w:p w14:paraId="22781E8E" w14:textId="77777777" w:rsidR="004833F3" w:rsidRDefault="004833F3" w:rsidP="004833F3">
      <w:pPr>
        <w:pStyle w:val="ListParagraph"/>
        <w:numPr>
          <w:ilvl w:val="0"/>
          <w:numId w:val="6"/>
        </w:numPr>
        <w:spacing w:after="0"/>
        <w:rPr>
          <w:rFonts w:cstheme="minorHAnsi"/>
        </w:rPr>
      </w:pPr>
      <w:r w:rsidRPr="00E61962">
        <w:rPr>
          <w:rFonts w:cstheme="minorHAnsi"/>
        </w:rPr>
        <w:t>Instructio</w:t>
      </w:r>
      <w:r w:rsidR="00016B2B">
        <w:rPr>
          <w:rFonts w:cstheme="minorHAnsi"/>
        </w:rPr>
        <w:t xml:space="preserve">nal Only: Discuss how </w:t>
      </w:r>
      <w:r w:rsidRPr="00E61962">
        <w:rPr>
          <w:rFonts w:cstheme="minorHAnsi"/>
        </w:rPr>
        <w:t>adjunct faculty are included in departmental training, discussions and decision-making.</w:t>
      </w:r>
      <w:r w:rsidR="002F4014">
        <w:rPr>
          <w:rFonts w:cstheme="minorHAnsi"/>
        </w:rPr>
        <w:t xml:space="preserve"> The Department Chair trains each new adjunct faculty member.  </w:t>
      </w:r>
    </w:p>
    <w:p w14:paraId="22781E8F" w14:textId="77777777" w:rsidR="002F4014" w:rsidRPr="00E61962" w:rsidRDefault="002F4014" w:rsidP="002F4014">
      <w:pPr>
        <w:pStyle w:val="ListParagraph"/>
        <w:spacing w:after="0"/>
        <w:rPr>
          <w:rFonts w:cstheme="minorHAnsi"/>
        </w:rPr>
      </w:pPr>
      <w:r>
        <w:rPr>
          <w:rFonts w:cstheme="minorHAnsi"/>
        </w:rPr>
        <w:t xml:space="preserve">Adjunct faculty are invited to attend all counseling and advising department meetings (2 per month during the semester).  Regular counseling and advising updates are regularly sent to all full-time counselors, advisors and adjunct faculty.  </w:t>
      </w:r>
    </w:p>
    <w:p w14:paraId="22781E90" w14:textId="77777777" w:rsidR="007652B0" w:rsidRPr="00E61962" w:rsidRDefault="007652B0" w:rsidP="00AA1E23">
      <w:pPr>
        <w:spacing w:after="0"/>
        <w:rPr>
          <w:rFonts w:cstheme="minorHAnsi"/>
        </w:rPr>
      </w:pPr>
    </w:p>
    <w:p w14:paraId="22781E91" w14:textId="77777777" w:rsidR="001249C5" w:rsidRDefault="008A5505" w:rsidP="00FF2A2E">
      <w:pPr>
        <w:spacing w:after="0"/>
      </w:pPr>
      <w:r>
        <w:rPr>
          <w:b/>
          <w:u w:val="single"/>
        </w:rPr>
        <w:t xml:space="preserve">VIII. </w:t>
      </w:r>
      <w:r w:rsidR="00AA1E23" w:rsidRPr="00E61962">
        <w:rPr>
          <w:b/>
          <w:u w:val="single"/>
        </w:rPr>
        <w:t>Program Funding</w:t>
      </w:r>
      <w:r w:rsidR="0025561E" w:rsidRPr="00E61962">
        <w:rPr>
          <w:b/>
          <w:u w:val="single"/>
        </w:rPr>
        <w:t xml:space="preserve"> Sources</w:t>
      </w:r>
      <w:r w:rsidR="00AA1E23" w:rsidRPr="00E61962">
        <w:rPr>
          <w:b/>
          <w:u w:val="single"/>
        </w:rPr>
        <w:t>:</w:t>
      </w:r>
      <w:r w:rsidR="00FF2A2E">
        <w:t xml:space="preserve">  </w:t>
      </w:r>
    </w:p>
    <w:p w14:paraId="22781E92" w14:textId="77777777" w:rsidR="0011149B" w:rsidRDefault="0011149B" w:rsidP="0011149B">
      <w:pPr>
        <w:pStyle w:val="PlainText"/>
      </w:pPr>
      <w:r>
        <w:t>Identify any non-KCCD general fund sources</w:t>
      </w:r>
    </w:p>
    <w:p w14:paraId="22781E93" w14:textId="77777777" w:rsidR="00B60C29" w:rsidRDefault="00B60C29" w:rsidP="0011149B">
      <w:pPr>
        <w:pStyle w:val="PlainText"/>
      </w:pPr>
    </w:p>
    <w:tbl>
      <w:tblPr>
        <w:tblStyle w:val="TableGrid"/>
        <w:tblW w:w="10134" w:type="dxa"/>
        <w:tblLook w:val="04A0" w:firstRow="1" w:lastRow="0" w:firstColumn="1" w:lastColumn="0" w:noHBand="0" w:noVBand="1"/>
      </w:tblPr>
      <w:tblGrid>
        <w:gridCol w:w="1278"/>
        <w:gridCol w:w="2700"/>
        <w:gridCol w:w="1253"/>
        <w:gridCol w:w="1154"/>
        <w:gridCol w:w="1905"/>
        <w:gridCol w:w="1844"/>
      </w:tblGrid>
      <w:tr w:rsidR="00B60C29" w14:paraId="22781E9A" w14:textId="77777777" w:rsidTr="00B60C29">
        <w:tc>
          <w:tcPr>
            <w:tcW w:w="1278" w:type="dxa"/>
          </w:tcPr>
          <w:p w14:paraId="22781E94" w14:textId="77777777" w:rsidR="00B60C29" w:rsidRDefault="00B60C29" w:rsidP="004035F6"/>
        </w:tc>
        <w:tc>
          <w:tcPr>
            <w:tcW w:w="2700" w:type="dxa"/>
          </w:tcPr>
          <w:p w14:paraId="22781E95" w14:textId="77777777" w:rsidR="00B60C29" w:rsidRPr="00B60C29" w:rsidRDefault="00B60C29" w:rsidP="00B60C29">
            <w:pPr>
              <w:jc w:val="center"/>
              <w:rPr>
                <w:b/>
              </w:rPr>
            </w:pPr>
            <w:r>
              <w:rPr>
                <w:b/>
              </w:rPr>
              <w:t>Title of Account/Grant/Categorical Funding</w:t>
            </w:r>
          </w:p>
        </w:tc>
        <w:tc>
          <w:tcPr>
            <w:tcW w:w="1253" w:type="dxa"/>
          </w:tcPr>
          <w:p w14:paraId="22781E96" w14:textId="77777777" w:rsidR="00B60C29" w:rsidRPr="00B60C29" w:rsidRDefault="00B60C29" w:rsidP="00B60C29">
            <w:pPr>
              <w:jc w:val="center"/>
              <w:rPr>
                <w:b/>
              </w:rPr>
            </w:pPr>
            <w:r w:rsidRPr="00B60C29">
              <w:rPr>
                <w:b/>
              </w:rPr>
              <w:t>Start Date</w:t>
            </w:r>
          </w:p>
        </w:tc>
        <w:tc>
          <w:tcPr>
            <w:tcW w:w="1154" w:type="dxa"/>
          </w:tcPr>
          <w:p w14:paraId="22781E97" w14:textId="77777777" w:rsidR="00B60C29" w:rsidRPr="00B60C29" w:rsidRDefault="00B60C29" w:rsidP="00B60C29">
            <w:pPr>
              <w:jc w:val="center"/>
              <w:rPr>
                <w:b/>
              </w:rPr>
            </w:pPr>
            <w:r w:rsidRPr="00B60C29">
              <w:rPr>
                <w:b/>
              </w:rPr>
              <w:t>End Date</w:t>
            </w:r>
          </w:p>
        </w:tc>
        <w:tc>
          <w:tcPr>
            <w:tcW w:w="1905" w:type="dxa"/>
          </w:tcPr>
          <w:p w14:paraId="22781E98" w14:textId="77777777" w:rsidR="00B60C29" w:rsidRPr="00B60C29" w:rsidRDefault="00B60C29" w:rsidP="00B60C29">
            <w:pPr>
              <w:jc w:val="center"/>
              <w:rPr>
                <w:b/>
              </w:rPr>
            </w:pPr>
            <w:r w:rsidRPr="00B60C29">
              <w:rPr>
                <w:b/>
              </w:rPr>
              <w:t>Percentage of Program Budget Covered</w:t>
            </w:r>
          </w:p>
        </w:tc>
        <w:tc>
          <w:tcPr>
            <w:tcW w:w="1844" w:type="dxa"/>
          </w:tcPr>
          <w:p w14:paraId="22781E99" w14:textId="77777777" w:rsidR="00B60C29" w:rsidRPr="00B60C29" w:rsidRDefault="00B60C29" w:rsidP="00B60C29">
            <w:pPr>
              <w:jc w:val="center"/>
              <w:rPr>
                <w:b/>
              </w:rPr>
            </w:pPr>
            <w:r w:rsidRPr="00B60C29">
              <w:rPr>
                <w:b/>
              </w:rPr>
              <w:t>Positions funded wholly or in part</w:t>
            </w:r>
          </w:p>
        </w:tc>
      </w:tr>
      <w:tr w:rsidR="00B60C29" w14:paraId="22781EA1" w14:textId="77777777" w:rsidTr="00B60C29">
        <w:tc>
          <w:tcPr>
            <w:tcW w:w="1278" w:type="dxa"/>
          </w:tcPr>
          <w:p w14:paraId="22781E9B" w14:textId="77777777" w:rsidR="00B60C29" w:rsidRDefault="00B60C29" w:rsidP="00B60C29">
            <w:r>
              <w:t>Foundation Accounts</w:t>
            </w:r>
          </w:p>
        </w:tc>
        <w:tc>
          <w:tcPr>
            <w:tcW w:w="2700" w:type="dxa"/>
          </w:tcPr>
          <w:p w14:paraId="22781E9C" w14:textId="77777777" w:rsidR="00B60C29" w:rsidRDefault="00B60C29" w:rsidP="004035F6"/>
        </w:tc>
        <w:tc>
          <w:tcPr>
            <w:tcW w:w="1253" w:type="dxa"/>
          </w:tcPr>
          <w:p w14:paraId="22781E9D" w14:textId="77777777" w:rsidR="00B60C29" w:rsidRDefault="00B60C29" w:rsidP="004035F6"/>
        </w:tc>
        <w:tc>
          <w:tcPr>
            <w:tcW w:w="1154" w:type="dxa"/>
          </w:tcPr>
          <w:p w14:paraId="22781E9E" w14:textId="77777777" w:rsidR="00B60C29" w:rsidRDefault="00B60C29" w:rsidP="004035F6"/>
        </w:tc>
        <w:tc>
          <w:tcPr>
            <w:tcW w:w="1905" w:type="dxa"/>
          </w:tcPr>
          <w:p w14:paraId="22781E9F" w14:textId="77777777" w:rsidR="00B60C29" w:rsidRDefault="00B60C29" w:rsidP="004035F6"/>
        </w:tc>
        <w:tc>
          <w:tcPr>
            <w:tcW w:w="1844" w:type="dxa"/>
          </w:tcPr>
          <w:p w14:paraId="22781EA0" w14:textId="77777777" w:rsidR="00B60C29" w:rsidRDefault="00B60C29" w:rsidP="004035F6"/>
        </w:tc>
      </w:tr>
      <w:tr w:rsidR="00B60C29" w14:paraId="22781EA9" w14:textId="77777777" w:rsidTr="00B60C29">
        <w:tc>
          <w:tcPr>
            <w:tcW w:w="1278" w:type="dxa"/>
          </w:tcPr>
          <w:p w14:paraId="22781EA2" w14:textId="77777777" w:rsidR="00B60C29" w:rsidRDefault="00B60C29" w:rsidP="004035F6">
            <w:r>
              <w:t>Grants</w:t>
            </w:r>
          </w:p>
        </w:tc>
        <w:tc>
          <w:tcPr>
            <w:tcW w:w="2700" w:type="dxa"/>
          </w:tcPr>
          <w:p w14:paraId="22781EA3" w14:textId="77777777" w:rsidR="00B60C29" w:rsidRDefault="00B60C29" w:rsidP="004035F6"/>
          <w:p w14:paraId="22781EA4" w14:textId="77777777" w:rsidR="00B60C29" w:rsidRDefault="00B60C29" w:rsidP="004035F6"/>
        </w:tc>
        <w:tc>
          <w:tcPr>
            <w:tcW w:w="1253" w:type="dxa"/>
          </w:tcPr>
          <w:p w14:paraId="22781EA5" w14:textId="77777777" w:rsidR="00B60C29" w:rsidRDefault="00B60C29" w:rsidP="004035F6"/>
        </w:tc>
        <w:tc>
          <w:tcPr>
            <w:tcW w:w="1154" w:type="dxa"/>
          </w:tcPr>
          <w:p w14:paraId="22781EA6" w14:textId="77777777" w:rsidR="00B60C29" w:rsidRDefault="00B60C29" w:rsidP="004035F6"/>
        </w:tc>
        <w:tc>
          <w:tcPr>
            <w:tcW w:w="1905" w:type="dxa"/>
          </w:tcPr>
          <w:p w14:paraId="22781EA7" w14:textId="77777777" w:rsidR="00B60C29" w:rsidRDefault="00B60C29" w:rsidP="004035F6"/>
        </w:tc>
        <w:tc>
          <w:tcPr>
            <w:tcW w:w="1844" w:type="dxa"/>
          </w:tcPr>
          <w:p w14:paraId="22781EA8" w14:textId="77777777" w:rsidR="00B60C29" w:rsidRDefault="00B60C29" w:rsidP="004035F6"/>
        </w:tc>
      </w:tr>
      <w:tr w:rsidR="00B60C29" w14:paraId="22781EB0" w14:textId="77777777" w:rsidTr="00B60C29">
        <w:tc>
          <w:tcPr>
            <w:tcW w:w="1278" w:type="dxa"/>
          </w:tcPr>
          <w:p w14:paraId="22781EAA" w14:textId="77777777" w:rsidR="00B60C29" w:rsidRDefault="00B60C29" w:rsidP="004035F6">
            <w:r>
              <w:t>Categorical Funding</w:t>
            </w:r>
          </w:p>
        </w:tc>
        <w:tc>
          <w:tcPr>
            <w:tcW w:w="2700" w:type="dxa"/>
          </w:tcPr>
          <w:p w14:paraId="22781EAB" w14:textId="77777777" w:rsidR="00B60C29" w:rsidRDefault="00B60C29" w:rsidP="004035F6"/>
        </w:tc>
        <w:tc>
          <w:tcPr>
            <w:tcW w:w="1253" w:type="dxa"/>
          </w:tcPr>
          <w:p w14:paraId="22781EAC" w14:textId="77777777" w:rsidR="00B60C29" w:rsidRDefault="00B60C29" w:rsidP="004035F6"/>
        </w:tc>
        <w:tc>
          <w:tcPr>
            <w:tcW w:w="1154" w:type="dxa"/>
          </w:tcPr>
          <w:p w14:paraId="22781EAD" w14:textId="77777777" w:rsidR="00B60C29" w:rsidRDefault="00B60C29" w:rsidP="004035F6"/>
        </w:tc>
        <w:tc>
          <w:tcPr>
            <w:tcW w:w="1905" w:type="dxa"/>
          </w:tcPr>
          <w:p w14:paraId="22781EAE" w14:textId="77777777" w:rsidR="00B60C29" w:rsidRDefault="00B60C29" w:rsidP="004035F6"/>
        </w:tc>
        <w:tc>
          <w:tcPr>
            <w:tcW w:w="1844" w:type="dxa"/>
          </w:tcPr>
          <w:p w14:paraId="22781EAF" w14:textId="77777777" w:rsidR="00B60C29" w:rsidRDefault="00B60C29" w:rsidP="004035F6"/>
        </w:tc>
      </w:tr>
    </w:tbl>
    <w:p w14:paraId="22781EB1" w14:textId="77777777" w:rsidR="004035F6" w:rsidRPr="00E61962" w:rsidRDefault="004035F6" w:rsidP="004035F6">
      <w:pPr>
        <w:spacing w:after="0"/>
      </w:pPr>
    </w:p>
    <w:p w14:paraId="22781EB2" w14:textId="77777777" w:rsidR="001249C5" w:rsidRDefault="00E8040A" w:rsidP="00A14945">
      <w:pPr>
        <w:spacing w:after="0"/>
      </w:pPr>
      <w:r>
        <w:rPr>
          <w:b/>
          <w:u w:val="single"/>
        </w:rPr>
        <w:t>IX</w:t>
      </w:r>
      <w:r w:rsidR="008A5505">
        <w:rPr>
          <w:b/>
          <w:u w:val="single"/>
        </w:rPr>
        <w:t xml:space="preserve">. </w:t>
      </w:r>
      <w:r w:rsidR="00E24350" w:rsidRPr="00E61962">
        <w:rPr>
          <w:b/>
          <w:u w:val="single"/>
        </w:rPr>
        <w:t>Conclusions and Findings:</w:t>
      </w:r>
      <w:r w:rsidR="001249C5">
        <w:t xml:space="preserve"> </w:t>
      </w:r>
    </w:p>
    <w:p w14:paraId="22781EB3" w14:textId="77777777" w:rsidR="00A14945" w:rsidRDefault="00E24350" w:rsidP="00A14945">
      <w:pPr>
        <w:spacing w:after="0"/>
      </w:pPr>
      <w:r w:rsidRPr="00E61962">
        <w:t xml:space="preserve">Present any conclusions and </w:t>
      </w:r>
      <w:r w:rsidR="001249C5">
        <w:t>findings about the program.</w:t>
      </w:r>
    </w:p>
    <w:p w14:paraId="22781EB4" w14:textId="77777777" w:rsidR="00376BD5" w:rsidRDefault="00376BD5" w:rsidP="00376BD5">
      <w:pPr>
        <w:spacing w:after="0"/>
      </w:pPr>
      <w:r>
        <w:t xml:space="preserve">We are excited about our plans for the coming year.  But, the reality is that we now have only  4 full-time counseling faculty, a Transfer center counselor and an International </w:t>
      </w:r>
      <w:r w:rsidR="00C13289">
        <w:t>S</w:t>
      </w:r>
      <w:r>
        <w:t xml:space="preserve">tudent </w:t>
      </w:r>
      <w:r w:rsidR="004A5D23">
        <w:t>P</w:t>
      </w:r>
      <w:r>
        <w:t xml:space="preserve">rogram Counselor  and 3-12 month educational advisors and a part-time educational advisor to serve  approximately 17,000 students as well as institute these needed reforms.  Full-time faculty counselor’s contract does not include summer hours.  In order to meet the needs of new and continuing students at our college as outlined by the SSSP (Student Success and Support Program), we must have additional faculty, staff and resources.    </w:t>
      </w:r>
    </w:p>
    <w:p w14:paraId="22781EB5" w14:textId="77777777" w:rsidR="00376BD5" w:rsidRDefault="00376BD5" w:rsidP="00376BD5">
      <w:pPr>
        <w:spacing w:after="0"/>
      </w:pPr>
      <w:r>
        <w:t>While we have not yet completed the SSSP, as of this date, March 3, 2014, we estimate that at a minimum we will need:</w:t>
      </w:r>
    </w:p>
    <w:p w14:paraId="22781EB6" w14:textId="77777777" w:rsidR="00376BD5" w:rsidRDefault="00376BD5" w:rsidP="00376BD5">
      <w:pPr>
        <w:pStyle w:val="ListParagraph"/>
        <w:numPr>
          <w:ilvl w:val="0"/>
          <w:numId w:val="26"/>
        </w:numPr>
        <w:spacing w:after="0" w:line="480" w:lineRule="auto"/>
        <w:rPr>
          <w:rFonts w:cstheme="minorHAnsi"/>
        </w:rPr>
      </w:pPr>
      <w:r w:rsidRPr="00783940">
        <w:rPr>
          <w:rFonts w:cstheme="minorHAnsi"/>
        </w:rPr>
        <w:t>Increase</w:t>
      </w:r>
      <w:r>
        <w:rPr>
          <w:rFonts w:cstheme="minorHAnsi"/>
        </w:rPr>
        <w:t>d</w:t>
      </w:r>
      <w:r w:rsidRPr="00783940">
        <w:rPr>
          <w:rFonts w:cstheme="minorHAnsi"/>
        </w:rPr>
        <w:t xml:space="preserve"> staff </w:t>
      </w:r>
      <w:r>
        <w:rPr>
          <w:rFonts w:cstheme="minorHAnsi"/>
        </w:rPr>
        <w:t xml:space="preserve">(counseling faculty, educational advisors, front counter staff) </w:t>
      </w:r>
      <w:r w:rsidRPr="00783940">
        <w:rPr>
          <w:rFonts w:cstheme="minorHAnsi"/>
        </w:rPr>
        <w:t>to accomplish goals</w:t>
      </w:r>
    </w:p>
    <w:p w14:paraId="22781EB7" w14:textId="77777777" w:rsidR="00376BD5" w:rsidRDefault="00376BD5" w:rsidP="00376BD5">
      <w:pPr>
        <w:pStyle w:val="ListParagraph"/>
        <w:numPr>
          <w:ilvl w:val="0"/>
          <w:numId w:val="26"/>
        </w:numPr>
        <w:spacing w:after="0" w:line="480" w:lineRule="auto"/>
        <w:rPr>
          <w:rFonts w:cstheme="minorHAnsi"/>
        </w:rPr>
      </w:pPr>
      <w:r w:rsidRPr="00783940">
        <w:rPr>
          <w:rFonts w:cstheme="minorHAnsi"/>
        </w:rPr>
        <w:lastRenderedPageBreak/>
        <w:t>Administrative support</w:t>
      </w:r>
    </w:p>
    <w:p w14:paraId="22781EB8" w14:textId="77777777" w:rsidR="00376BD5" w:rsidRDefault="00376BD5" w:rsidP="00376BD5">
      <w:pPr>
        <w:pStyle w:val="ListParagraph"/>
        <w:numPr>
          <w:ilvl w:val="0"/>
          <w:numId w:val="26"/>
        </w:numPr>
        <w:spacing w:after="0" w:line="480" w:lineRule="auto"/>
        <w:rPr>
          <w:rFonts w:cstheme="minorHAnsi"/>
        </w:rPr>
      </w:pPr>
      <w:r>
        <w:rPr>
          <w:rFonts w:cstheme="minorHAnsi"/>
        </w:rPr>
        <w:t>Funding and training for an  Early Alert system</w:t>
      </w:r>
    </w:p>
    <w:p w14:paraId="22781EB9" w14:textId="77777777" w:rsidR="00376BD5" w:rsidRPr="00783940" w:rsidRDefault="00376BD5" w:rsidP="00376BD5">
      <w:pPr>
        <w:pStyle w:val="ListParagraph"/>
        <w:numPr>
          <w:ilvl w:val="0"/>
          <w:numId w:val="26"/>
        </w:numPr>
        <w:spacing w:after="0" w:line="480" w:lineRule="auto"/>
        <w:rPr>
          <w:rFonts w:cstheme="minorHAnsi"/>
        </w:rPr>
      </w:pPr>
      <w:r>
        <w:rPr>
          <w:rFonts w:cstheme="minorHAnsi"/>
        </w:rPr>
        <w:t>Technology support  to revise New Student online Counseling Workshop</w:t>
      </w:r>
    </w:p>
    <w:p w14:paraId="22781EBA" w14:textId="77777777" w:rsidR="00376BD5" w:rsidRPr="00783940" w:rsidRDefault="00376BD5" w:rsidP="00376BD5">
      <w:pPr>
        <w:pStyle w:val="ListParagraph"/>
        <w:numPr>
          <w:ilvl w:val="0"/>
          <w:numId w:val="26"/>
        </w:numPr>
        <w:spacing w:after="0" w:line="480" w:lineRule="auto"/>
        <w:rPr>
          <w:rFonts w:cstheme="minorHAnsi"/>
        </w:rPr>
      </w:pPr>
      <w:r w:rsidRPr="00783940">
        <w:rPr>
          <w:rFonts w:cstheme="minorHAnsi"/>
        </w:rPr>
        <w:t>Space to house all Advisors/Counselors under one roof: one stop shop</w:t>
      </w:r>
      <w:r>
        <w:rPr>
          <w:rFonts w:cstheme="minorHAnsi"/>
        </w:rPr>
        <w:t xml:space="preserve"> (Actionable Improvement Plan, 2012 Accreditation Self-Study)</w:t>
      </w:r>
    </w:p>
    <w:p w14:paraId="22781EBB" w14:textId="77777777" w:rsidR="00376BD5" w:rsidRDefault="00376BD5" w:rsidP="00376BD5">
      <w:pPr>
        <w:pStyle w:val="ListParagraph"/>
        <w:numPr>
          <w:ilvl w:val="0"/>
          <w:numId w:val="26"/>
        </w:numPr>
        <w:spacing w:after="0" w:line="480" w:lineRule="auto"/>
        <w:rPr>
          <w:rFonts w:cstheme="minorHAnsi"/>
        </w:rPr>
      </w:pPr>
      <w:r>
        <w:rPr>
          <w:rFonts w:cstheme="minorHAnsi"/>
        </w:rPr>
        <w:t>Collaboration with local h</w:t>
      </w:r>
      <w:r w:rsidRPr="00160027">
        <w:rPr>
          <w:rFonts w:cstheme="minorHAnsi"/>
        </w:rPr>
        <w:t>igh school</w:t>
      </w:r>
      <w:r>
        <w:rPr>
          <w:rFonts w:cstheme="minorHAnsi"/>
        </w:rPr>
        <w:t>s</w:t>
      </w:r>
      <w:r w:rsidRPr="00160027">
        <w:rPr>
          <w:rFonts w:cstheme="minorHAnsi"/>
        </w:rPr>
        <w:t xml:space="preserve"> </w:t>
      </w:r>
    </w:p>
    <w:p w14:paraId="22781EBC" w14:textId="77777777" w:rsidR="00376BD5" w:rsidRPr="00160027" w:rsidRDefault="00376BD5" w:rsidP="00376BD5">
      <w:pPr>
        <w:pStyle w:val="ListParagraph"/>
        <w:numPr>
          <w:ilvl w:val="0"/>
          <w:numId w:val="26"/>
        </w:numPr>
        <w:spacing w:after="0" w:line="480" w:lineRule="auto"/>
        <w:rPr>
          <w:rFonts w:cstheme="minorHAnsi"/>
        </w:rPr>
      </w:pPr>
      <w:r w:rsidRPr="00160027">
        <w:rPr>
          <w:rFonts w:cstheme="minorHAnsi"/>
        </w:rPr>
        <w:t>Access to data; create reports</w:t>
      </w:r>
    </w:p>
    <w:p w14:paraId="22781EBD" w14:textId="77777777" w:rsidR="00376BD5" w:rsidRPr="00783940" w:rsidRDefault="00376BD5" w:rsidP="00376BD5">
      <w:pPr>
        <w:pStyle w:val="ListParagraph"/>
        <w:numPr>
          <w:ilvl w:val="0"/>
          <w:numId w:val="26"/>
        </w:numPr>
        <w:spacing w:after="0" w:line="480" w:lineRule="auto"/>
        <w:rPr>
          <w:rFonts w:cstheme="minorHAnsi"/>
        </w:rPr>
      </w:pPr>
      <w:r w:rsidRPr="00783940">
        <w:rPr>
          <w:rFonts w:cstheme="minorHAnsi"/>
        </w:rPr>
        <w:t>Access to technology to reach students</w:t>
      </w:r>
    </w:p>
    <w:p w14:paraId="22781EBE" w14:textId="77777777" w:rsidR="00376BD5" w:rsidRPr="00783940" w:rsidRDefault="00376BD5" w:rsidP="00376BD5">
      <w:pPr>
        <w:pStyle w:val="ListParagraph"/>
        <w:numPr>
          <w:ilvl w:val="0"/>
          <w:numId w:val="26"/>
        </w:numPr>
        <w:spacing w:after="0" w:line="480" w:lineRule="auto"/>
        <w:rPr>
          <w:rFonts w:cstheme="minorHAnsi"/>
        </w:rPr>
      </w:pPr>
      <w:r w:rsidRPr="00783940">
        <w:rPr>
          <w:rFonts w:cstheme="minorHAnsi"/>
        </w:rPr>
        <w:t>Student/Parent orientation</w:t>
      </w:r>
      <w:r>
        <w:rPr>
          <w:rFonts w:cstheme="minorHAnsi"/>
        </w:rPr>
        <w:t>, collaboration with Financial Aid</w:t>
      </w:r>
    </w:p>
    <w:p w14:paraId="22781EBF" w14:textId="77777777" w:rsidR="00376BD5" w:rsidRDefault="00376BD5" w:rsidP="00376BD5">
      <w:pPr>
        <w:pStyle w:val="ListParagraph"/>
        <w:numPr>
          <w:ilvl w:val="0"/>
          <w:numId w:val="26"/>
        </w:numPr>
        <w:spacing w:after="0" w:line="480" w:lineRule="auto"/>
        <w:rPr>
          <w:rFonts w:cstheme="minorHAnsi"/>
        </w:rPr>
      </w:pPr>
      <w:r>
        <w:rPr>
          <w:rFonts w:cstheme="minorHAnsi"/>
        </w:rPr>
        <w:t>Continued c</w:t>
      </w:r>
      <w:r w:rsidRPr="00783940">
        <w:rPr>
          <w:rFonts w:cstheme="minorHAnsi"/>
        </w:rPr>
        <w:t>ollaboration with A</w:t>
      </w:r>
      <w:r>
        <w:rPr>
          <w:rFonts w:cstheme="minorHAnsi"/>
        </w:rPr>
        <w:t xml:space="preserve">cademic  Development started this summer with the </w:t>
      </w:r>
      <w:r w:rsidRPr="00783940">
        <w:rPr>
          <w:rFonts w:cstheme="minorHAnsi"/>
        </w:rPr>
        <w:t>Summer bridge</w:t>
      </w:r>
      <w:r>
        <w:rPr>
          <w:rFonts w:cstheme="minorHAnsi"/>
        </w:rPr>
        <w:t xml:space="preserve"> program</w:t>
      </w:r>
    </w:p>
    <w:p w14:paraId="22781EC0" w14:textId="77777777" w:rsidR="00376BD5" w:rsidRPr="006B5710" w:rsidRDefault="00376BD5" w:rsidP="00376BD5">
      <w:pPr>
        <w:pStyle w:val="ListParagraph"/>
        <w:numPr>
          <w:ilvl w:val="0"/>
          <w:numId w:val="26"/>
        </w:numPr>
        <w:spacing w:after="0" w:line="480" w:lineRule="auto"/>
        <w:rPr>
          <w:rFonts w:cstheme="minorHAnsi"/>
        </w:rPr>
      </w:pPr>
      <w:r w:rsidRPr="006B5710">
        <w:rPr>
          <w:rFonts w:cstheme="minorHAnsi"/>
        </w:rPr>
        <w:t>Creat</w:t>
      </w:r>
      <w:r>
        <w:rPr>
          <w:rFonts w:cstheme="minorHAnsi"/>
        </w:rPr>
        <w:t>ion of an</w:t>
      </w:r>
      <w:r w:rsidRPr="006B5710">
        <w:rPr>
          <w:rFonts w:cstheme="minorHAnsi"/>
        </w:rPr>
        <w:t xml:space="preserve"> online advising model; hire someone to staff it.  This corresponds to the 2012 self-evaluation accreditation report, Actionable Improvement Plan Number 2-Standard IIA, to increase online counseling to better support online students with the goal of increased retention.</w:t>
      </w:r>
    </w:p>
    <w:p w14:paraId="22781EC1" w14:textId="77777777" w:rsidR="00376BD5" w:rsidRPr="00783940" w:rsidRDefault="00376BD5" w:rsidP="00376BD5">
      <w:pPr>
        <w:pStyle w:val="ListParagraph"/>
        <w:numPr>
          <w:ilvl w:val="0"/>
          <w:numId w:val="26"/>
        </w:numPr>
        <w:spacing w:after="0" w:line="480" w:lineRule="auto"/>
        <w:rPr>
          <w:rFonts w:cstheme="minorHAnsi"/>
        </w:rPr>
      </w:pPr>
      <w:r w:rsidRPr="00783940">
        <w:rPr>
          <w:rFonts w:cstheme="minorHAnsi"/>
        </w:rPr>
        <w:t>Dedicated Veteran’s counselor/At Risk counselor</w:t>
      </w:r>
    </w:p>
    <w:p w14:paraId="22781EC2" w14:textId="77777777" w:rsidR="00376BD5" w:rsidRDefault="00376BD5" w:rsidP="00376BD5">
      <w:pPr>
        <w:pStyle w:val="ListParagraph"/>
        <w:numPr>
          <w:ilvl w:val="0"/>
          <w:numId w:val="26"/>
        </w:numPr>
        <w:spacing w:after="0" w:line="480" w:lineRule="auto"/>
        <w:rPr>
          <w:rFonts w:cstheme="minorHAnsi"/>
        </w:rPr>
      </w:pPr>
      <w:r>
        <w:rPr>
          <w:rFonts w:cstheme="minorHAnsi"/>
        </w:rPr>
        <w:t xml:space="preserve">Counseling </w:t>
      </w:r>
      <w:r w:rsidRPr="00783940">
        <w:rPr>
          <w:rFonts w:cstheme="minorHAnsi"/>
        </w:rPr>
        <w:t>Summer Coverage Plan</w:t>
      </w:r>
    </w:p>
    <w:p w14:paraId="22781EC3" w14:textId="77777777" w:rsidR="009C4AD9" w:rsidRDefault="009C4AD9" w:rsidP="00376BD5">
      <w:pPr>
        <w:pStyle w:val="ListParagraph"/>
        <w:numPr>
          <w:ilvl w:val="0"/>
          <w:numId w:val="26"/>
        </w:numPr>
        <w:spacing w:after="0" w:line="480" w:lineRule="auto"/>
        <w:rPr>
          <w:rFonts w:cstheme="minorHAnsi"/>
        </w:rPr>
      </w:pPr>
      <w:r>
        <w:rPr>
          <w:rFonts w:cstheme="minorHAnsi"/>
        </w:rPr>
        <w:t xml:space="preserve">Increase career  resources available to students </w:t>
      </w:r>
    </w:p>
    <w:p w14:paraId="22781EC4" w14:textId="77777777" w:rsidR="00376BD5" w:rsidRPr="00783940" w:rsidRDefault="00376BD5" w:rsidP="00376BD5">
      <w:pPr>
        <w:pStyle w:val="ListParagraph"/>
        <w:numPr>
          <w:ilvl w:val="0"/>
          <w:numId w:val="26"/>
        </w:numPr>
        <w:spacing w:after="0" w:line="480" w:lineRule="auto"/>
        <w:rPr>
          <w:rFonts w:cstheme="minorHAnsi"/>
        </w:rPr>
      </w:pPr>
      <w:r>
        <w:rPr>
          <w:rFonts w:cstheme="minorHAnsi"/>
        </w:rPr>
        <w:t xml:space="preserve">Funding and training of Student </w:t>
      </w:r>
      <w:r w:rsidRPr="00783940">
        <w:rPr>
          <w:rFonts w:cstheme="minorHAnsi"/>
        </w:rPr>
        <w:t>Peer advis</w:t>
      </w:r>
      <w:r>
        <w:rPr>
          <w:rFonts w:cstheme="minorHAnsi"/>
        </w:rPr>
        <w:t>ors</w:t>
      </w:r>
    </w:p>
    <w:p w14:paraId="22781EC5" w14:textId="77777777" w:rsidR="00376BD5" w:rsidRDefault="00376BD5" w:rsidP="00376BD5">
      <w:pPr>
        <w:pStyle w:val="ListParagraph"/>
        <w:numPr>
          <w:ilvl w:val="0"/>
          <w:numId w:val="26"/>
        </w:numPr>
        <w:spacing w:after="0" w:line="480" w:lineRule="auto"/>
        <w:rPr>
          <w:rFonts w:cstheme="minorHAnsi"/>
        </w:rPr>
      </w:pPr>
      <w:r>
        <w:rPr>
          <w:rFonts w:cstheme="minorHAnsi"/>
        </w:rPr>
        <w:t xml:space="preserve">Funding to Pilot </w:t>
      </w:r>
      <w:r w:rsidRPr="00783940">
        <w:rPr>
          <w:rFonts w:cstheme="minorHAnsi"/>
        </w:rPr>
        <w:t>Evening/Weekend hours</w:t>
      </w:r>
    </w:p>
    <w:p w14:paraId="22781EC6" w14:textId="77777777" w:rsidR="009C4AD9" w:rsidRDefault="009C4AD9" w:rsidP="00376BD5">
      <w:pPr>
        <w:pStyle w:val="ListParagraph"/>
        <w:numPr>
          <w:ilvl w:val="0"/>
          <w:numId w:val="26"/>
        </w:numPr>
        <w:spacing w:after="0" w:line="480" w:lineRule="auto"/>
        <w:rPr>
          <w:rFonts w:cstheme="minorHAnsi"/>
        </w:rPr>
      </w:pPr>
      <w:r>
        <w:rPr>
          <w:rFonts w:cstheme="minorHAnsi"/>
        </w:rPr>
        <w:t>Integrate and collaborate with Achieving the Dream initiatives</w:t>
      </w:r>
    </w:p>
    <w:p w14:paraId="22781EC7" w14:textId="77777777" w:rsidR="009C4AD9" w:rsidRPr="00783940" w:rsidRDefault="009C4AD9" w:rsidP="00376BD5">
      <w:pPr>
        <w:pStyle w:val="ListParagraph"/>
        <w:numPr>
          <w:ilvl w:val="0"/>
          <w:numId w:val="26"/>
        </w:numPr>
        <w:spacing w:after="0" w:line="480" w:lineRule="auto"/>
        <w:rPr>
          <w:rFonts w:cstheme="minorHAnsi"/>
        </w:rPr>
      </w:pPr>
      <w:r>
        <w:rPr>
          <w:rFonts w:cstheme="minorHAnsi"/>
        </w:rPr>
        <w:t xml:space="preserve">Integrate with other areas providing advising and educational planning to students:  athletics, Allied health, CTE, and financial aid.  </w:t>
      </w:r>
    </w:p>
    <w:p w14:paraId="22781EC8" w14:textId="77777777" w:rsidR="00376BD5" w:rsidRDefault="00376BD5" w:rsidP="00376BD5">
      <w:pPr>
        <w:spacing w:after="0"/>
        <w:rPr>
          <w:rFonts w:cstheme="minorHAnsi"/>
        </w:rPr>
      </w:pPr>
    </w:p>
    <w:p w14:paraId="22781EC9" w14:textId="77777777" w:rsidR="00376BD5" w:rsidRDefault="00376BD5" w:rsidP="00376BD5">
      <w:pPr>
        <w:spacing w:after="0"/>
        <w:rPr>
          <w:rFonts w:cstheme="minorHAnsi"/>
        </w:rPr>
      </w:pPr>
      <w:r>
        <w:rPr>
          <w:rFonts w:cstheme="minorHAnsi"/>
        </w:rPr>
        <w:t xml:space="preserve">Our program plan for next year, as stated above, includes revising on campus and online orientations, offering orientations at the high schools sites, piloting a student peer advising program, piloting a case management system for first time probation students, increasing the number of full time and adjunct counseling faculty and educational advisors, and researching the best way to counsel and advise incoming freshmen students.   We also need to make sure that we are </w:t>
      </w:r>
      <w:r w:rsidR="009C4AD9">
        <w:rPr>
          <w:rFonts w:cstheme="minorHAnsi"/>
        </w:rPr>
        <w:t xml:space="preserve">meeting the legislation of the student success act and are promoting practices that increase student success </w:t>
      </w:r>
      <w:r w:rsidR="009C4AD9">
        <w:rPr>
          <w:rFonts w:cstheme="minorHAnsi"/>
        </w:rPr>
        <w:lastRenderedPageBreak/>
        <w:t xml:space="preserve">as measured by retention and completion rates.  </w:t>
      </w:r>
      <w:r>
        <w:rPr>
          <w:rFonts w:cstheme="minorHAnsi"/>
        </w:rPr>
        <w:t xml:space="preserve">In creating a new departmental assessment plan we need to begin to collect </w:t>
      </w:r>
      <w:r w:rsidR="009C4AD9">
        <w:rPr>
          <w:rFonts w:cstheme="minorHAnsi"/>
        </w:rPr>
        <w:t xml:space="preserve">and analyze </w:t>
      </w:r>
      <w:r>
        <w:rPr>
          <w:rFonts w:cstheme="minorHAnsi"/>
        </w:rPr>
        <w:t>relevant data</w:t>
      </w:r>
      <w:r w:rsidR="009C4AD9">
        <w:rPr>
          <w:rFonts w:cstheme="minorHAnsi"/>
        </w:rPr>
        <w:t xml:space="preserve"> to see that the interventions we propose actually increase student success.  </w:t>
      </w:r>
      <w:r>
        <w:rPr>
          <w:rFonts w:cstheme="minorHAnsi"/>
        </w:rPr>
        <w:t xml:space="preserve">  </w:t>
      </w:r>
    </w:p>
    <w:p w14:paraId="22781ECA" w14:textId="77777777" w:rsidR="00376BD5" w:rsidRDefault="00376BD5" w:rsidP="00376BD5">
      <w:pPr>
        <w:spacing w:after="0"/>
        <w:rPr>
          <w:rFonts w:cstheme="minorHAnsi"/>
        </w:rPr>
      </w:pPr>
    </w:p>
    <w:p w14:paraId="22781ECB" w14:textId="77777777" w:rsidR="00376BD5" w:rsidRDefault="00376BD5" w:rsidP="00376BD5">
      <w:pPr>
        <w:spacing w:after="0"/>
        <w:rPr>
          <w:rFonts w:cstheme="minorHAnsi"/>
        </w:rPr>
      </w:pPr>
      <w:r>
        <w:rPr>
          <w:rFonts w:cstheme="minorHAnsi"/>
        </w:rPr>
        <w:t>In January 2013, the RP Group published a multi-year study entitled, “Student Support (Re) Defined: Using Student Voices To Redefine Support,” where students were asked what factors were the most important to their success, paying attention to what African American and Latinos cited as critical to their achievement. Students named six factors that were critical:</w:t>
      </w:r>
    </w:p>
    <w:p w14:paraId="22781ECC" w14:textId="77777777" w:rsidR="00376BD5" w:rsidRDefault="00376BD5" w:rsidP="00376BD5">
      <w:pPr>
        <w:pStyle w:val="ListParagraph"/>
        <w:numPr>
          <w:ilvl w:val="0"/>
          <w:numId w:val="27"/>
        </w:numPr>
        <w:spacing w:after="0"/>
        <w:rPr>
          <w:rFonts w:cstheme="minorHAnsi"/>
        </w:rPr>
      </w:pPr>
      <w:r>
        <w:rPr>
          <w:rFonts w:cstheme="minorHAnsi"/>
        </w:rPr>
        <w:t>Students have a goal and know how to achieve it;</w:t>
      </w:r>
    </w:p>
    <w:p w14:paraId="22781ECD" w14:textId="77777777" w:rsidR="00376BD5" w:rsidRDefault="00376BD5" w:rsidP="00376BD5">
      <w:pPr>
        <w:pStyle w:val="ListParagraph"/>
        <w:numPr>
          <w:ilvl w:val="0"/>
          <w:numId w:val="27"/>
        </w:numPr>
        <w:spacing w:after="0"/>
        <w:rPr>
          <w:rFonts w:cstheme="minorHAnsi"/>
        </w:rPr>
      </w:pPr>
      <w:r>
        <w:rPr>
          <w:rFonts w:cstheme="minorHAnsi"/>
        </w:rPr>
        <w:t>Students stay on track-keeping their eyes on the prize;</w:t>
      </w:r>
    </w:p>
    <w:p w14:paraId="22781ECE" w14:textId="77777777" w:rsidR="00376BD5" w:rsidRDefault="00376BD5" w:rsidP="00376BD5">
      <w:pPr>
        <w:pStyle w:val="ListParagraph"/>
        <w:numPr>
          <w:ilvl w:val="0"/>
          <w:numId w:val="27"/>
        </w:numPr>
        <w:spacing w:after="0"/>
        <w:rPr>
          <w:rFonts w:cstheme="minorHAnsi"/>
        </w:rPr>
      </w:pPr>
      <w:r>
        <w:rPr>
          <w:rFonts w:cstheme="minorHAnsi"/>
        </w:rPr>
        <w:t>Students feel somebody wants them to succeed as a student and helps them succeed;</w:t>
      </w:r>
    </w:p>
    <w:p w14:paraId="22781ECF" w14:textId="77777777" w:rsidR="00376BD5" w:rsidRDefault="00376BD5" w:rsidP="00376BD5">
      <w:pPr>
        <w:pStyle w:val="ListParagraph"/>
        <w:numPr>
          <w:ilvl w:val="0"/>
          <w:numId w:val="27"/>
        </w:numPr>
        <w:spacing w:after="0"/>
        <w:rPr>
          <w:rFonts w:cstheme="minorHAnsi"/>
        </w:rPr>
      </w:pPr>
      <w:r>
        <w:rPr>
          <w:rFonts w:cstheme="minorHAnsi"/>
        </w:rPr>
        <w:t xml:space="preserve">Students actively participate in class and are involved in extracurricular activities; </w:t>
      </w:r>
    </w:p>
    <w:p w14:paraId="22781ED0" w14:textId="77777777" w:rsidR="00376BD5" w:rsidRDefault="00376BD5" w:rsidP="00376BD5">
      <w:pPr>
        <w:pStyle w:val="ListParagraph"/>
        <w:numPr>
          <w:ilvl w:val="0"/>
          <w:numId w:val="27"/>
        </w:numPr>
        <w:spacing w:after="0"/>
        <w:rPr>
          <w:rFonts w:cstheme="minorHAnsi"/>
        </w:rPr>
      </w:pPr>
      <w:r>
        <w:rPr>
          <w:rFonts w:cstheme="minorHAnsi"/>
        </w:rPr>
        <w:t>Students feel that they are part of the college community; and</w:t>
      </w:r>
    </w:p>
    <w:p w14:paraId="22781ED1" w14:textId="77777777" w:rsidR="00376BD5" w:rsidRDefault="00376BD5" w:rsidP="00376BD5">
      <w:pPr>
        <w:pStyle w:val="ListParagraph"/>
        <w:numPr>
          <w:ilvl w:val="0"/>
          <w:numId w:val="27"/>
        </w:numPr>
        <w:spacing w:after="0"/>
        <w:rPr>
          <w:rFonts w:cstheme="minorHAnsi"/>
        </w:rPr>
      </w:pPr>
      <w:r>
        <w:rPr>
          <w:rFonts w:cstheme="minorHAnsi"/>
        </w:rPr>
        <w:t>Students’ skills, talents, and abilities are recognized; they have opportunities to contribute on campus and feel that their contributions are appreciated.</w:t>
      </w:r>
    </w:p>
    <w:p w14:paraId="22781ED2" w14:textId="77777777" w:rsidR="00376BD5" w:rsidRDefault="00376BD5" w:rsidP="00376BD5">
      <w:pPr>
        <w:spacing w:after="0"/>
        <w:rPr>
          <w:rFonts w:cstheme="minorHAnsi"/>
        </w:rPr>
      </w:pPr>
      <w:r>
        <w:rPr>
          <w:rFonts w:cstheme="minorHAnsi"/>
        </w:rPr>
        <w:t xml:space="preserve">Key findings of this three year study are that having direction is the “top driver of achievement and top success factor” and are “impacted significantly by counselors.”  At the recent Student Success conference in Sacramento, student panel members stated over and over again how important counselors were to their success.  Yet if we do not have the staff to assist all students at the college, the college is missing an opportunity to impact students positively and their future success.  Counseling and Advising are integral to all of these factors as we are the first department to interact with students prior to their enrolling and attending classes on campus.  We need to increase both full-time faculty and classified educational advisors to better meet the needs of new and current Bakersfield College students. By creating an advising syllabus we can teach students how to succeed in college.  We need to increase our staff so that we can provide comprehensive support, especially to our underserved, often at risk population.  </w:t>
      </w:r>
    </w:p>
    <w:p w14:paraId="22781ED3" w14:textId="77777777" w:rsidR="00376BD5" w:rsidRDefault="00376BD5" w:rsidP="00376BD5">
      <w:pPr>
        <w:spacing w:after="0"/>
        <w:rPr>
          <w:rFonts w:cstheme="minorHAnsi"/>
        </w:rPr>
      </w:pPr>
    </w:p>
    <w:p w14:paraId="22781ED4" w14:textId="77777777" w:rsidR="00376BD5" w:rsidRPr="00206B4A" w:rsidRDefault="00376BD5" w:rsidP="00376BD5">
      <w:pPr>
        <w:spacing w:after="0"/>
        <w:rPr>
          <w:rFonts w:cstheme="minorHAnsi"/>
        </w:rPr>
      </w:pPr>
      <w:r>
        <w:rPr>
          <w:rFonts w:cstheme="minorHAnsi"/>
        </w:rPr>
        <w:t xml:space="preserve">With the resources we have asked for in this review, we believe we can contribute in a meaningful way to increasing the success of every single future and continuing student at Bakersfield College.  Give us the resources and not only will we  make it happen, we will collect the data to prove it. </w:t>
      </w:r>
    </w:p>
    <w:p w14:paraId="22781ED5" w14:textId="77777777" w:rsidR="00376BD5" w:rsidRPr="00016B2B" w:rsidRDefault="00376BD5" w:rsidP="00A14945">
      <w:pPr>
        <w:spacing w:after="0"/>
        <w:rPr>
          <w:b/>
          <w:u w:val="single"/>
        </w:rPr>
      </w:pPr>
    </w:p>
    <w:sectPr w:rsidR="00376BD5" w:rsidRPr="00016B2B" w:rsidSect="004035F6">
      <w:headerReference w:type="even" r:id="rId31"/>
      <w:headerReference w:type="default" r:id="rId32"/>
      <w:footerReference w:type="even" r:id="rId33"/>
      <w:footerReference w:type="default" r:id="rId34"/>
      <w:headerReference w:type="first" r:id="rId35"/>
      <w:footerReference w:type="first" r:id="rI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81EFE" w14:textId="77777777" w:rsidR="009C5F83" w:rsidRDefault="009C5F83" w:rsidP="00FD5112">
      <w:pPr>
        <w:spacing w:after="0" w:line="240" w:lineRule="auto"/>
      </w:pPr>
      <w:r>
        <w:separator/>
      </w:r>
    </w:p>
  </w:endnote>
  <w:endnote w:type="continuationSeparator" w:id="0">
    <w:p w14:paraId="22781EFF" w14:textId="77777777" w:rsidR="009C5F83" w:rsidRDefault="009C5F83" w:rsidP="00FD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81F02" w14:textId="77777777" w:rsidR="00884B96" w:rsidRDefault="00884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81F03" w14:textId="77777777" w:rsidR="00884B96" w:rsidRPr="001249C5" w:rsidRDefault="00884B96">
    <w:pPr>
      <w:pStyle w:val="Footer"/>
      <w:pBdr>
        <w:top w:val="thinThickSmallGap" w:sz="24" w:space="1" w:color="622423" w:themeColor="accent2" w:themeShade="7F"/>
      </w:pBdr>
      <w:rPr>
        <w:rFonts w:eastAsiaTheme="majorEastAsia" w:cstheme="minorHAnsi"/>
        <w:sz w:val="18"/>
        <w:szCs w:val="18"/>
      </w:rPr>
    </w:pPr>
    <w:r>
      <w:rPr>
        <w:rFonts w:eastAsiaTheme="majorEastAsia" w:cstheme="minorHAnsi"/>
        <w:sz w:val="18"/>
        <w:szCs w:val="18"/>
      </w:rPr>
      <w:t>Revised by: Program Review Committee (January 23, 2014)</w:t>
    </w:r>
    <w:r>
      <w:rPr>
        <w:rFonts w:eastAsiaTheme="majorEastAsia" w:cstheme="minorHAnsi"/>
        <w:sz w:val="18"/>
        <w:szCs w:val="18"/>
      </w:rPr>
      <w:tab/>
    </w:r>
    <w:r>
      <w:rPr>
        <w:rFonts w:eastAsiaTheme="majorEastAsia" w:cstheme="minorHAnsi"/>
        <w:sz w:val="18"/>
        <w:szCs w:val="18"/>
      </w:rPr>
      <w:tab/>
      <w:t>Program Review – 3-Year Comprehensive</w:t>
    </w:r>
    <w:r w:rsidRPr="001249C5">
      <w:rPr>
        <w:rFonts w:eastAsiaTheme="majorEastAsia" w:cstheme="minorHAnsi"/>
        <w:sz w:val="18"/>
        <w:szCs w:val="18"/>
      </w:rPr>
      <w:ptab w:relativeTo="margin" w:alignment="right" w:leader="none"/>
    </w:r>
    <w:r w:rsidRPr="001249C5">
      <w:rPr>
        <w:rFonts w:eastAsiaTheme="majorEastAsia" w:cstheme="minorHAnsi"/>
        <w:sz w:val="18"/>
        <w:szCs w:val="18"/>
      </w:rPr>
      <w:t xml:space="preserve">Page </w:t>
    </w:r>
    <w:r w:rsidRPr="001249C5">
      <w:rPr>
        <w:rFonts w:eastAsiaTheme="minorEastAsia" w:cstheme="minorHAnsi"/>
        <w:sz w:val="18"/>
        <w:szCs w:val="18"/>
      </w:rPr>
      <w:fldChar w:fldCharType="begin"/>
    </w:r>
    <w:r w:rsidRPr="001249C5">
      <w:rPr>
        <w:rFonts w:cstheme="minorHAnsi"/>
        <w:sz w:val="18"/>
        <w:szCs w:val="18"/>
      </w:rPr>
      <w:instrText xml:space="preserve"> PAGE   \* MERGEFORMAT </w:instrText>
    </w:r>
    <w:r w:rsidRPr="001249C5">
      <w:rPr>
        <w:rFonts w:eastAsiaTheme="minorEastAsia" w:cstheme="minorHAnsi"/>
        <w:sz w:val="18"/>
        <w:szCs w:val="18"/>
      </w:rPr>
      <w:fldChar w:fldCharType="separate"/>
    </w:r>
    <w:r w:rsidR="004D08D2" w:rsidRPr="004D08D2">
      <w:rPr>
        <w:rFonts w:eastAsiaTheme="majorEastAsia" w:cstheme="minorHAnsi"/>
        <w:noProof/>
        <w:sz w:val="18"/>
        <w:szCs w:val="18"/>
      </w:rPr>
      <w:t>1</w:t>
    </w:r>
    <w:r w:rsidRPr="001249C5">
      <w:rPr>
        <w:rFonts w:eastAsiaTheme="majorEastAsia" w:cstheme="minorHAnsi"/>
        <w:noProof/>
        <w:sz w:val="18"/>
        <w:szCs w:val="18"/>
      </w:rPr>
      <w:fldChar w:fldCharType="end"/>
    </w:r>
  </w:p>
  <w:p w14:paraId="22781F04" w14:textId="77777777" w:rsidR="00884B96" w:rsidRDefault="00884B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81F06" w14:textId="77777777" w:rsidR="00884B96" w:rsidRDefault="00884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81EFC" w14:textId="77777777" w:rsidR="009C5F83" w:rsidRDefault="009C5F83" w:rsidP="00FD5112">
      <w:pPr>
        <w:spacing w:after="0" w:line="240" w:lineRule="auto"/>
      </w:pPr>
      <w:r>
        <w:separator/>
      </w:r>
    </w:p>
  </w:footnote>
  <w:footnote w:type="continuationSeparator" w:id="0">
    <w:p w14:paraId="22781EFD" w14:textId="77777777" w:rsidR="009C5F83" w:rsidRDefault="009C5F83" w:rsidP="00FD5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81F00" w14:textId="77777777" w:rsidR="00884B96" w:rsidRDefault="00884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81F01" w14:textId="77777777" w:rsidR="00884B96" w:rsidRDefault="00884B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81F05" w14:textId="77777777" w:rsidR="00884B96" w:rsidRDefault="00884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7FC5"/>
    <w:multiLevelType w:val="hybridMultilevel"/>
    <w:tmpl w:val="13FCE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16F53"/>
    <w:multiLevelType w:val="hybridMultilevel"/>
    <w:tmpl w:val="3C62F3F8"/>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65D56"/>
    <w:multiLevelType w:val="hybridMultilevel"/>
    <w:tmpl w:val="13FCE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326DE"/>
    <w:multiLevelType w:val="hybridMultilevel"/>
    <w:tmpl w:val="3EB03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27654"/>
    <w:multiLevelType w:val="hybridMultilevel"/>
    <w:tmpl w:val="0A7A472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17188"/>
    <w:multiLevelType w:val="hybridMultilevel"/>
    <w:tmpl w:val="64241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B67EE"/>
    <w:multiLevelType w:val="hybridMultilevel"/>
    <w:tmpl w:val="755A75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A7EA3"/>
    <w:multiLevelType w:val="hybridMultilevel"/>
    <w:tmpl w:val="DEA64730"/>
    <w:lvl w:ilvl="0" w:tplc="04090019">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347A8"/>
    <w:multiLevelType w:val="hybridMultilevel"/>
    <w:tmpl w:val="4386F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D7508"/>
    <w:multiLevelType w:val="hybridMultilevel"/>
    <w:tmpl w:val="03EE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365EF2"/>
    <w:multiLevelType w:val="hybridMultilevel"/>
    <w:tmpl w:val="5B32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C469C9"/>
    <w:multiLevelType w:val="hybridMultilevel"/>
    <w:tmpl w:val="13FCE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40221"/>
    <w:multiLevelType w:val="hybridMultilevel"/>
    <w:tmpl w:val="D3B0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F5477E"/>
    <w:multiLevelType w:val="hybridMultilevel"/>
    <w:tmpl w:val="D1E8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FA5D35"/>
    <w:multiLevelType w:val="hybridMultilevel"/>
    <w:tmpl w:val="F528AC4A"/>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AE34BB"/>
    <w:multiLevelType w:val="hybridMultilevel"/>
    <w:tmpl w:val="13FCE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E41C68"/>
    <w:multiLevelType w:val="hybridMultilevel"/>
    <w:tmpl w:val="0A7A472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05559C"/>
    <w:multiLevelType w:val="hybridMultilevel"/>
    <w:tmpl w:val="C4325B5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5F712B12"/>
    <w:multiLevelType w:val="hybridMultilevel"/>
    <w:tmpl w:val="2898A58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686E89"/>
    <w:multiLevelType w:val="hybridMultilevel"/>
    <w:tmpl w:val="F04292A4"/>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EE6BF0"/>
    <w:multiLevelType w:val="hybridMultilevel"/>
    <w:tmpl w:val="5BD22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548587F"/>
    <w:multiLevelType w:val="hybridMultilevel"/>
    <w:tmpl w:val="9FB46D74"/>
    <w:lvl w:ilvl="0" w:tplc="8DD46DC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0C6863"/>
    <w:multiLevelType w:val="hybridMultilevel"/>
    <w:tmpl w:val="DA72E8A0"/>
    <w:lvl w:ilvl="0" w:tplc="73F86B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5D3707"/>
    <w:multiLevelType w:val="hybridMultilevel"/>
    <w:tmpl w:val="896E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F31C9C"/>
    <w:multiLevelType w:val="hybridMultilevel"/>
    <w:tmpl w:val="13FCE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E71DB5"/>
    <w:multiLevelType w:val="hybridMultilevel"/>
    <w:tmpl w:val="B4500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BD068C"/>
    <w:multiLevelType w:val="hybridMultilevel"/>
    <w:tmpl w:val="AAB6B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7"/>
  </w:num>
  <w:num w:numId="3">
    <w:abstractNumId w:val="8"/>
  </w:num>
  <w:num w:numId="4">
    <w:abstractNumId w:val="18"/>
  </w:num>
  <w:num w:numId="5">
    <w:abstractNumId w:val="19"/>
  </w:num>
  <w:num w:numId="6">
    <w:abstractNumId w:val="6"/>
  </w:num>
  <w:num w:numId="7">
    <w:abstractNumId w:val="20"/>
  </w:num>
  <w:num w:numId="8">
    <w:abstractNumId w:val="26"/>
  </w:num>
  <w:num w:numId="9">
    <w:abstractNumId w:val="1"/>
  </w:num>
  <w:num w:numId="10">
    <w:abstractNumId w:val="16"/>
  </w:num>
  <w:num w:numId="11">
    <w:abstractNumId w:val="14"/>
  </w:num>
  <w:num w:numId="12">
    <w:abstractNumId w:val="3"/>
  </w:num>
  <w:num w:numId="13">
    <w:abstractNumId w:val="22"/>
  </w:num>
  <w:num w:numId="14">
    <w:abstractNumId w:val="21"/>
  </w:num>
  <w:num w:numId="15">
    <w:abstractNumId w:val="9"/>
  </w:num>
  <w:num w:numId="16">
    <w:abstractNumId w:val="24"/>
  </w:num>
  <w:num w:numId="17">
    <w:abstractNumId w:val="4"/>
  </w:num>
  <w:num w:numId="18">
    <w:abstractNumId w:val="17"/>
  </w:num>
  <w:num w:numId="19">
    <w:abstractNumId w:val="5"/>
  </w:num>
  <w:num w:numId="20">
    <w:abstractNumId w:val="25"/>
  </w:num>
  <w:num w:numId="21">
    <w:abstractNumId w:val="12"/>
  </w:num>
  <w:num w:numId="22">
    <w:abstractNumId w:val="15"/>
  </w:num>
  <w:num w:numId="23">
    <w:abstractNumId w:val="11"/>
  </w:num>
  <w:num w:numId="24">
    <w:abstractNumId w:val="2"/>
  </w:num>
  <w:num w:numId="25">
    <w:abstractNumId w:val="0"/>
  </w:num>
  <w:num w:numId="26">
    <w:abstractNumId w:val="2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F6"/>
    <w:rsid w:val="00010500"/>
    <w:rsid w:val="00016B2B"/>
    <w:rsid w:val="0004444D"/>
    <w:rsid w:val="000B3CAF"/>
    <w:rsid w:val="000F21A3"/>
    <w:rsid w:val="0011149B"/>
    <w:rsid w:val="001221EF"/>
    <w:rsid w:val="001249C5"/>
    <w:rsid w:val="001C1319"/>
    <w:rsid w:val="001C3236"/>
    <w:rsid w:val="0022694C"/>
    <w:rsid w:val="00234EF5"/>
    <w:rsid w:val="00242CDF"/>
    <w:rsid w:val="00252B71"/>
    <w:rsid w:val="0025561E"/>
    <w:rsid w:val="00280340"/>
    <w:rsid w:val="002B2C14"/>
    <w:rsid w:val="002E0AC2"/>
    <w:rsid w:val="002F4014"/>
    <w:rsid w:val="00337E84"/>
    <w:rsid w:val="00376BD5"/>
    <w:rsid w:val="003778C9"/>
    <w:rsid w:val="0038734F"/>
    <w:rsid w:val="003D12DF"/>
    <w:rsid w:val="004035F6"/>
    <w:rsid w:val="00415C4E"/>
    <w:rsid w:val="00442712"/>
    <w:rsid w:val="004441D1"/>
    <w:rsid w:val="0045247A"/>
    <w:rsid w:val="004744D3"/>
    <w:rsid w:val="004833F3"/>
    <w:rsid w:val="004925E8"/>
    <w:rsid w:val="004A5D23"/>
    <w:rsid w:val="004C7A26"/>
    <w:rsid w:val="004D08D2"/>
    <w:rsid w:val="004E0ACB"/>
    <w:rsid w:val="004E0BE6"/>
    <w:rsid w:val="00576021"/>
    <w:rsid w:val="00580C9F"/>
    <w:rsid w:val="005821D7"/>
    <w:rsid w:val="00592943"/>
    <w:rsid w:val="005C141F"/>
    <w:rsid w:val="005E6CA9"/>
    <w:rsid w:val="0060631C"/>
    <w:rsid w:val="0069663D"/>
    <w:rsid w:val="006C3388"/>
    <w:rsid w:val="006F756A"/>
    <w:rsid w:val="007652B0"/>
    <w:rsid w:val="0077084F"/>
    <w:rsid w:val="00787B18"/>
    <w:rsid w:val="007A1700"/>
    <w:rsid w:val="007A4812"/>
    <w:rsid w:val="007B3F49"/>
    <w:rsid w:val="007C6C1B"/>
    <w:rsid w:val="007F15A6"/>
    <w:rsid w:val="00815981"/>
    <w:rsid w:val="0083399B"/>
    <w:rsid w:val="00884B96"/>
    <w:rsid w:val="008A5505"/>
    <w:rsid w:val="008A77BA"/>
    <w:rsid w:val="00904F32"/>
    <w:rsid w:val="009215B4"/>
    <w:rsid w:val="00996C25"/>
    <w:rsid w:val="009A1D7F"/>
    <w:rsid w:val="009C4AD9"/>
    <w:rsid w:val="009C5F83"/>
    <w:rsid w:val="009D3CA2"/>
    <w:rsid w:val="009D6313"/>
    <w:rsid w:val="00A107E1"/>
    <w:rsid w:val="00A14945"/>
    <w:rsid w:val="00A224B1"/>
    <w:rsid w:val="00A250F1"/>
    <w:rsid w:val="00A27AD0"/>
    <w:rsid w:val="00A339C7"/>
    <w:rsid w:val="00A371F4"/>
    <w:rsid w:val="00A70C88"/>
    <w:rsid w:val="00A85544"/>
    <w:rsid w:val="00AA1E23"/>
    <w:rsid w:val="00AA2FCF"/>
    <w:rsid w:val="00AB4A4F"/>
    <w:rsid w:val="00AD37AC"/>
    <w:rsid w:val="00AF4CBC"/>
    <w:rsid w:val="00AF612E"/>
    <w:rsid w:val="00B21645"/>
    <w:rsid w:val="00B3444E"/>
    <w:rsid w:val="00B542E4"/>
    <w:rsid w:val="00B55AEA"/>
    <w:rsid w:val="00B570C8"/>
    <w:rsid w:val="00B60C29"/>
    <w:rsid w:val="00BB1CFC"/>
    <w:rsid w:val="00C13289"/>
    <w:rsid w:val="00C2590D"/>
    <w:rsid w:val="00CA71C3"/>
    <w:rsid w:val="00CC38F4"/>
    <w:rsid w:val="00D07DB5"/>
    <w:rsid w:val="00D447CE"/>
    <w:rsid w:val="00D61D0D"/>
    <w:rsid w:val="00D759BA"/>
    <w:rsid w:val="00D872BB"/>
    <w:rsid w:val="00D87EFA"/>
    <w:rsid w:val="00D95D4D"/>
    <w:rsid w:val="00DB3B8D"/>
    <w:rsid w:val="00DC4EAE"/>
    <w:rsid w:val="00DF4C3F"/>
    <w:rsid w:val="00DF56FA"/>
    <w:rsid w:val="00E05127"/>
    <w:rsid w:val="00E24350"/>
    <w:rsid w:val="00E61962"/>
    <w:rsid w:val="00E8040A"/>
    <w:rsid w:val="00E80A53"/>
    <w:rsid w:val="00F148EB"/>
    <w:rsid w:val="00F36269"/>
    <w:rsid w:val="00F53387"/>
    <w:rsid w:val="00FC394F"/>
    <w:rsid w:val="00FD5112"/>
    <w:rsid w:val="00FE6051"/>
    <w:rsid w:val="00FF2A2E"/>
    <w:rsid w:val="00FF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1D06"/>
  <w15:docId w15:val="{52939331-6BA2-42B8-BB7D-6D408893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E23"/>
    <w:pPr>
      <w:ind w:left="720"/>
      <w:contextualSpacing/>
    </w:pPr>
  </w:style>
  <w:style w:type="table" w:styleId="TableGrid">
    <w:name w:val="Table Grid"/>
    <w:basedOn w:val="TableNormal"/>
    <w:uiPriority w:val="59"/>
    <w:rsid w:val="00010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5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112"/>
  </w:style>
  <w:style w:type="paragraph" w:styleId="Footer">
    <w:name w:val="footer"/>
    <w:basedOn w:val="Normal"/>
    <w:link w:val="FooterChar"/>
    <w:uiPriority w:val="99"/>
    <w:unhideWhenUsed/>
    <w:rsid w:val="00FD5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112"/>
  </w:style>
  <w:style w:type="paragraph" w:styleId="BalloonText">
    <w:name w:val="Balloon Text"/>
    <w:basedOn w:val="Normal"/>
    <w:link w:val="BalloonTextChar"/>
    <w:uiPriority w:val="99"/>
    <w:semiHidden/>
    <w:unhideWhenUsed/>
    <w:rsid w:val="00FD5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112"/>
    <w:rPr>
      <w:rFonts w:ascii="Tahoma" w:hAnsi="Tahoma" w:cs="Tahoma"/>
      <w:sz w:val="16"/>
      <w:szCs w:val="16"/>
    </w:rPr>
  </w:style>
  <w:style w:type="character" w:styleId="Hyperlink">
    <w:name w:val="Hyperlink"/>
    <w:basedOn w:val="DefaultParagraphFont"/>
    <w:uiPriority w:val="99"/>
    <w:unhideWhenUsed/>
    <w:rsid w:val="002E0AC2"/>
    <w:rPr>
      <w:color w:val="0000FF" w:themeColor="hyperlink"/>
      <w:u w:val="single"/>
    </w:rPr>
  </w:style>
  <w:style w:type="paragraph" w:styleId="PlainText">
    <w:name w:val="Plain Text"/>
    <w:basedOn w:val="Normal"/>
    <w:link w:val="PlainTextChar"/>
    <w:uiPriority w:val="99"/>
    <w:semiHidden/>
    <w:unhideWhenUsed/>
    <w:rsid w:val="0011149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1149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60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mmittees.kccd.edu/bc/committee/programreview" TargetMode="External"/><Relationship Id="rId18" Type="http://schemas.openxmlformats.org/officeDocument/2006/relationships/hyperlink" Target="http://www.bakersfieldcollege.edu/collegecouncil/BAKERSFIELD%20COLLEGE%20STRATEGIC%20FOCUS%202013-14.pdf" TargetMode="External"/><Relationship Id="rId26" Type="http://schemas.openxmlformats.org/officeDocument/2006/relationships/hyperlink" Target="http://www.bc.cc.ca.us/collegecouncil/BakersfieldCollegeStrategicPlan2012-15-23Oct12.pdf" TargetMode="External"/><Relationship Id="rId3" Type="http://schemas.openxmlformats.org/officeDocument/2006/relationships/customXml" Target="../customXml/item3.xml"/><Relationship Id="rId21" Type="http://schemas.openxmlformats.org/officeDocument/2006/relationships/diagramLayout" Target="diagrams/layout1.xm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committees.kccd.edu/bc/committee/programreview" TargetMode="External"/><Relationship Id="rId17" Type="http://schemas.openxmlformats.org/officeDocument/2006/relationships/hyperlink" Target="http://www.bakersfieldcollege.edu/irp/Annual%20Program%20Reviews/2012-13/13%20ISIT%20Priority%20Workbook%2012-13.xlsx" TargetMode="External"/><Relationship Id="rId25" Type="http://schemas.openxmlformats.org/officeDocument/2006/relationships/hyperlink" Target="http://www.bc.cc.ca.us/collegecouncil/BakersfieldCollegeStrategicPlan2012-15-23Oct12.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akersfieldcollege.edu/collegecouncil/BAKERSFIELD%20COLLEGE%20STRATEGIC%20FOCUS%202013-14.pdf" TargetMode="External"/><Relationship Id="rId20" Type="http://schemas.openxmlformats.org/officeDocument/2006/relationships/diagramData" Target="diagrams/data1.xml"/><Relationship Id="rId29" Type="http://schemas.openxmlformats.org/officeDocument/2006/relationships/hyperlink" Target="http://www.bc.cc.ca.us/collegecouncil/BakersfieldCollegeStrategicPlan2012-15-23Oct1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mmittees.kccd.edu/bc/committee/programreview" TargetMode="External"/><Relationship Id="rId24" Type="http://schemas.microsoft.com/office/2007/relationships/diagramDrawing" Target="diagrams/drawing1.xm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committees.kccd.edu/bc/committee/programreview" TargetMode="External"/><Relationship Id="rId23" Type="http://schemas.openxmlformats.org/officeDocument/2006/relationships/diagramColors" Target="diagrams/colors1.xml"/><Relationship Id="rId28" Type="http://schemas.openxmlformats.org/officeDocument/2006/relationships/hyperlink" Target="http://www.bc.cc.ca.us/collegecouncil/BakersfieldCollegeStrategicPlan2012-15-23Oct12.pdf" TargetMode="External"/><Relationship Id="rId36" Type="http://schemas.openxmlformats.org/officeDocument/2006/relationships/footer" Target="footer3.xml"/><Relationship Id="rId10" Type="http://schemas.openxmlformats.org/officeDocument/2006/relationships/hyperlink" Target="http://committees.kccd.edu/bc/committee/programreview" TargetMode="External"/><Relationship Id="rId19" Type="http://schemas.openxmlformats.org/officeDocument/2006/relationships/hyperlink" Target="https://committees.kccd.edu/sites/committees.kccd.edu/files/Copy%20of%2012%20M%26O%20Needs%20Workbook%2012-13%20APR.xlsx"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mmittees.kccd.edu/bc/committee/programreview" TargetMode="External"/><Relationship Id="rId22" Type="http://schemas.openxmlformats.org/officeDocument/2006/relationships/diagramQuickStyle" Target="diagrams/quickStyle1.xml"/><Relationship Id="rId27" Type="http://schemas.openxmlformats.org/officeDocument/2006/relationships/hyperlink" Target="http://www.bc.cc.ca.us/collegecouncil/BakersfieldCollegeStrategicPlan2012-15-23Oct12.pdf" TargetMode="External"/><Relationship Id="rId30" Type="http://schemas.openxmlformats.org/officeDocument/2006/relationships/hyperlink" Target="http://www.c-id.net/degreereview.html" TargetMode="External"/><Relationship Id="rId35"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C23CFF-846E-46EE-8341-C8B1CCC6B9E7}"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US"/>
        </a:p>
      </dgm:t>
    </dgm:pt>
    <dgm:pt modelId="{AB81E591-58D7-49D7-A589-E4476C823C61}">
      <dgm:prSet phldrT="[Text]"/>
      <dgm:spPr/>
      <dgm:t>
        <a:bodyPr/>
        <a:lstStyle/>
        <a:p>
          <a:r>
            <a:rPr lang="en-US"/>
            <a:t>Counseling &amp; Advising Mission Statement</a:t>
          </a:r>
        </a:p>
      </dgm:t>
    </dgm:pt>
    <dgm:pt modelId="{9D445A45-6CE8-4D6B-8201-52995B1F53E0}" type="parTrans" cxnId="{CB3801F6-48BD-456F-8226-52B77D2B1B74}">
      <dgm:prSet/>
      <dgm:spPr/>
      <dgm:t>
        <a:bodyPr/>
        <a:lstStyle/>
        <a:p>
          <a:endParaRPr lang="en-US"/>
        </a:p>
      </dgm:t>
    </dgm:pt>
    <dgm:pt modelId="{FDA48B22-37E5-4600-9049-397040E1962D}" type="sibTrans" cxnId="{CB3801F6-48BD-456F-8226-52B77D2B1B74}">
      <dgm:prSet/>
      <dgm:spPr/>
      <dgm:t>
        <a:bodyPr/>
        <a:lstStyle/>
        <a:p>
          <a:endParaRPr lang="en-US"/>
        </a:p>
      </dgm:t>
    </dgm:pt>
    <dgm:pt modelId="{414476E2-1B36-41FA-BE63-C8375863658E}">
      <dgm:prSet phldrT="[Text]"/>
      <dgm:spPr/>
      <dgm:t>
        <a:bodyPr/>
        <a:lstStyle/>
        <a:p>
          <a:r>
            <a:rPr lang="en-US"/>
            <a:t>BC Strategic Plan</a:t>
          </a:r>
        </a:p>
      </dgm:t>
    </dgm:pt>
    <dgm:pt modelId="{E8A16B44-AFBD-4280-86B7-0D0F92A00919}" type="parTrans" cxnId="{4FB8F4D1-0A9C-4877-A62B-4350BF734D22}">
      <dgm:prSet/>
      <dgm:spPr/>
      <dgm:t>
        <a:bodyPr/>
        <a:lstStyle/>
        <a:p>
          <a:endParaRPr lang="en-US"/>
        </a:p>
      </dgm:t>
    </dgm:pt>
    <dgm:pt modelId="{11F0453C-554A-47F7-AA37-658BBB84544C}" type="sibTrans" cxnId="{4FB8F4D1-0A9C-4877-A62B-4350BF734D22}">
      <dgm:prSet/>
      <dgm:spPr/>
      <dgm:t>
        <a:bodyPr/>
        <a:lstStyle/>
        <a:p>
          <a:endParaRPr lang="en-US"/>
        </a:p>
      </dgm:t>
    </dgm:pt>
    <dgm:pt modelId="{0FACCB3B-9C24-4A24-8989-9AD38E22B89C}">
      <dgm:prSet phldrT="[Text]"/>
      <dgm:spPr/>
      <dgm:t>
        <a:bodyPr/>
        <a:lstStyle/>
        <a:p>
          <a:r>
            <a:rPr lang="en-US"/>
            <a:t>Organization/Restructure of Counseling &amp; Advising Department</a:t>
          </a:r>
        </a:p>
      </dgm:t>
    </dgm:pt>
    <dgm:pt modelId="{609968EF-31F4-45DF-984A-9053F96DF60F}" type="parTrans" cxnId="{AD4E017E-B753-477F-A8F6-1625824F91E4}">
      <dgm:prSet/>
      <dgm:spPr/>
      <dgm:t>
        <a:bodyPr/>
        <a:lstStyle/>
        <a:p>
          <a:endParaRPr lang="en-US"/>
        </a:p>
      </dgm:t>
    </dgm:pt>
    <dgm:pt modelId="{025819CB-4CD9-40D4-BD02-A4C016C0C530}" type="sibTrans" cxnId="{AD4E017E-B753-477F-A8F6-1625824F91E4}">
      <dgm:prSet/>
      <dgm:spPr/>
      <dgm:t>
        <a:bodyPr/>
        <a:lstStyle/>
        <a:p>
          <a:endParaRPr lang="en-US"/>
        </a:p>
      </dgm:t>
    </dgm:pt>
    <dgm:pt modelId="{B7819D20-FDB2-488A-90FC-11112927688E}">
      <dgm:prSet phldrT="[Text]"/>
      <dgm:spPr/>
      <dgm:t>
        <a:bodyPr/>
        <a:lstStyle/>
        <a:p>
          <a:r>
            <a:rPr lang="en-US"/>
            <a:t>KCCD Strategic Plan</a:t>
          </a:r>
        </a:p>
      </dgm:t>
    </dgm:pt>
    <dgm:pt modelId="{74F675B6-BCE6-4833-9858-33EBE2DE1D66}" type="parTrans" cxnId="{9494EE0F-A011-46FB-B8BA-3B935272544B}">
      <dgm:prSet/>
      <dgm:spPr/>
      <dgm:t>
        <a:bodyPr/>
        <a:lstStyle/>
        <a:p>
          <a:endParaRPr lang="en-US"/>
        </a:p>
      </dgm:t>
    </dgm:pt>
    <dgm:pt modelId="{07267D48-8B13-4092-A374-9C74844464B5}" type="sibTrans" cxnId="{9494EE0F-A011-46FB-B8BA-3B935272544B}">
      <dgm:prSet/>
      <dgm:spPr/>
      <dgm:t>
        <a:bodyPr/>
        <a:lstStyle/>
        <a:p>
          <a:endParaRPr lang="en-US"/>
        </a:p>
      </dgm:t>
    </dgm:pt>
    <dgm:pt modelId="{B474E245-CE9D-4043-BB18-D8A932A48F29}">
      <dgm:prSet phldrT="[Text]"/>
      <dgm:spPr/>
      <dgm:t>
        <a:bodyPr/>
        <a:lstStyle/>
        <a:p>
          <a:r>
            <a:rPr lang="en-US"/>
            <a:t>BC College Goals</a:t>
          </a:r>
        </a:p>
      </dgm:t>
    </dgm:pt>
    <dgm:pt modelId="{1F0F3629-8ED1-4D7B-A197-DF9F150F99AC}" type="parTrans" cxnId="{8F30AC9C-10E4-4592-9847-45CEBBF73D6E}">
      <dgm:prSet/>
      <dgm:spPr/>
      <dgm:t>
        <a:bodyPr/>
        <a:lstStyle/>
        <a:p>
          <a:endParaRPr lang="en-US"/>
        </a:p>
      </dgm:t>
    </dgm:pt>
    <dgm:pt modelId="{301000DF-8827-469D-8CA8-0B35FE7BBC14}" type="sibTrans" cxnId="{8F30AC9C-10E4-4592-9847-45CEBBF73D6E}">
      <dgm:prSet/>
      <dgm:spPr/>
      <dgm:t>
        <a:bodyPr/>
        <a:lstStyle/>
        <a:p>
          <a:endParaRPr lang="en-US"/>
        </a:p>
      </dgm:t>
    </dgm:pt>
    <dgm:pt modelId="{F3B794D5-A12C-4984-B940-8357C931EEF1}" type="pres">
      <dgm:prSet presAssocID="{5CC23CFF-846E-46EE-8341-C8B1CCC6B9E7}" presName="diagram" presStyleCnt="0">
        <dgm:presLayoutVars>
          <dgm:chMax val="1"/>
          <dgm:dir/>
          <dgm:animLvl val="ctr"/>
          <dgm:resizeHandles val="exact"/>
        </dgm:presLayoutVars>
      </dgm:prSet>
      <dgm:spPr/>
      <dgm:t>
        <a:bodyPr/>
        <a:lstStyle/>
        <a:p>
          <a:endParaRPr lang="en-US"/>
        </a:p>
      </dgm:t>
    </dgm:pt>
    <dgm:pt modelId="{DF7455AA-33EC-4ED0-BD30-83BDF2B778DB}" type="pres">
      <dgm:prSet presAssocID="{5CC23CFF-846E-46EE-8341-C8B1CCC6B9E7}" presName="matrix" presStyleCnt="0"/>
      <dgm:spPr/>
      <dgm:t>
        <a:bodyPr/>
        <a:lstStyle/>
        <a:p>
          <a:endParaRPr lang="en-US"/>
        </a:p>
      </dgm:t>
    </dgm:pt>
    <dgm:pt modelId="{AF1167FB-9A80-4644-BEF6-7E2D41C6F5E9}" type="pres">
      <dgm:prSet presAssocID="{5CC23CFF-846E-46EE-8341-C8B1CCC6B9E7}" presName="tile1" presStyleLbl="node1" presStyleIdx="0" presStyleCnt="4"/>
      <dgm:spPr/>
      <dgm:t>
        <a:bodyPr/>
        <a:lstStyle/>
        <a:p>
          <a:endParaRPr lang="en-US"/>
        </a:p>
      </dgm:t>
    </dgm:pt>
    <dgm:pt modelId="{5A126F11-ED7E-4B76-A062-5F052F5C45E9}" type="pres">
      <dgm:prSet presAssocID="{5CC23CFF-846E-46EE-8341-C8B1CCC6B9E7}" presName="tile1text" presStyleLbl="node1" presStyleIdx="0" presStyleCnt="4">
        <dgm:presLayoutVars>
          <dgm:chMax val="0"/>
          <dgm:chPref val="0"/>
          <dgm:bulletEnabled val="1"/>
        </dgm:presLayoutVars>
      </dgm:prSet>
      <dgm:spPr/>
      <dgm:t>
        <a:bodyPr/>
        <a:lstStyle/>
        <a:p>
          <a:endParaRPr lang="en-US"/>
        </a:p>
      </dgm:t>
    </dgm:pt>
    <dgm:pt modelId="{68244630-ED9A-4FFC-B0CE-0CDF86A29253}" type="pres">
      <dgm:prSet presAssocID="{5CC23CFF-846E-46EE-8341-C8B1CCC6B9E7}" presName="tile2" presStyleLbl="node1" presStyleIdx="1" presStyleCnt="4"/>
      <dgm:spPr/>
      <dgm:t>
        <a:bodyPr/>
        <a:lstStyle/>
        <a:p>
          <a:endParaRPr lang="en-US"/>
        </a:p>
      </dgm:t>
    </dgm:pt>
    <dgm:pt modelId="{908FDB53-6C89-4980-9464-4043D95B137C}" type="pres">
      <dgm:prSet presAssocID="{5CC23CFF-846E-46EE-8341-C8B1CCC6B9E7}" presName="tile2text" presStyleLbl="node1" presStyleIdx="1" presStyleCnt="4">
        <dgm:presLayoutVars>
          <dgm:chMax val="0"/>
          <dgm:chPref val="0"/>
          <dgm:bulletEnabled val="1"/>
        </dgm:presLayoutVars>
      </dgm:prSet>
      <dgm:spPr/>
      <dgm:t>
        <a:bodyPr/>
        <a:lstStyle/>
        <a:p>
          <a:endParaRPr lang="en-US"/>
        </a:p>
      </dgm:t>
    </dgm:pt>
    <dgm:pt modelId="{81567B91-8DD7-4E4B-A99E-62641B8D1C65}" type="pres">
      <dgm:prSet presAssocID="{5CC23CFF-846E-46EE-8341-C8B1CCC6B9E7}" presName="tile3" presStyleLbl="node1" presStyleIdx="2" presStyleCnt="4"/>
      <dgm:spPr/>
      <dgm:t>
        <a:bodyPr/>
        <a:lstStyle/>
        <a:p>
          <a:endParaRPr lang="en-US"/>
        </a:p>
      </dgm:t>
    </dgm:pt>
    <dgm:pt modelId="{238CCE92-7012-4E73-A6D2-6BA17820061E}" type="pres">
      <dgm:prSet presAssocID="{5CC23CFF-846E-46EE-8341-C8B1CCC6B9E7}" presName="tile3text" presStyleLbl="node1" presStyleIdx="2" presStyleCnt="4">
        <dgm:presLayoutVars>
          <dgm:chMax val="0"/>
          <dgm:chPref val="0"/>
          <dgm:bulletEnabled val="1"/>
        </dgm:presLayoutVars>
      </dgm:prSet>
      <dgm:spPr/>
      <dgm:t>
        <a:bodyPr/>
        <a:lstStyle/>
        <a:p>
          <a:endParaRPr lang="en-US"/>
        </a:p>
      </dgm:t>
    </dgm:pt>
    <dgm:pt modelId="{1C052063-1E16-4DE2-BAD7-904368542B9C}" type="pres">
      <dgm:prSet presAssocID="{5CC23CFF-846E-46EE-8341-C8B1CCC6B9E7}" presName="tile4" presStyleLbl="node1" presStyleIdx="3" presStyleCnt="4"/>
      <dgm:spPr/>
      <dgm:t>
        <a:bodyPr/>
        <a:lstStyle/>
        <a:p>
          <a:endParaRPr lang="en-US"/>
        </a:p>
      </dgm:t>
    </dgm:pt>
    <dgm:pt modelId="{46A2E68E-1A95-4B98-9680-8D3BA35C390C}" type="pres">
      <dgm:prSet presAssocID="{5CC23CFF-846E-46EE-8341-C8B1CCC6B9E7}" presName="tile4text" presStyleLbl="node1" presStyleIdx="3" presStyleCnt="4">
        <dgm:presLayoutVars>
          <dgm:chMax val="0"/>
          <dgm:chPref val="0"/>
          <dgm:bulletEnabled val="1"/>
        </dgm:presLayoutVars>
      </dgm:prSet>
      <dgm:spPr/>
      <dgm:t>
        <a:bodyPr/>
        <a:lstStyle/>
        <a:p>
          <a:endParaRPr lang="en-US"/>
        </a:p>
      </dgm:t>
    </dgm:pt>
    <dgm:pt modelId="{656E88D9-B0ED-4144-B566-34C0D230C9AA}" type="pres">
      <dgm:prSet presAssocID="{5CC23CFF-846E-46EE-8341-C8B1CCC6B9E7}" presName="centerTile" presStyleLbl="fgShp" presStyleIdx="0" presStyleCnt="1">
        <dgm:presLayoutVars>
          <dgm:chMax val="0"/>
          <dgm:chPref val="0"/>
        </dgm:presLayoutVars>
      </dgm:prSet>
      <dgm:spPr/>
      <dgm:t>
        <a:bodyPr/>
        <a:lstStyle/>
        <a:p>
          <a:endParaRPr lang="en-US"/>
        </a:p>
      </dgm:t>
    </dgm:pt>
  </dgm:ptLst>
  <dgm:cxnLst>
    <dgm:cxn modelId="{52FEE460-607D-494E-8196-2A1398A06378}" type="presOf" srcId="{414476E2-1B36-41FA-BE63-C8375863658E}" destId="{AF1167FB-9A80-4644-BEF6-7E2D41C6F5E9}" srcOrd="0" destOrd="0" presId="urn:microsoft.com/office/officeart/2005/8/layout/matrix1"/>
    <dgm:cxn modelId="{37B93977-9095-4117-8ADF-6D8D8B69656E}" type="presOf" srcId="{B474E245-CE9D-4043-BB18-D8A932A48F29}" destId="{46A2E68E-1A95-4B98-9680-8D3BA35C390C}" srcOrd="1" destOrd="0" presId="urn:microsoft.com/office/officeart/2005/8/layout/matrix1"/>
    <dgm:cxn modelId="{CB3801F6-48BD-456F-8226-52B77D2B1B74}" srcId="{5CC23CFF-846E-46EE-8341-C8B1CCC6B9E7}" destId="{AB81E591-58D7-49D7-A589-E4476C823C61}" srcOrd="0" destOrd="0" parTransId="{9D445A45-6CE8-4D6B-8201-52995B1F53E0}" sibTransId="{FDA48B22-37E5-4600-9049-397040E1962D}"/>
    <dgm:cxn modelId="{A7A9BBB5-9328-4B1C-A4BE-3163B6919D7F}" type="presOf" srcId="{B7819D20-FDB2-488A-90FC-11112927688E}" destId="{238CCE92-7012-4E73-A6D2-6BA17820061E}" srcOrd="1" destOrd="0" presId="urn:microsoft.com/office/officeart/2005/8/layout/matrix1"/>
    <dgm:cxn modelId="{8F30AC9C-10E4-4592-9847-45CEBBF73D6E}" srcId="{AB81E591-58D7-49D7-A589-E4476C823C61}" destId="{B474E245-CE9D-4043-BB18-D8A932A48F29}" srcOrd="3" destOrd="0" parTransId="{1F0F3629-8ED1-4D7B-A197-DF9F150F99AC}" sibTransId="{301000DF-8827-469D-8CA8-0B35FE7BBC14}"/>
    <dgm:cxn modelId="{9494EE0F-A011-46FB-B8BA-3B935272544B}" srcId="{AB81E591-58D7-49D7-A589-E4476C823C61}" destId="{B7819D20-FDB2-488A-90FC-11112927688E}" srcOrd="2" destOrd="0" parTransId="{74F675B6-BCE6-4833-9858-33EBE2DE1D66}" sibTransId="{07267D48-8B13-4092-A374-9C74844464B5}"/>
    <dgm:cxn modelId="{6F5FF018-C6C8-4A38-9426-67FD8ECE098C}" type="presOf" srcId="{5CC23CFF-846E-46EE-8341-C8B1CCC6B9E7}" destId="{F3B794D5-A12C-4984-B940-8357C931EEF1}" srcOrd="0" destOrd="0" presId="urn:microsoft.com/office/officeart/2005/8/layout/matrix1"/>
    <dgm:cxn modelId="{9ECD1DE8-D37D-4F06-913B-00F8D78A67F8}" type="presOf" srcId="{0FACCB3B-9C24-4A24-8989-9AD38E22B89C}" destId="{68244630-ED9A-4FFC-B0CE-0CDF86A29253}" srcOrd="0" destOrd="0" presId="urn:microsoft.com/office/officeart/2005/8/layout/matrix1"/>
    <dgm:cxn modelId="{FEAB8BEF-AD31-404A-8072-C7F1BFF3FF8A}" type="presOf" srcId="{B7819D20-FDB2-488A-90FC-11112927688E}" destId="{81567B91-8DD7-4E4B-A99E-62641B8D1C65}" srcOrd="0" destOrd="0" presId="urn:microsoft.com/office/officeart/2005/8/layout/matrix1"/>
    <dgm:cxn modelId="{C01751B1-3503-4DE5-82F8-36D79F53343D}" type="presOf" srcId="{0FACCB3B-9C24-4A24-8989-9AD38E22B89C}" destId="{908FDB53-6C89-4980-9464-4043D95B137C}" srcOrd="1" destOrd="0" presId="urn:microsoft.com/office/officeart/2005/8/layout/matrix1"/>
    <dgm:cxn modelId="{ADC84B25-26ED-4133-A532-490ECF89DDC6}" type="presOf" srcId="{414476E2-1B36-41FA-BE63-C8375863658E}" destId="{5A126F11-ED7E-4B76-A062-5F052F5C45E9}" srcOrd="1" destOrd="0" presId="urn:microsoft.com/office/officeart/2005/8/layout/matrix1"/>
    <dgm:cxn modelId="{5A284787-EDFD-45CC-B16E-FBACEF42B6ED}" type="presOf" srcId="{B474E245-CE9D-4043-BB18-D8A932A48F29}" destId="{1C052063-1E16-4DE2-BAD7-904368542B9C}" srcOrd="0" destOrd="0" presId="urn:microsoft.com/office/officeart/2005/8/layout/matrix1"/>
    <dgm:cxn modelId="{4FB8F4D1-0A9C-4877-A62B-4350BF734D22}" srcId="{AB81E591-58D7-49D7-A589-E4476C823C61}" destId="{414476E2-1B36-41FA-BE63-C8375863658E}" srcOrd="0" destOrd="0" parTransId="{E8A16B44-AFBD-4280-86B7-0D0F92A00919}" sibTransId="{11F0453C-554A-47F7-AA37-658BBB84544C}"/>
    <dgm:cxn modelId="{AD4E017E-B753-477F-A8F6-1625824F91E4}" srcId="{AB81E591-58D7-49D7-A589-E4476C823C61}" destId="{0FACCB3B-9C24-4A24-8989-9AD38E22B89C}" srcOrd="1" destOrd="0" parTransId="{609968EF-31F4-45DF-984A-9053F96DF60F}" sibTransId="{025819CB-4CD9-40D4-BD02-A4C016C0C530}"/>
    <dgm:cxn modelId="{EAB6FC8D-5FBC-44EF-95A6-5130282A245E}" type="presOf" srcId="{AB81E591-58D7-49D7-A589-E4476C823C61}" destId="{656E88D9-B0ED-4144-B566-34C0D230C9AA}" srcOrd="0" destOrd="0" presId="urn:microsoft.com/office/officeart/2005/8/layout/matrix1"/>
    <dgm:cxn modelId="{4BD77D87-93E3-4839-A87F-37CC1B3A75A8}" type="presParOf" srcId="{F3B794D5-A12C-4984-B940-8357C931EEF1}" destId="{DF7455AA-33EC-4ED0-BD30-83BDF2B778DB}" srcOrd="0" destOrd="0" presId="urn:microsoft.com/office/officeart/2005/8/layout/matrix1"/>
    <dgm:cxn modelId="{0E344E40-7737-4453-9C6C-01891E67706B}" type="presParOf" srcId="{DF7455AA-33EC-4ED0-BD30-83BDF2B778DB}" destId="{AF1167FB-9A80-4644-BEF6-7E2D41C6F5E9}" srcOrd="0" destOrd="0" presId="urn:microsoft.com/office/officeart/2005/8/layout/matrix1"/>
    <dgm:cxn modelId="{399F6E7F-D2A1-48DB-8FD3-B216E41C3D22}" type="presParOf" srcId="{DF7455AA-33EC-4ED0-BD30-83BDF2B778DB}" destId="{5A126F11-ED7E-4B76-A062-5F052F5C45E9}" srcOrd="1" destOrd="0" presId="urn:microsoft.com/office/officeart/2005/8/layout/matrix1"/>
    <dgm:cxn modelId="{193A9DE0-5AA6-4B9B-ACE7-A38F48E979EE}" type="presParOf" srcId="{DF7455AA-33EC-4ED0-BD30-83BDF2B778DB}" destId="{68244630-ED9A-4FFC-B0CE-0CDF86A29253}" srcOrd="2" destOrd="0" presId="urn:microsoft.com/office/officeart/2005/8/layout/matrix1"/>
    <dgm:cxn modelId="{D66E2C22-086C-4087-B347-1D80407E8A29}" type="presParOf" srcId="{DF7455AA-33EC-4ED0-BD30-83BDF2B778DB}" destId="{908FDB53-6C89-4980-9464-4043D95B137C}" srcOrd="3" destOrd="0" presId="urn:microsoft.com/office/officeart/2005/8/layout/matrix1"/>
    <dgm:cxn modelId="{CCDC07EF-1377-40B4-BC19-46734DE7C69B}" type="presParOf" srcId="{DF7455AA-33EC-4ED0-BD30-83BDF2B778DB}" destId="{81567B91-8DD7-4E4B-A99E-62641B8D1C65}" srcOrd="4" destOrd="0" presId="urn:microsoft.com/office/officeart/2005/8/layout/matrix1"/>
    <dgm:cxn modelId="{AA4D1968-6521-4A05-9846-73CC89A2A456}" type="presParOf" srcId="{DF7455AA-33EC-4ED0-BD30-83BDF2B778DB}" destId="{238CCE92-7012-4E73-A6D2-6BA17820061E}" srcOrd="5" destOrd="0" presId="urn:microsoft.com/office/officeart/2005/8/layout/matrix1"/>
    <dgm:cxn modelId="{B66EF312-3718-4F20-A161-BCC9EE131022}" type="presParOf" srcId="{DF7455AA-33EC-4ED0-BD30-83BDF2B778DB}" destId="{1C052063-1E16-4DE2-BAD7-904368542B9C}" srcOrd="6" destOrd="0" presId="urn:microsoft.com/office/officeart/2005/8/layout/matrix1"/>
    <dgm:cxn modelId="{91E821AC-48AB-4F93-9E71-535D192FAD06}" type="presParOf" srcId="{DF7455AA-33EC-4ED0-BD30-83BDF2B778DB}" destId="{46A2E68E-1A95-4B98-9680-8D3BA35C390C}" srcOrd="7" destOrd="0" presId="urn:microsoft.com/office/officeart/2005/8/layout/matrix1"/>
    <dgm:cxn modelId="{449034D5-D484-4069-B29E-694B8A121B89}" type="presParOf" srcId="{F3B794D5-A12C-4984-B940-8357C931EEF1}" destId="{656E88D9-B0ED-4144-B566-34C0D230C9AA}" srcOrd="1" destOrd="0" presId="urn:microsoft.com/office/officeart/2005/8/layout/matrix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1167FB-9A80-4644-BEF6-7E2D41C6F5E9}">
      <dsp:nvSpPr>
        <dsp:cNvPr id="0" name=""/>
        <dsp:cNvSpPr/>
      </dsp:nvSpPr>
      <dsp:spPr>
        <a:xfrm rot="16200000">
          <a:off x="452437" y="-452437"/>
          <a:ext cx="1262062" cy="2166937"/>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BC Strategic Plan</a:t>
          </a:r>
        </a:p>
      </dsp:txBody>
      <dsp:txXfrm rot="5400000">
        <a:off x="0" y="0"/>
        <a:ext cx="2166937" cy="946546"/>
      </dsp:txXfrm>
    </dsp:sp>
    <dsp:sp modelId="{68244630-ED9A-4FFC-B0CE-0CDF86A29253}">
      <dsp:nvSpPr>
        <dsp:cNvPr id="0" name=""/>
        <dsp:cNvSpPr/>
      </dsp:nvSpPr>
      <dsp:spPr>
        <a:xfrm>
          <a:off x="2166937" y="0"/>
          <a:ext cx="2166937" cy="1262062"/>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Organization/Restructure of Counseling &amp; Advising Department</a:t>
          </a:r>
        </a:p>
      </dsp:txBody>
      <dsp:txXfrm>
        <a:off x="2166937" y="0"/>
        <a:ext cx="2166937" cy="946546"/>
      </dsp:txXfrm>
    </dsp:sp>
    <dsp:sp modelId="{81567B91-8DD7-4E4B-A99E-62641B8D1C65}">
      <dsp:nvSpPr>
        <dsp:cNvPr id="0" name=""/>
        <dsp:cNvSpPr/>
      </dsp:nvSpPr>
      <dsp:spPr>
        <a:xfrm rot="10800000">
          <a:off x="0" y="1262062"/>
          <a:ext cx="2166937" cy="1262062"/>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KCCD Strategic Plan</a:t>
          </a:r>
        </a:p>
      </dsp:txBody>
      <dsp:txXfrm rot="10800000">
        <a:off x="0" y="1577578"/>
        <a:ext cx="2166937" cy="946546"/>
      </dsp:txXfrm>
    </dsp:sp>
    <dsp:sp modelId="{1C052063-1E16-4DE2-BAD7-904368542B9C}">
      <dsp:nvSpPr>
        <dsp:cNvPr id="0" name=""/>
        <dsp:cNvSpPr/>
      </dsp:nvSpPr>
      <dsp:spPr>
        <a:xfrm rot="5400000">
          <a:off x="2619375" y="809624"/>
          <a:ext cx="1262062" cy="2166937"/>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BC College Goals</a:t>
          </a:r>
        </a:p>
      </dsp:txBody>
      <dsp:txXfrm rot="-5400000">
        <a:off x="2166937" y="1577577"/>
        <a:ext cx="2166937" cy="946546"/>
      </dsp:txXfrm>
    </dsp:sp>
    <dsp:sp modelId="{656E88D9-B0ED-4144-B566-34C0D230C9AA}">
      <dsp:nvSpPr>
        <dsp:cNvPr id="0" name=""/>
        <dsp:cNvSpPr/>
      </dsp:nvSpPr>
      <dsp:spPr>
        <a:xfrm>
          <a:off x="1516856" y="946546"/>
          <a:ext cx="1300162" cy="631031"/>
        </a:xfrm>
        <a:prstGeom prst="roundRect">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Counseling &amp; Advising Mission Statement</a:t>
          </a:r>
        </a:p>
      </dsp:txBody>
      <dsp:txXfrm>
        <a:off x="1547660" y="977350"/>
        <a:ext cx="1238554" cy="569423"/>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064676-85E7-4F0F-B2EB-35AD2BD01849}">
  <ds:schemaRefs>
    <ds:schemaRef ds:uri="http://schemas.microsoft.com/sharepoint/v3/contenttype/forms"/>
  </ds:schemaRefs>
</ds:datastoreItem>
</file>

<file path=customXml/itemProps2.xml><?xml version="1.0" encoding="utf-8"?>
<ds:datastoreItem xmlns:ds="http://schemas.openxmlformats.org/officeDocument/2006/customXml" ds:itemID="{0C3CB567-75F6-4F17-BE87-6A9498436489}"/>
</file>

<file path=customXml/itemProps3.xml><?xml version="1.0" encoding="utf-8"?>
<ds:datastoreItem xmlns:ds="http://schemas.openxmlformats.org/officeDocument/2006/customXml" ds:itemID="{B828AE88-C0A6-4839-BC53-FD8ADF08F8C1}">
  <ds:schemaRefs>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http://schemas.microsoft.com/office/2006/metadata/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6525</Words>
  <Characters>37195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Emmanuel Mourtzanos</dc:creator>
  <cp:lastModifiedBy>Kristin Rabe</cp:lastModifiedBy>
  <cp:revision>2</cp:revision>
  <cp:lastPrinted>2014-03-04T21:39:00Z</cp:lastPrinted>
  <dcterms:created xsi:type="dcterms:W3CDTF">2014-10-03T16:45:00Z</dcterms:created>
  <dcterms:modified xsi:type="dcterms:W3CDTF">2014-10-03T16:45:00Z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