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0D" w:rsidRPr="000E0A41" w:rsidRDefault="00EB210D" w:rsidP="00AB0744">
      <w:pPr>
        <w:spacing w:after="0" w:line="360" w:lineRule="auto"/>
        <w:jc w:val="center"/>
        <w:rPr>
          <w:sz w:val="32"/>
          <w:szCs w:val="32"/>
        </w:rPr>
      </w:pPr>
      <w:r w:rsidRPr="000E0A41">
        <w:rPr>
          <w:sz w:val="32"/>
          <w:szCs w:val="32"/>
        </w:rPr>
        <w:t>Bakersfield College</w:t>
      </w:r>
    </w:p>
    <w:p w:rsidR="00EB210D" w:rsidRPr="000E0A41" w:rsidRDefault="00EB210D" w:rsidP="00AB0744">
      <w:pPr>
        <w:spacing w:after="0" w:line="360" w:lineRule="auto"/>
        <w:jc w:val="center"/>
        <w:rPr>
          <w:sz w:val="32"/>
          <w:szCs w:val="32"/>
        </w:rPr>
      </w:pPr>
      <w:r w:rsidRPr="000E0A41">
        <w:rPr>
          <w:sz w:val="32"/>
          <w:szCs w:val="32"/>
        </w:rPr>
        <w:t xml:space="preserve">Comprehensive </w:t>
      </w:r>
      <w:r w:rsidR="006951FF" w:rsidRPr="000E0A41">
        <w:rPr>
          <w:sz w:val="32"/>
          <w:szCs w:val="32"/>
        </w:rPr>
        <w:t xml:space="preserve">Program </w:t>
      </w:r>
      <w:r w:rsidRPr="000E0A41">
        <w:rPr>
          <w:sz w:val="32"/>
          <w:szCs w:val="32"/>
        </w:rPr>
        <w:t>Review</w:t>
      </w:r>
    </w:p>
    <w:p w:rsidR="00EB210D" w:rsidRPr="001249C5" w:rsidRDefault="00EB210D" w:rsidP="00AB0744">
      <w:pPr>
        <w:spacing w:after="0" w:line="360" w:lineRule="auto"/>
        <w:rPr>
          <w:rFonts w:ascii="Calibri" w:eastAsia="Calibri" w:hAnsi="Calibri" w:cs="Times New Roman"/>
          <w:b/>
          <w:u w:val="single"/>
        </w:rPr>
      </w:pPr>
      <w:r w:rsidRPr="001249C5">
        <w:rPr>
          <w:rFonts w:ascii="Calibri" w:eastAsia="Calibri" w:hAnsi="Calibri" w:cs="Times New Roman"/>
          <w:b/>
          <w:u w:val="single"/>
        </w:rPr>
        <w:t>I. Program Information:</w:t>
      </w:r>
    </w:p>
    <w:p w:rsidR="00EB210D" w:rsidRPr="001249C5" w:rsidRDefault="00EB210D" w:rsidP="00AB0744">
      <w:pPr>
        <w:spacing w:after="0" w:line="360" w:lineRule="auto"/>
        <w:rPr>
          <w:rFonts w:ascii="Calibri" w:eastAsia="Calibri" w:hAnsi="Calibri" w:cs="Times New Roman"/>
        </w:rPr>
      </w:pPr>
      <w:r w:rsidRPr="001249C5">
        <w:rPr>
          <w:rFonts w:ascii="Calibri" w:eastAsia="Calibri" w:hAnsi="Calibri" w:cs="Times New Roman"/>
        </w:rPr>
        <w:t>Program Name:</w:t>
      </w:r>
      <w:r w:rsidRPr="001249C5">
        <w:rPr>
          <w:rFonts w:ascii="Calibri" w:eastAsia="Calibri" w:hAnsi="Calibri" w:cs="Times New Roman"/>
        </w:rPr>
        <w:tab/>
      </w:r>
      <w:r w:rsidRPr="001249C5">
        <w:rPr>
          <w:rFonts w:ascii="Calibri" w:eastAsia="Calibri" w:hAnsi="Calibri" w:cs="Times New Roman"/>
        </w:rPr>
        <w:tab/>
      </w:r>
      <w:r w:rsidR="00024CCB">
        <w:rPr>
          <w:rFonts w:ascii="Calibri" w:eastAsia="Calibri" w:hAnsi="Calibri" w:cs="Times New Roman"/>
        </w:rPr>
        <w:t>Associate in Science Degree Radiologic Technology Program</w:t>
      </w:r>
      <w:r w:rsidRPr="001249C5">
        <w:rPr>
          <w:rFonts w:ascii="Calibri" w:eastAsia="Calibri" w:hAnsi="Calibri" w:cs="Times New Roman"/>
        </w:rPr>
        <w:tab/>
      </w:r>
    </w:p>
    <w:p w:rsidR="00EB210D" w:rsidRPr="001249C5" w:rsidRDefault="00EB210D" w:rsidP="00AB0744">
      <w:pPr>
        <w:spacing w:after="0" w:line="360" w:lineRule="auto"/>
        <w:rPr>
          <w:rFonts w:ascii="Calibri" w:eastAsia="Calibri" w:hAnsi="Calibri" w:cs="Times New Roman"/>
        </w:rPr>
      </w:pPr>
      <w:r w:rsidRPr="001249C5">
        <w:rPr>
          <w:rFonts w:ascii="Calibri" w:eastAsia="Calibri" w:hAnsi="Calibri" w:cs="Times New Roman"/>
        </w:rPr>
        <w:t>Program Type:</w:t>
      </w:r>
      <w:r w:rsidRPr="001249C5">
        <w:rPr>
          <w:rFonts w:ascii="Calibri" w:eastAsia="Calibri" w:hAnsi="Calibri" w:cs="Times New Roman"/>
        </w:rPr>
        <w:tab/>
      </w:r>
      <w:r w:rsidRPr="001249C5">
        <w:rPr>
          <w:rFonts w:ascii="Calibri" w:eastAsia="Calibri" w:hAnsi="Calibri" w:cs="Times New Roman"/>
        </w:rPr>
        <w:tab/>
      </w:r>
      <w:r w:rsidR="0072540B">
        <w:rPr>
          <w:rFonts w:ascii="Calibri" w:eastAsia="Calibri" w:hAnsi="Calibri" w:cstheme="minorHAnsi"/>
        </w:rPr>
        <w:fldChar w:fldCharType="begin">
          <w:ffData>
            <w:name w:val="Check8"/>
            <w:enabled/>
            <w:calcOnExit w:val="0"/>
            <w:checkBox>
              <w:sizeAuto/>
              <w:default w:val="1"/>
            </w:checkBox>
          </w:ffData>
        </w:fldChar>
      </w:r>
      <w:bookmarkStart w:id="0" w:name="Check8"/>
      <w:r w:rsidR="0072540B">
        <w:rPr>
          <w:rFonts w:ascii="Calibri" w:eastAsia="Calibri" w:hAnsi="Calibri" w:cstheme="minorHAnsi"/>
        </w:rPr>
        <w:instrText xml:space="preserve"> FORMCHECKBOX </w:instrText>
      </w:r>
      <w:r w:rsidR="006F6B64">
        <w:rPr>
          <w:rFonts w:ascii="Calibri" w:eastAsia="Calibri" w:hAnsi="Calibri" w:cstheme="minorHAnsi"/>
        </w:rPr>
      </w:r>
      <w:r w:rsidR="006F6B64">
        <w:rPr>
          <w:rFonts w:ascii="Calibri" w:eastAsia="Calibri" w:hAnsi="Calibri" w:cstheme="minorHAnsi"/>
        </w:rPr>
        <w:fldChar w:fldCharType="separate"/>
      </w:r>
      <w:r w:rsidR="0072540B">
        <w:rPr>
          <w:rFonts w:ascii="Calibri" w:eastAsia="Calibri" w:hAnsi="Calibri" w:cstheme="minorHAnsi"/>
        </w:rPr>
        <w:fldChar w:fldCharType="end"/>
      </w:r>
      <w:bookmarkEnd w:id="0"/>
      <w:r w:rsidRPr="001249C5">
        <w:rPr>
          <w:rFonts w:ascii="Calibri" w:eastAsia="Calibri" w:hAnsi="Calibri" w:cstheme="minorHAnsi"/>
        </w:rPr>
        <w:t xml:space="preserve"> </w:t>
      </w:r>
      <w:r w:rsidRPr="001249C5">
        <w:rPr>
          <w:rFonts w:ascii="Calibri" w:eastAsia="Calibri" w:hAnsi="Calibri" w:cs="Times New Roman"/>
        </w:rPr>
        <w:t>Instructional</w:t>
      </w:r>
      <w:r w:rsidRPr="001249C5">
        <w:rPr>
          <w:rFonts w:ascii="Calibri" w:eastAsia="Calibri" w:hAnsi="Calibri" w:cs="Times New Roman"/>
        </w:rPr>
        <w:tab/>
      </w:r>
      <w:r w:rsidRPr="001249C5">
        <w:rPr>
          <w:rFonts w:ascii="Calibri" w:eastAsia="Calibri" w:hAnsi="Calibri" w:cs="Times New Roman"/>
        </w:rPr>
        <w:tab/>
      </w:r>
      <w:r w:rsidRPr="001249C5">
        <w:rPr>
          <w:rFonts w:ascii="Calibri" w:eastAsia="Calibri" w:hAnsi="Calibri" w:cstheme="minorHAnsi"/>
        </w:rPr>
        <w:fldChar w:fldCharType="begin">
          <w:ffData>
            <w:name w:val="Check9"/>
            <w:enabled/>
            <w:calcOnExit w:val="0"/>
            <w:checkBox>
              <w:sizeAuto/>
              <w:default w:val="0"/>
            </w:checkBox>
          </w:ffData>
        </w:fldChar>
      </w:r>
      <w:bookmarkStart w:id="1" w:name="Check9"/>
      <w:r w:rsidRPr="001249C5">
        <w:rPr>
          <w:rFonts w:ascii="Calibri" w:eastAsia="Calibri" w:hAnsi="Calibri" w:cstheme="minorHAnsi"/>
        </w:rPr>
        <w:instrText xml:space="preserve"> FORMCHECKBOX </w:instrText>
      </w:r>
      <w:r w:rsidR="006F6B64">
        <w:rPr>
          <w:rFonts w:ascii="Calibri" w:eastAsia="Calibri" w:hAnsi="Calibri" w:cstheme="minorHAnsi"/>
        </w:rPr>
      </w:r>
      <w:r w:rsidR="006F6B64">
        <w:rPr>
          <w:rFonts w:ascii="Calibri" w:eastAsia="Calibri" w:hAnsi="Calibri" w:cstheme="minorHAnsi"/>
        </w:rPr>
        <w:fldChar w:fldCharType="separate"/>
      </w:r>
      <w:r w:rsidRPr="001249C5">
        <w:rPr>
          <w:rFonts w:ascii="Calibri" w:eastAsia="Calibri" w:hAnsi="Calibri" w:cstheme="minorHAnsi"/>
        </w:rPr>
        <w:fldChar w:fldCharType="end"/>
      </w:r>
      <w:bookmarkEnd w:id="1"/>
      <w:r w:rsidRPr="001249C5">
        <w:rPr>
          <w:rFonts w:ascii="Calibri" w:eastAsia="Calibri" w:hAnsi="Calibri" w:cstheme="minorHAnsi"/>
        </w:rPr>
        <w:t xml:space="preserve"> </w:t>
      </w:r>
      <w:r w:rsidRPr="001249C5">
        <w:rPr>
          <w:rFonts w:ascii="Calibri" w:eastAsia="Calibri" w:hAnsi="Calibri" w:cs="Times New Roman"/>
        </w:rPr>
        <w:t>Non-Instructional</w:t>
      </w:r>
    </w:p>
    <w:p w:rsidR="00EB210D" w:rsidRDefault="00EB210D" w:rsidP="00AB0744">
      <w:pPr>
        <w:spacing w:after="0" w:line="360" w:lineRule="auto"/>
        <w:rPr>
          <w:rFonts w:ascii="Calibri" w:eastAsia="Calibri" w:hAnsi="Calibri" w:cs="Times New Roman"/>
        </w:rPr>
      </w:pPr>
      <w:r w:rsidRPr="001249C5">
        <w:rPr>
          <w:rFonts w:ascii="Calibri" w:eastAsia="Calibri" w:hAnsi="Calibri" w:cs="Times New Roman"/>
        </w:rPr>
        <w:t>Program Mission Statement:</w:t>
      </w:r>
    </w:p>
    <w:p w:rsidR="00024CCB" w:rsidRDefault="00024CCB" w:rsidP="00024CCB">
      <w:pPr>
        <w:spacing w:after="0" w:line="240" w:lineRule="auto"/>
      </w:pPr>
      <w:r w:rsidRPr="00835415">
        <w:rPr>
          <w:rFonts w:eastAsia="Times New Roman"/>
        </w:rPr>
        <w:t>The mission of the Bakersfield College Radiologic Technology Program is to promote student success by providing quality instruction for graduates to competently practice radiography at the entry level</w:t>
      </w:r>
      <w:r>
        <w:rPr>
          <w:rFonts w:eastAsia="Times New Roman"/>
        </w:rPr>
        <w:t>.</w:t>
      </w:r>
    </w:p>
    <w:p w:rsidR="00024CCB" w:rsidRPr="00024CCB" w:rsidRDefault="00024CCB" w:rsidP="00024CCB">
      <w:pPr>
        <w:spacing w:after="0" w:line="240" w:lineRule="auto"/>
        <w:ind w:left="360"/>
      </w:pPr>
    </w:p>
    <w:p w:rsidR="00024CCB" w:rsidRDefault="006951FF" w:rsidP="00024CCB">
      <w:pPr>
        <w:spacing w:after="0" w:line="360" w:lineRule="auto"/>
      </w:pPr>
      <w:r w:rsidRPr="001249C5">
        <w:rPr>
          <w:rFonts w:ascii="Calibri" w:eastAsia="Calibri" w:hAnsi="Calibri" w:cs="Times New Roman"/>
        </w:rPr>
        <w:t xml:space="preserve">Program Description:  </w:t>
      </w:r>
      <w:r w:rsidRPr="001249C5">
        <w:rPr>
          <w:rFonts w:ascii="Calibri" w:eastAsia="Calibri" w:hAnsi="Calibri" w:cstheme="minorHAnsi"/>
        </w:rPr>
        <w:t>Describe</w:t>
      </w:r>
      <w:r w:rsidRPr="001249C5">
        <w:rPr>
          <w:rFonts w:ascii="Calibri" w:eastAsia="Calibri" w:hAnsi="Calibri" w:cs="Times New Roman"/>
        </w:rPr>
        <w:t xml:space="preserve"> how the program supports the </w:t>
      </w:r>
      <w:r w:rsidRPr="00AB0744">
        <w:rPr>
          <w:rFonts w:ascii="Calibri" w:eastAsia="Calibri" w:hAnsi="Calibri" w:cs="Times New Roman"/>
          <w:color w:val="002060"/>
          <w:u w:val="single"/>
        </w:rPr>
        <w:t>Bakersfield College Mission.</w:t>
      </w:r>
      <w:r w:rsidR="00024CCB">
        <w:tab/>
      </w:r>
    </w:p>
    <w:p w:rsidR="001025DB" w:rsidRPr="00024CCB" w:rsidRDefault="006C5C2C" w:rsidP="001025DB">
      <w:pPr>
        <w:spacing w:after="0" w:line="240" w:lineRule="auto"/>
        <w:rPr>
          <w:rFonts w:ascii="Calibri" w:eastAsia="Calibri" w:hAnsi="Calibri" w:cs="Times New Roman"/>
          <w:color w:val="002060"/>
          <w:u w:val="single"/>
        </w:rPr>
      </w:pPr>
      <w:r>
        <w:t xml:space="preserve">One of the three primary tenets of the Bakersfield College mission is to provide excellent learning opportunities in career and technical education for our community which permits students to thrive in a rapidly changing world. </w:t>
      </w:r>
    </w:p>
    <w:p w:rsidR="001025DB" w:rsidRDefault="00024CCB" w:rsidP="00024CCB">
      <w:pPr>
        <w:spacing w:after="0" w:line="240" w:lineRule="auto"/>
        <w:rPr>
          <w:rFonts w:eastAsia="Times New Roman"/>
        </w:rPr>
      </w:pPr>
      <w:r w:rsidRPr="00835415">
        <w:rPr>
          <w:rFonts w:eastAsia="Times New Roman"/>
        </w:rPr>
        <w:t>The Radiolo</w:t>
      </w:r>
      <w:r w:rsidR="006C5C2C">
        <w:rPr>
          <w:rFonts w:eastAsia="Times New Roman"/>
        </w:rPr>
        <w:t>gic Technology Program meets this</w:t>
      </w:r>
      <w:r w:rsidRPr="00835415">
        <w:rPr>
          <w:rFonts w:eastAsia="Times New Roman"/>
        </w:rPr>
        <w:t xml:space="preserve"> primary mission by providing an educational opportunity within the Health Services Career Pathway and by program completers earning the Associate in Science degree. The program meets the critical community need in Kern County for workforce training of entry-level licensed radiologic technologists</w:t>
      </w:r>
      <w:r w:rsidR="001025DB">
        <w:rPr>
          <w:rFonts w:eastAsia="Times New Roman"/>
        </w:rPr>
        <w:t xml:space="preserve"> and by providing two job skill certificates in fluoroscopy and venipuncture</w:t>
      </w:r>
      <w:r w:rsidRPr="00835415">
        <w:rPr>
          <w:rFonts w:eastAsia="Times New Roman"/>
        </w:rPr>
        <w:t xml:space="preserve">. </w:t>
      </w:r>
      <w:r w:rsidR="001025DB">
        <w:rPr>
          <w:rFonts w:eastAsia="Times New Roman"/>
        </w:rPr>
        <w:t>The college mission is reinforced in the Program</w:t>
      </w:r>
      <w:r w:rsidR="006C5C2C">
        <w:rPr>
          <w:rFonts w:eastAsia="Times New Roman"/>
        </w:rPr>
        <w:t>’s</w:t>
      </w:r>
      <w:r w:rsidR="001025DB">
        <w:rPr>
          <w:rFonts w:eastAsia="Times New Roman"/>
        </w:rPr>
        <w:t xml:space="preserve"> learning outcomes and goals. </w:t>
      </w:r>
    </w:p>
    <w:p w:rsidR="00024CCB" w:rsidRPr="00024CCB" w:rsidRDefault="00024CCB" w:rsidP="00024CCB">
      <w:pPr>
        <w:spacing w:after="0" w:line="240" w:lineRule="auto"/>
        <w:rPr>
          <w:rFonts w:eastAsia="Times New Roman"/>
        </w:rPr>
      </w:pPr>
      <w:r w:rsidRPr="00835415">
        <w:rPr>
          <w:rFonts w:eastAsia="Times New Roman"/>
        </w:rPr>
        <w:t xml:space="preserve"> </w:t>
      </w:r>
    </w:p>
    <w:p w:rsidR="00EB210D" w:rsidRDefault="00EB210D" w:rsidP="00AB0744">
      <w:pPr>
        <w:spacing w:after="0" w:line="360" w:lineRule="auto"/>
      </w:pPr>
      <w:r>
        <w:t>Program Learning Outcomes (PLOs)/Administrative Unit Outcom</w:t>
      </w:r>
      <w:r w:rsidR="000E0A41">
        <w:t>es (AUOs)—please list</w:t>
      </w:r>
      <w:r w:rsidR="00127727">
        <w:t>:</w:t>
      </w:r>
    </w:p>
    <w:p w:rsidR="001025DB" w:rsidRPr="00431C8D" w:rsidRDefault="001025DB" w:rsidP="001025DB">
      <w:pPr>
        <w:spacing w:after="0"/>
        <w:ind w:left="720"/>
        <w:rPr>
          <w:szCs w:val="24"/>
        </w:rPr>
      </w:pPr>
      <w:r w:rsidRPr="00431C8D">
        <w:rPr>
          <w:rStyle w:val="Strong"/>
          <w:szCs w:val="24"/>
        </w:rPr>
        <w:t>Program Learning Goals and Outcomes:</w:t>
      </w:r>
      <w:r w:rsidRPr="00431C8D">
        <w:rPr>
          <w:b/>
          <w:bCs/>
          <w:szCs w:val="24"/>
        </w:rPr>
        <w:br/>
      </w:r>
      <w:r w:rsidRPr="00431C8D">
        <w:rPr>
          <w:szCs w:val="24"/>
        </w:rPr>
        <w:t>(Goals 1-5; Learning Outcomes a,b,c, etc.)</w:t>
      </w:r>
    </w:p>
    <w:p w:rsidR="001025DB" w:rsidRPr="00431C8D" w:rsidRDefault="001025DB" w:rsidP="001025DB">
      <w:pPr>
        <w:pStyle w:val="style5"/>
        <w:spacing w:before="0" w:beforeAutospacing="0" w:after="0" w:afterAutospacing="0"/>
        <w:ind w:firstLine="720"/>
      </w:pPr>
      <w:r w:rsidRPr="00431C8D">
        <w:t>1)      Students will be clinically competent.</w:t>
      </w:r>
    </w:p>
    <w:p w:rsidR="001025DB" w:rsidRPr="00431C8D" w:rsidRDefault="001025DB" w:rsidP="001025DB">
      <w:pPr>
        <w:pStyle w:val="style6"/>
        <w:spacing w:before="0" w:beforeAutospacing="0" w:after="0" w:afterAutospacing="0"/>
        <w:ind w:left="1440"/>
      </w:pPr>
      <w:r w:rsidRPr="00431C8D">
        <w:t>a)      Students will apply positioning skills.</w:t>
      </w:r>
      <w:r w:rsidRPr="00431C8D">
        <w:br/>
        <w:t>b)      Students will select exposure factors.</w:t>
      </w:r>
      <w:r w:rsidRPr="00431C8D">
        <w:br/>
        <w:t>c)      Students will utilize radiation protection</w:t>
      </w:r>
      <w:r w:rsidRPr="00431C8D">
        <w:br/>
        <w:t>d)     Students will demonstrate and employ knowledge of equipment operation.</w:t>
      </w:r>
    </w:p>
    <w:p w:rsidR="001025DB" w:rsidRPr="00431C8D" w:rsidRDefault="001025DB" w:rsidP="001025DB">
      <w:pPr>
        <w:pStyle w:val="style5"/>
        <w:spacing w:before="0" w:beforeAutospacing="0" w:after="0" w:afterAutospacing="0"/>
        <w:ind w:firstLine="720"/>
      </w:pPr>
      <w:r w:rsidRPr="00431C8D">
        <w:t>2)      Students will develop critical thinking skills.</w:t>
      </w:r>
    </w:p>
    <w:p w:rsidR="001025DB" w:rsidRPr="00431C8D" w:rsidRDefault="001025DB" w:rsidP="001025DB">
      <w:pPr>
        <w:pStyle w:val="style6"/>
        <w:spacing w:before="0" w:beforeAutospacing="0" w:after="0" w:afterAutospacing="0"/>
        <w:ind w:left="1440"/>
      </w:pPr>
      <w:r w:rsidRPr="00431C8D">
        <w:t>a)      Students will demonstrate the ability to formulate technical factors.</w:t>
      </w:r>
      <w:r w:rsidRPr="00431C8D">
        <w:br/>
        <w:t>b)      Students will adapt standard procedures for non-routine patients.</w:t>
      </w:r>
      <w:r w:rsidRPr="00431C8D">
        <w:br/>
        <w:t>c)      Students will demonstrate independent judgment.</w:t>
      </w:r>
      <w:r w:rsidRPr="00431C8D">
        <w:br/>
        <w:t>d)     Students will critique images to determine diagnostic quality.</w:t>
      </w:r>
    </w:p>
    <w:p w:rsidR="001025DB" w:rsidRPr="00431C8D" w:rsidRDefault="001025DB" w:rsidP="001025DB">
      <w:pPr>
        <w:pStyle w:val="style5"/>
        <w:spacing w:before="0" w:beforeAutospacing="0" w:after="0" w:afterAutospacing="0"/>
        <w:ind w:firstLine="720"/>
      </w:pPr>
      <w:r w:rsidRPr="00431C8D">
        <w:t>3)      Students will communicate effectively.</w:t>
      </w:r>
    </w:p>
    <w:p w:rsidR="001025DB" w:rsidRPr="00431C8D" w:rsidRDefault="001025DB" w:rsidP="001025DB">
      <w:pPr>
        <w:pStyle w:val="style6"/>
        <w:spacing w:before="0" w:beforeAutospacing="0" w:after="0" w:afterAutospacing="0"/>
        <w:ind w:left="1440"/>
      </w:pPr>
      <w:r w:rsidRPr="00431C8D">
        <w:t>a)      Students will demonstrate effective communication.</w:t>
      </w:r>
      <w:r w:rsidRPr="00431C8D">
        <w:br/>
        <w:t>b)      Students will use correct pronunciation</w:t>
      </w:r>
    </w:p>
    <w:p w:rsidR="001025DB" w:rsidRPr="00431C8D" w:rsidRDefault="001025DB" w:rsidP="001025DB">
      <w:pPr>
        <w:pStyle w:val="style5"/>
        <w:spacing w:before="0" w:beforeAutospacing="0" w:after="0" w:afterAutospacing="0"/>
        <w:ind w:firstLine="720"/>
      </w:pPr>
      <w:r w:rsidRPr="00431C8D">
        <w:t>4)      Students will model professionalism.</w:t>
      </w:r>
    </w:p>
    <w:p w:rsidR="001025DB" w:rsidRPr="00431C8D" w:rsidRDefault="001025DB" w:rsidP="001025DB">
      <w:pPr>
        <w:pStyle w:val="style6"/>
        <w:spacing w:before="0" w:beforeAutospacing="0" w:after="0" w:afterAutospacing="0"/>
        <w:ind w:left="1440"/>
      </w:pPr>
      <w:r w:rsidRPr="00431C8D">
        <w:t>a)      Students will demonstrate knowledge of professional imaging organizations.</w:t>
      </w:r>
      <w:r w:rsidRPr="00431C8D">
        <w:br/>
        <w:t>b)      Students will summarize the value of life-long learning.</w:t>
      </w:r>
      <w:r w:rsidRPr="00431C8D">
        <w:br/>
        <w:t>c)      Students will demonstrate work ethics.</w:t>
      </w:r>
    </w:p>
    <w:p w:rsidR="001025DB" w:rsidRPr="00431C8D" w:rsidRDefault="001025DB" w:rsidP="001025DB">
      <w:pPr>
        <w:pStyle w:val="style5"/>
        <w:spacing w:before="0" w:beforeAutospacing="0" w:after="0" w:afterAutospacing="0"/>
        <w:ind w:firstLine="720"/>
      </w:pPr>
      <w:r w:rsidRPr="00431C8D">
        <w:t>5)      The Program will graduate entry-level radiographers.</w:t>
      </w:r>
    </w:p>
    <w:p w:rsidR="001025DB" w:rsidRDefault="001025DB" w:rsidP="001025DB">
      <w:pPr>
        <w:pStyle w:val="style6"/>
        <w:spacing w:before="0" w:beforeAutospacing="0" w:after="0" w:afterAutospacing="0"/>
        <w:ind w:left="1440"/>
      </w:pPr>
      <w:r w:rsidRPr="00431C8D">
        <w:t>a)      Program graduates will pass the ARRT exam on the 1</w:t>
      </w:r>
      <w:r w:rsidRPr="00431C8D">
        <w:rPr>
          <w:vertAlign w:val="superscript"/>
        </w:rPr>
        <w:t>st</w:t>
      </w:r>
      <w:r w:rsidRPr="00431C8D">
        <w:t xml:space="preserve"> attempt.</w:t>
      </w:r>
      <w:r w:rsidRPr="00431C8D">
        <w:br/>
        <w:t xml:space="preserve">b)      Graduates seeking employment will obtain employment within 6 months of </w:t>
      </w:r>
      <w:r>
        <w:t xml:space="preserve"> </w:t>
      </w:r>
    </w:p>
    <w:p w:rsidR="001025DB" w:rsidRPr="00431C8D" w:rsidRDefault="001025DB" w:rsidP="001025DB">
      <w:pPr>
        <w:pStyle w:val="style6"/>
        <w:spacing w:before="0" w:beforeAutospacing="0" w:after="0" w:afterAutospacing="0"/>
        <w:ind w:left="1440"/>
      </w:pPr>
      <w:r>
        <w:t xml:space="preserve">         </w:t>
      </w:r>
      <w:r w:rsidRPr="00431C8D">
        <w:t>graduation.</w:t>
      </w:r>
      <w:r w:rsidRPr="00431C8D">
        <w:br/>
        <w:t>c)      Students will successfully complete each course.</w:t>
      </w:r>
      <w:r w:rsidRPr="00431C8D">
        <w:br/>
        <w:t>d)     Students will successfully complete the program.</w:t>
      </w:r>
      <w:r w:rsidRPr="00431C8D">
        <w:br/>
      </w:r>
      <w:r w:rsidRPr="00431C8D">
        <w:lastRenderedPageBreak/>
        <w:t>e)      Graduates will be satisfied with their education.</w:t>
      </w:r>
      <w:r w:rsidRPr="00431C8D">
        <w:br/>
        <w:t>f)       Employers will be satisfied with graduate performance</w:t>
      </w:r>
    </w:p>
    <w:p w:rsidR="001025DB" w:rsidRPr="004012CC" w:rsidRDefault="001025DB" w:rsidP="001025DB">
      <w:pPr>
        <w:spacing w:after="0"/>
        <w:rPr>
          <w:szCs w:val="24"/>
        </w:rPr>
      </w:pPr>
    </w:p>
    <w:p w:rsidR="00024CCB" w:rsidRDefault="00024CCB" w:rsidP="00AB0744">
      <w:pPr>
        <w:spacing w:after="0" w:line="360" w:lineRule="auto"/>
      </w:pPr>
      <w:r>
        <w:rPr>
          <w:noProof/>
        </w:rPr>
        <mc:AlternateContent>
          <mc:Choice Requires="wps">
            <w:drawing>
              <wp:anchor distT="0" distB="0" distL="114300" distR="114300" simplePos="0" relativeHeight="251658240" behindDoc="0" locked="0" layoutInCell="1" allowOverlap="1" wp14:anchorId="17C8E241" wp14:editId="109C83D3">
                <wp:simplePos x="0" y="0"/>
                <wp:positionH relativeFrom="column">
                  <wp:posOffset>7620</wp:posOffset>
                </wp:positionH>
                <wp:positionV relativeFrom="paragraph">
                  <wp:posOffset>73025</wp:posOffset>
                </wp:positionV>
                <wp:extent cx="6724650" cy="216408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2164080"/>
                        </a:xfrm>
                        <a:prstGeom prst="rect">
                          <a:avLst/>
                        </a:prstGeom>
                        <a:solidFill>
                          <a:srgbClr val="FFFFFF"/>
                        </a:solidFill>
                        <a:ln w="9525">
                          <a:solidFill>
                            <a:srgbClr val="000000"/>
                          </a:solidFill>
                          <a:miter lim="800000"/>
                          <a:headEnd/>
                          <a:tailEnd/>
                        </a:ln>
                      </wps:spPr>
                      <wps:txbx>
                        <w:txbxContent>
                          <w:p w:rsidR="006F6B64" w:rsidRPr="006951FF" w:rsidRDefault="006F6B64" w:rsidP="00A02B75">
                            <w:pPr>
                              <w:spacing w:after="0" w:line="240" w:lineRule="auto"/>
                              <w:rPr>
                                <w:rFonts w:cstheme="minorHAnsi"/>
                                <w:b/>
                                <w:i/>
                              </w:rPr>
                            </w:pPr>
                            <w:r w:rsidRPr="006951FF">
                              <w:rPr>
                                <w:rFonts w:cstheme="minorHAnsi"/>
                                <w:b/>
                                <w:i/>
                              </w:rPr>
                              <w:t xml:space="preserve">Instructional Programs only:  </w:t>
                            </w:r>
                          </w:p>
                          <w:p w:rsidR="006F6B64" w:rsidRDefault="006F6B64" w:rsidP="006A71B7">
                            <w:pPr>
                              <w:pStyle w:val="ListParagraph"/>
                              <w:numPr>
                                <w:ilvl w:val="0"/>
                                <w:numId w:val="33"/>
                              </w:numPr>
                              <w:spacing w:after="0" w:line="240" w:lineRule="auto"/>
                              <w:rPr>
                                <w:rFonts w:cstheme="minorHAnsi"/>
                              </w:rPr>
                            </w:pPr>
                            <w:r w:rsidRPr="00A02B75">
                              <w:rPr>
                                <w:rFonts w:cstheme="minorHAnsi"/>
                              </w:rPr>
                              <w:t>List the degrees and Certificates of Achievement the program offers.</w:t>
                            </w:r>
                          </w:p>
                          <w:p w:rsidR="006F6B64" w:rsidRPr="00835415" w:rsidRDefault="006F6B64" w:rsidP="00024CCB">
                            <w:pPr>
                              <w:pStyle w:val="ListParagraph"/>
                              <w:spacing w:after="0" w:line="240" w:lineRule="auto"/>
                              <w:ind w:left="360"/>
                              <w:rPr>
                                <w:rFonts w:eastAsia="Times New Roman"/>
                              </w:rPr>
                            </w:pPr>
                            <w:r w:rsidRPr="00835415">
                              <w:rPr>
                                <w:rFonts w:eastAsia="Times New Roman"/>
                              </w:rPr>
                              <w:t>Degree</w:t>
                            </w:r>
                          </w:p>
                          <w:p w:rsidR="006F6B64" w:rsidRPr="00835415" w:rsidRDefault="006F6B64" w:rsidP="00024CCB">
                            <w:pPr>
                              <w:pStyle w:val="ListParagraph"/>
                              <w:numPr>
                                <w:ilvl w:val="1"/>
                                <w:numId w:val="33"/>
                              </w:numPr>
                              <w:spacing w:after="0" w:line="240" w:lineRule="auto"/>
                              <w:rPr>
                                <w:rFonts w:eastAsia="Times New Roman"/>
                              </w:rPr>
                            </w:pPr>
                            <w:r w:rsidRPr="00835415">
                              <w:rPr>
                                <w:rFonts w:eastAsia="Times New Roman"/>
                              </w:rPr>
                              <w:t>Associate in Science, Radiologic Technology</w:t>
                            </w:r>
                          </w:p>
                          <w:p w:rsidR="006F6B64" w:rsidRPr="00835415" w:rsidRDefault="006F6B64" w:rsidP="00024CCB">
                            <w:pPr>
                              <w:pStyle w:val="ListParagraph"/>
                              <w:spacing w:after="0" w:line="240" w:lineRule="auto"/>
                              <w:ind w:left="360"/>
                              <w:rPr>
                                <w:rFonts w:eastAsia="Times New Roman"/>
                              </w:rPr>
                            </w:pPr>
                            <w:r w:rsidRPr="00835415">
                              <w:rPr>
                                <w:rFonts w:eastAsia="Times New Roman"/>
                              </w:rPr>
                              <w:t>Job Skills Certificates</w:t>
                            </w:r>
                          </w:p>
                          <w:p w:rsidR="006F6B64" w:rsidRPr="00835415" w:rsidRDefault="006F6B64" w:rsidP="00024CCB">
                            <w:pPr>
                              <w:pStyle w:val="ListParagraph"/>
                              <w:numPr>
                                <w:ilvl w:val="1"/>
                                <w:numId w:val="33"/>
                              </w:numPr>
                              <w:spacing w:after="0" w:line="240" w:lineRule="auto"/>
                              <w:rPr>
                                <w:rFonts w:eastAsia="Times New Roman"/>
                              </w:rPr>
                            </w:pPr>
                            <w:r w:rsidRPr="00835415">
                              <w:rPr>
                                <w:rFonts w:eastAsia="Times New Roman"/>
                              </w:rPr>
                              <w:t>Principles of Venipuncture</w:t>
                            </w:r>
                          </w:p>
                          <w:p w:rsidR="006F6B64" w:rsidRDefault="006F6B64" w:rsidP="00024CCB">
                            <w:pPr>
                              <w:pStyle w:val="ListParagraph"/>
                              <w:numPr>
                                <w:ilvl w:val="1"/>
                                <w:numId w:val="33"/>
                              </w:numPr>
                              <w:spacing w:after="0" w:line="240" w:lineRule="auto"/>
                              <w:rPr>
                                <w:rFonts w:eastAsia="Times New Roman"/>
                              </w:rPr>
                            </w:pPr>
                            <w:r w:rsidRPr="00835415">
                              <w:rPr>
                                <w:rFonts w:eastAsia="Times New Roman"/>
                              </w:rPr>
                              <w:t>Principles of Fluoroscopy</w:t>
                            </w:r>
                          </w:p>
                          <w:p w:rsidR="006F6B64" w:rsidRPr="00A02B75" w:rsidRDefault="006F6B64" w:rsidP="00024CCB">
                            <w:pPr>
                              <w:pStyle w:val="ListParagraph"/>
                              <w:spacing w:after="0" w:line="240" w:lineRule="auto"/>
                              <w:ind w:left="360"/>
                              <w:rPr>
                                <w:rFonts w:cstheme="minorHAnsi"/>
                              </w:rPr>
                            </w:pPr>
                          </w:p>
                          <w:p w:rsidR="006F6B64" w:rsidRPr="00A02B75" w:rsidRDefault="006F6B64" w:rsidP="006A71B7">
                            <w:pPr>
                              <w:pStyle w:val="ListParagraph"/>
                              <w:numPr>
                                <w:ilvl w:val="0"/>
                                <w:numId w:val="33"/>
                              </w:numPr>
                              <w:spacing w:after="0" w:line="240" w:lineRule="auto"/>
                            </w:pPr>
                            <w:r w:rsidRPr="00A02B75">
                              <w:t>If your program offers both an A.A. and an A.S. degree in the same subject, please explain the rationale for offering both.</w:t>
                            </w:r>
                            <w:r>
                              <w:t xml:space="preserve">   N/A</w:t>
                            </w:r>
                          </w:p>
                          <w:p w:rsidR="006F6B64" w:rsidRPr="00A02B75" w:rsidRDefault="006F6B64" w:rsidP="006A71B7">
                            <w:pPr>
                              <w:pStyle w:val="ListParagraph"/>
                              <w:numPr>
                                <w:ilvl w:val="0"/>
                                <w:numId w:val="33"/>
                              </w:numPr>
                              <w:spacing w:after="0" w:line="240" w:lineRule="auto"/>
                            </w:pPr>
                            <w:r w:rsidRPr="00A02B75">
                              <w:t>If your program offers a local degree in addition to the ADT degree, please explain the rationale for offering both.</w:t>
                            </w:r>
                            <w:r>
                              <w:t xml:space="preserve">    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5.75pt;width:529.5pt;height:17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">
                <v:textbox>
                  <w:txbxContent>
                    <w:p w:rsidR="006F6B64" w:rsidRPr="006951FF" w:rsidRDefault="006F6B64" w:rsidP="00A02B75">
                      <w:pPr>
                        <w:spacing w:after="0" w:line="240" w:lineRule="auto"/>
                        <w:rPr>
                          <w:rFonts w:cstheme="minorHAnsi"/>
                          <w:b/>
                          <w:i/>
                        </w:rPr>
                      </w:pPr>
                      <w:r w:rsidRPr="006951FF">
                        <w:rPr>
                          <w:rFonts w:cstheme="minorHAnsi"/>
                          <w:b/>
                          <w:i/>
                        </w:rPr>
                        <w:t xml:space="preserve">Instructional Programs only:  </w:t>
                      </w:r>
                    </w:p>
                    <w:p w:rsidR="006F6B64" w:rsidRDefault="006F6B64" w:rsidP="006A71B7">
                      <w:pPr>
                        <w:pStyle w:val="ListParagraph"/>
                        <w:numPr>
                          <w:ilvl w:val="0"/>
                          <w:numId w:val="33"/>
                        </w:numPr>
                        <w:spacing w:after="0" w:line="240" w:lineRule="auto"/>
                        <w:rPr>
                          <w:rFonts w:cstheme="minorHAnsi"/>
                        </w:rPr>
                      </w:pPr>
                      <w:r w:rsidRPr="00A02B75">
                        <w:rPr>
                          <w:rFonts w:cstheme="minorHAnsi"/>
                        </w:rPr>
                        <w:t>List the degrees and Certificates of Achievement the program offers.</w:t>
                      </w:r>
                    </w:p>
                    <w:p w:rsidR="006F6B64" w:rsidRPr="00835415" w:rsidRDefault="006F6B64" w:rsidP="00024CCB">
                      <w:pPr>
                        <w:pStyle w:val="ListParagraph"/>
                        <w:spacing w:after="0" w:line="240" w:lineRule="auto"/>
                        <w:ind w:left="360"/>
                        <w:rPr>
                          <w:rFonts w:eastAsia="Times New Roman"/>
                        </w:rPr>
                      </w:pPr>
                      <w:r w:rsidRPr="00835415">
                        <w:rPr>
                          <w:rFonts w:eastAsia="Times New Roman"/>
                        </w:rPr>
                        <w:t>Degree</w:t>
                      </w:r>
                    </w:p>
                    <w:p w:rsidR="006F6B64" w:rsidRPr="00835415" w:rsidRDefault="006F6B64" w:rsidP="00024CCB">
                      <w:pPr>
                        <w:pStyle w:val="ListParagraph"/>
                        <w:numPr>
                          <w:ilvl w:val="1"/>
                          <w:numId w:val="33"/>
                        </w:numPr>
                        <w:spacing w:after="0" w:line="240" w:lineRule="auto"/>
                        <w:rPr>
                          <w:rFonts w:eastAsia="Times New Roman"/>
                        </w:rPr>
                      </w:pPr>
                      <w:r w:rsidRPr="00835415">
                        <w:rPr>
                          <w:rFonts w:eastAsia="Times New Roman"/>
                        </w:rPr>
                        <w:t>Associate in Science, Radiologic Technology</w:t>
                      </w:r>
                    </w:p>
                    <w:p w:rsidR="006F6B64" w:rsidRPr="00835415" w:rsidRDefault="006F6B64" w:rsidP="00024CCB">
                      <w:pPr>
                        <w:pStyle w:val="ListParagraph"/>
                        <w:spacing w:after="0" w:line="240" w:lineRule="auto"/>
                        <w:ind w:left="360"/>
                        <w:rPr>
                          <w:rFonts w:eastAsia="Times New Roman"/>
                        </w:rPr>
                      </w:pPr>
                      <w:r w:rsidRPr="00835415">
                        <w:rPr>
                          <w:rFonts w:eastAsia="Times New Roman"/>
                        </w:rPr>
                        <w:t>Job Skills Certificates</w:t>
                      </w:r>
                    </w:p>
                    <w:p w:rsidR="006F6B64" w:rsidRPr="00835415" w:rsidRDefault="006F6B64" w:rsidP="00024CCB">
                      <w:pPr>
                        <w:pStyle w:val="ListParagraph"/>
                        <w:numPr>
                          <w:ilvl w:val="1"/>
                          <w:numId w:val="33"/>
                        </w:numPr>
                        <w:spacing w:after="0" w:line="240" w:lineRule="auto"/>
                        <w:rPr>
                          <w:rFonts w:eastAsia="Times New Roman"/>
                        </w:rPr>
                      </w:pPr>
                      <w:r w:rsidRPr="00835415">
                        <w:rPr>
                          <w:rFonts w:eastAsia="Times New Roman"/>
                        </w:rPr>
                        <w:t>Principles of Venipuncture</w:t>
                      </w:r>
                    </w:p>
                    <w:p w:rsidR="006F6B64" w:rsidRDefault="006F6B64" w:rsidP="00024CCB">
                      <w:pPr>
                        <w:pStyle w:val="ListParagraph"/>
                        <w:numPr>
                          <w:ilvl w:val="1"/>
                          <w:numId w:val="33"/>
                        </w:numPr>
                        <w:spacing w:after="0" w:line="240" w:lineRule="auto"/>
                        <w:rPr>
                          <w:rFonts w:eastAsia="Times New Roman"/>
                        </w:rPr>
                      </w:pPr>
                      <w:r w:rsidRPr="00835415">
                        <w:rPr>
                          <w:rFonts w:eastAsia="Times New Roman"/>
                        </w:rPr>
                        <w:t>Principles of Fluoroscopy</w:t>
                      </w:r>
                    </w:p>
                    <w:p w:rsidR="006F6B64" w:rsidRPr="00A02B75" w:rsidRDefault="006F6B64" w:rsidP="00024CCB">
                      <w:pPr>
                        <w:pStyle w:val="ListParagraph"/>
                        <w:spacing w:after="0" w:line="240" w:lineRule="auto"/>
                        <w:ind w:left="360"/>
                        <w:rPr>
                          <w:rFonts w:cstheme="minorHAnsi"/>
                        </w:rPr>
                      </w:pPr>
                    </w:p>
                    <w:p w:rsidR="006F6B64" w:rsidRPr="00A02B75" w:rsidRDefault="006F6B64" w:rsidP="006A71B7">
                      <w:pPr>
                        <w:pStyle w:val="ListParagraph"/>
                        <w:numPr>
                          <w:ilvl w:val="0"/>
                          <w:numId w:val="33"/>
                        </w:numPr>
                        <w:spacing w:after="0" w:line="240" w:lineRule="auto"/>
                      </w:pPr>
                      <w:r w:rsidRPr="00A02B75">
                        <w:t>If your program offers both an A.A. and an A.S. degree in the same subject, please explain the rationale for offering both.</w:t>
                      </w:r>
                      <w:r>
                        <w:t xml:space="preserve">   N/A</w:t>
                      </w:r>
                    </w:p>
                    <w:p w:rsidR="006F6B64" w:rsidRPr="00A02B75" w:rsidRDefault="006F6B64" w:rsidP="006A71B7">
                      <w:pPr>
                        <w:pStyle w:val="ListParagraph"/>
                        <w:numPr>
                          <w:ilvl w:val="0"/>
                          <w:numId w:val="33"/>
                        </w:numPr>
                        <w:spacing w:after="0" w:line="240" w:lineRule="auto"/>
                      </w:pPr>
                      <w:r w:rsidRPr="00A02B75">
                        <w:t>If your program offers a local degree in addition to the ADT degree, please explain the rationale for offering both.</w:t>
                      </w:r>
                      <w:r>
                        <w:t xml:space="preserve">    N/A</w:t>
                      </w:r>
                    </w:p>
                  </w:txbxContent>
                </v:textbox>
              </v:shape>
            </w:pict>
          </mc:Fallback>
        </mc:AlternateContent>
      </w:r>
    </w:p>
    <w:p w:rsidR="00A02B75" w:rsidRDefault="00A02B75" w:rsidP="00AB0744">
      <w:pPr>
        <w:spacing w:after="0" w:line="360" w:lineRule="auto"/>
        <w:ind w:firstLine="720"/>
      </w:pPr>
    </w:p>
    <w:p w:rsidR="00A02B75" w:rsidRDefault="00A02B75" w:rsidP="00AB0744">
      <w:pPr>
        <w:spacing w:after="0" w:line="360" w:lineRule="auto"/>
        <w:ind w:firstLine="720"/>
      </w:pPr>
    </w:p>
    <w:p w:rsidR="00A02B75" w:rsidRDefault="00A02B75" w:rsidP="00AB0744">
      <w:pPr>
        <w:spacing w:after="0" w:line="360" w:lineRule="auto"/>
        <w:ind w:firstLine="720"/>
      </w:pPr>
    </w:p>
    <w:p w:rsidR="00A02B75" w:rsidRDefault="00A02B75" w:rsidP="00AB0744">
      <w:pPr>
        <w:spacing w:after="0" w:line="360" w:lineRule="auto"/>
        <w:ind w:firstLine="720"/>
      </w:pPr>
    </w:p>
    <w:p w:rsidR="00EB210D" w:rsidRDefault="00EB210D" w:rsidP="00AB0744">
      <w:pPr>
        <w:spacing w:after="0" w:line="360" w:lineRule="auto"/>
        <w:ind w:firstLine="720"/>
      </w:pPr>
    </w:p>
    <w:p w:rsidR="00024CCB" w:rsidRDefault="00024CCB" w:rsidP="00AB0744">
      <w:pPr>
        <w:spacing w:after="0" w:line="360" w:lineRule="auto"/>
        <w:rPr>
          <w:b/>
          <w:u w:val="single"/>
        </w:rPr>
      </w:pPr>
    </w:p>
    <w:p w:rsidR="00024CCB" w:rsidRDefault="00024CCB" w:rsidP="00AB0744">
      <w:pPr>
        <w:spacing w:after="0" w:line="360" w:lineRule="auto"/>
        <w:rPr>
          <w:b/>
          <w:u w:val="single"/>
        </w:rPr>
      </w:pPr>
    </w:p>
    <w:p w:rsidR="00024CCB" w:rsidRDefault="00024CCB" w:rsidP="00AB0744">
      <w:pPr>
        <w:spacing w:after="0" w:line="360" w:lineRule="auto"/>
        <w:rPr>
          <w:b/>
          <w:u w:val="single"/>
        </w:rPr>
      </w:pPr>
    </w:p>
    <w:p w:rsidR="00EB210D" w:rsidRPr="00E61962" w:rsidRDefault="00EB210D" w:rsidP="00AB0744">
      <w:pPr>
        <w:spacing w:after="0" w:line="360" w:lineRule="auto"/>
        <w:rPr>
          <w:b/>
          <w:u w:val="single"/>
        </w:rPr>
      </w:pPr>
      <w:r>
        <w:rPr>
          <w:b/>
          <w:u w:val="single"/>
        </w:rPr>
        <w:t xml:space="preserve">II. </w:t>
      </w:r>
      <w:r w:rsidRPr="00E61962">
        <w:rPr>
          <w:b/>
          <w:u w:val="single"/>
        </w:rPr>
        <w:t>Program Assessment:</w:t>
      </w:r>
    </w:p>
    <w:p w:rsidR="00EB210D" w:rsidRPr="00ED4483" w:rsidRDefault="00EB210D" w:rsidP="00FA043C">
      <w:pPr>
        <w:pStyle w:val="ListParagraph"/>
        <w:numPr>
          <w:ilvl w:val="0"/>
          <w:numId w:val="28"/>
        </w:numPr>
        <w:spacing w:after="0" w:line="360" w:lineRule="auto"/>
        <w:contextualSpacing w:val="0"/>
        <w:rPr>
          <w:rFonts w:cstheme="minorHAnsi"/>
        </w:rPr>
      </w:pPr>
      <w:r>
        <w:t>How did your outcomes assessment results during the past three years inform your program planning?</w:t>
      </w:r>
    </w:p>
    <w:p w:rsidR="00ED4483" w:rsidRDefault="00ED4483" w:rsidP="00ED4483">
      <w:pPr>
        <w:pStyle w:val="ListParagraph"/>
        <w:spacing w:after="0" w:line="240" w:lineRule="auto"/>
      </w:pPr>
      <w:r>
        <w:t>The two main areas of change for 2012-2013 and 2013-2014 were the inclusion of the program in the DOL TAACCCT (C6 grant) and the change in program admission prerequisites.  The change in prerequisites addressed the need to decrease the attrition rate for the 24-month program to a level acceptable by the JRCERT, the program’s accreditation agency. The assessment of this change will conti</w:t>
      </w:r>
      <w:r w:rsidR="0019739C">
        <w:t xml:space="preserve">nue to be evaluated as </w:t>
      </w:r>
      <w:r w:rsidR="004A5625">
        <w:t>students’</w:t>
      </w:r>
      <w:r>
        <w:t xml:space="preserve"> progress through the 24-month program. The </w:t>
      </w:r>
      <w:r w:rsidR="00855AFC">
        <w:t xml:space="preserve">current program retention rate has been highly variable and has ranged from 8-30.4% for the past three years. </w:t>
      </w:r>
    </w:p>
    <w:p w:rsidR="00970760" w:rsidRDefault="00970760" w:rsidP="00ED4483">
      <w:pPr>
        <w:pStyle w:val="ListParagraph"/>
        <w:spacing w:after="0" w:line="240" w:lineRule="auto"/>
      </w:pPr>
    </w:p>
    <w:p w:rsidR="00ED4483" w:rsidRDefault="00ED4483" w:rsidP="00ED4483">
      <w:pPr>
        <w:pStyle w:val="ListParagraph"/>
        <w:spacing w:after="0" w:line="240" w:lineRule="auto"/>
      </w:pPr>
      <w:r>
        <w:t xml:space="preserve">The student success strategies and embedded remediation activities learned and practiced through the DOL grant have </w:t>
      </w:r>
      <w:r w:rsidR="00970760">
        <w:t xml:space="preserve">now </w:t>
      </w:r>
      <w:r w:rsidR="00B3680E">
        <w:t>been form</w:t>
      </w:r>
      <w:r>
        <w:t>a</w:t>
      </w:r>
      <w:r w:rsidR="00B3680E">
        <w:t>lized into program teaching and learning practices</w:t>
      </w:r>
      <w:r w:rsidR="00970760">
        <w:t xml:space="preserve"> with student cohorts admitted in both 2013 and 2014</w:t>
      </w:r>
      <w:r w:rsidR="00B3680E">
        <w:t xml:space="preserve">. </w:t>
      </w:r>
      <w:r>
        <w:t xml:space="preserve">Some examples of this are student workshops that have been held on test taking strategies, improvement of memory and note taking strategies. In addition, campus-wide initiatives such as Habits of Mind have </w:t>
      </w:r>
      <w:r w:rsidR="00855AFC">
        <w:t xml:space="preserve">also </w:t>
      </w:r>
      <w:r>
        <w:t xml:space="preserve">been incorporated across the radiography curriculum </w:t>
      </w:r>
      <w:r w:rsidR="00B3680E">
        <w:t xml:space="preserve">through faculty learning workshops </w:t>
      </w:r>
      <w:r>
        <w:t xml:space="preserve">since its implementation in 2013. </w:t>
      </w:r>
    </w:p>
    <w:p w:rsidR="00ED4483" w:rsidRPr="00ED4483" w:rsidRDefault="00ED4483" w:rsidP="00ED4483">
      <w:pPr>
        <w:pStyle w:val="ListParagraph"/>
        <w:spacing w:after="0" w:line="240" w:lineRule="auto"/>
        <w:rPr>
          <w:rFonts w:cstheme="minorHAnsi"/>
        </w:rPr>
      </w:pPr>
    </w:p>
    <w:p w:rsidR="00EB210D" w:rsidRPr="00ED4483" w:rsidRDefault="00EB210D" w:rsidP="00FA043C">
      <w:pPr>
        <w:pStyle w:val="ListParagraph"/>
        <w:numPr>
          <w:ilvl w:val="0"/>
          <w:numId w:val="28"/>
        </w:numPr>
        <w:spacing w:after="0" w:line="360" w:lineRule="auto"/>
        <w:contextualSpacing w:val="0"/>
        <w:rPr>
          <w:rFonts w:cstheme="minorHAnsi"/>
        </w:rPr>
      </w:pPr>
      <w:r>
        <w:t>How did your outcomes assessment results during the past three years inform your resource requests this year?</w:t>
      </w:r>
    </w:p>
    <w:p w:rsidR="00ED4483" w:rsidRDefault="00ED4483" w:rsidP="00A22018">
      <w:pPr>
        <w:pStyle w:val="ListParagraph"/>
        <w:spacing w:after="0" w:line="240" w:lineRule="auto"/>
        <w:rPr>
          <w:rFonts w:cstheme="minorHAnsi"/>
        </w:rPr>
      </w:pPr>
      <w:r w:rsidRPr="00ED4483">
        <w:rPr>
          <w:rFonts w:cstheme="minorHAnsi"/>
        </w:rPr>
        <w:t>The primary resource r</w:t>
      </w:r>
      <w:r>
        <w:rPr>
          <w:rFonts w:cstheme="minorHAnsi"/>
        </w:rPr>
        <w:t>equest is the acquisition of replacement</w:t>
      </w:r>
      <w:r w:rsidRPr="00ED4483">
        <w:rPr>
          <w:rFonts w:cstheme="minorHAnsi"/>
        </w:rPr>
        <w:t xml:space="preserve"> x-ray equipment for the on-campus laboratory</w:t>
      </w:r>
      <w:r w:rsidR="00A22018">
        <w:rPr>
          <w:rFonts w:cstheme="minorHAnsi"/>
        </w:rPr>
        <w:t xml:space="preserve"> which is the highest priority of the program</w:t>
      </w:r>
      <w:r w:rsidRPr="00ED4483">
        <w:rPr>
          <w:rFonts w:cstheme="minorHAnsi"/>
        </w:rPr>
        <w:t xml:space="preserve">. </w:t>
      </w:r>
      <w:r>
        <w:rPr>
          <w:rFonts w:cstheme="minorHAnsi"/>
        </w:rPr>
        <w:t>T</w:t>
      </w:r>
      <w:r w:rsidRPr="00ED4483">
        <w:rPr>
          <w:rFonts w:cstheme="minorHAnsi"/>
        </w:rPr>
        <w:t xml:space="preserve">he radiographic and fluoroscopic equipment </w:t>
      </w:r>
      <w:r>
        <w:rPr>
          <w:rFonts w:cstheme="minorHAnsi"/>
        </w:rPr>
        <w:t>infrastructure does not meet industry</w:t>
      </w:r>
      <w:r w:rsidRPr="00ED4483">
        <w:rPr>
          <w:rFonts w:cstheme="minorHAnsi"/>
        </w:rPr>
        <w:t xml:space="preserve"> standards</w:t>
      </w:r>
      <w:r>
        <w:rPr>
          <w:rFonts w:cstheme="minorHAnsi"/>
        </w:rPr>
        <w:t xml:space="preserve"> and does not provide student engagement activities that replicate the imaging field</w:t>
      </w:r>
      <w:r w:rsidRPr="00ED4483">
        <w:rPr>
          <w:rFonts w:cstheme="minorHAnsi"/>
        </w:rPr>
        <w:t xml:space="preserve">. </w:t>
      </w:r>
      <w:r w:rsidR="00A22018">
        <w:rPr>
          <w:rFonts w:cstheme="minorHAnsi"/>
        </w:rPr>
        <w:t>Course assessments have indicated that s</w:t>
      </w:r>
      <w:r w:rsidR="000070E9" w:rsidRPr="00ED4483">
        <w:rPr>
          <w:rFonts w:cstheme="minorHAnsi"/>
        </w:rPr>
        <w:t xml:space="preserve">tudents comment and complain about how difficult the equipment is to work </w:t>
      </w:r>
      <w:r w:rsidR="00A22018">
        <w:rPr>
          <w:rFonts w:cstheme="minorHAnsi"/>
        </w:rPr>
        <w:t xml:space="preserve">because </w:t>
      </w:r>
      <w:r w:rsidR="00970760">
        <w:rPr>
          <w:rFonts w:cstheme="minorHAnsi"/>
        </w:rPr>
        <w:t xml:space="preserve">multiple </w:t>
      </w:r>
      <w:r w:rsidR="00A22018">
        <w:rPr>
          <w:rFonts w:cstheme="minorHAnsi"/>
        </w:rPr>
        <w:t>features of the equipment do not work. Students are frustrated with havi</w:t>
      </w:r>
      <w:r w:rsidR="0019739C">
        <w:rPr>
          <w:rFonts w:cstheme="minorHAnsi"/>
        </w:rPr>
        <w:t xml:space="preserve">ng to </w:t>
      </w:r>
      <w:r w:rsidR="00A22018">
        <w:rPr>
          <w:rFonts w:cstheme="minorHAnsi"/>
        </w:rPr>
        <w:t xml:space="preserve">learn on equipment that “should” work but doesn’t work in accordance with standards outlined in the textbooks or used in clinical educational experiences. </w:t>
      </w:r>
      <w:r w:rsidR="000070E9">
        <w:rPr>
          <w:rFonts w:cstheme="minorHAnsi"/>
        </w:rPr>
        <w:t>The fluoroscopic unit became non-operational in April 2014. Therefore only theory can now be taught on-campus without an accompanying lab component. This means that the adopted curricul</w:t>
      </w:r>
      <w:r w:rsidR="00A22018">
        <w:rPr>
          <w:rFonts w:cstheme="minorHAnsi"/>
        </w:rPr>
        <w:t>um of the college cannot be met</w:t>
      </w:r>
      <w:r w:rsidR="000070E9">
        <w:rPr>
          <w:rFonts w:cstheme="minorHAnsi"/>
        </w:rPr>
        <w:t>.</w:t>
      </w:r>
    </w:p>
    <w:p w:rsidR="00A22018" w:rsidRPr="00A22018" w:rsidRDefault="00A22018" w:rsidP="00A22018">
      <w:pPr>
        <w:pStyle w:val="ListParagraph"/>
        <w:spacing w:after="0" w:line="240" w:lineRule="auto"/>
        <w:rPr>
          <w:rFonts w:cstheme="minorHAnsi"/>
        </w:rPr>
      </w:pPr>
    </w:p>
    <w:p w:rsidR="00EB210D" w:rsidRDefault="00EB210D" w:rsidP="00FA043C">
      <w:pPr>
        <w:pStyle w:val="ListParagraph"/>
        <w:numPr>
          <w:ilvl w:val="0"/>
          <w:numId w:val="28"/>
        </w:numPr>
        <w:spacing w:after="0" w:line="360" w:lineRule="auto"/>
        <w:contextualSpacing w:val="0"/>
        <w:rPr>
          <w:rFonts w:cstheme="minorHAnsi"/>
        </w:rPr>
      </w:pPr>
      <w:r w:rsidRPr="00E61962">
        <w:rPr>
          <w:rFonts w:cstheme="minorHAnsi"/>
        </w:rPr>
        <w:t>Describe how the program monitors and evaluates its effectiveness.</w:t>
      </w:r>
    </w:p>
    <w:p w:rsidR="0056744F" w:rsidRPr="00665B95" w:rsidRDefault="006670A3" w:rsidP="00665B95">
      <w:pPr>
        <w:pStyle w:val="ListParagraph"/>
        <w:spacing w:after="0" w:line="240" w:lineRule="auto"/>
        <w:contextualSpacing w:val="0"/>
        <w:rPr>
          <w:rFonts w:cstheme="minorHAnsi"/>
        </w:rPr>
      </w:pPr>
      <w:r>
        <w:rPr>
          <w:rFonts w:cstheme="minorHAnsi"/>
        </w:rPr>
        <w:t xml:space="preserve">The program monitors and evaluates its effectiveness through an annual review of program operations as well as the Evaluation </w:t>
      </w:r>
      <w:r w:rsidR="00665B95">
        <w:rPr>
          <w:rFonts w:cstheme="minorHAnsi"/>
        </w:rPr>
        <w:t xml:space="preserve">Plan Goals of the department.  </w:t>
      </w:r>
      <w:r w:rsidR="0056744F">
        <w:t>Outcomes assessment is extensively conduc</w:t>
      </w:r>
      <w:r w:rsidR="000B774C">
        <w:t xml:space="preserve">ted at the program level for its 5 program learning goals in alignment with the college mission. </w:t>
      </w:r>
      <w:r w:rsidR="0056744F">
        <w:t>The outcomes are identified in the program’s Evaluation Plan Goals document</w:t>
      </w:r>
      <w:r w:rsidR="000B774C">
        <w:t xml:space="preserve"> and analyzed in program meetings</w:t>
      </w:r>
      <w:r w:rsidR="0056744F">
        <w:t xml:space="preserve">. </w:t>
      </w:r>
      <w:r w:rsidR="000B774C">
        <w:t>T</w:t>
      </w:r>
      <w:r w:rsidR="0056744F">
        <w:t xml:space="preserve">hree </w:t>
      </w:r>
      <w:r w:rsidR="000B774C">
        <w:t xml:space="preserve">assessment </w:t>
      </w:r>
      <w:r w:rsidR="0056744F">
        <w:t xml:space="preserve">surveys are conducted on an annual basis including the Employer Survey, Graduate Survey and Program Completion (Exit) </w:t>
      </w:r>
      <w:r w:rsidR="0056744F">
        <w:lastRenderedPageBreak/>
        <w:t xml:space="preserve">Survey. All of these outcomes are regularly reviewed by the faculty and Clinical Advisory Committee for student success and learning and provides direction to the program for any curricular updates or revisions needed to maintain programmatic accreditation as well as meet college strategic planning goals. </w:t>
      </w:r>
    </w:p>
    <w:p w:rsidR="00FE3330" w:rsidRDefault="00FE3330" w:rsidP="00FE3330">
      <w:pPr>
        <w:pStyle w:val="ListParagraph"/>
        <w:spacing w:after="0" w:line="240" w:lineRule="auto"/>
        <w:contextualSpacing w:val="0"/>
        <w:rPr>
          <w:rFonts w:cstheme="minorHAnsi"/>
        </w:rPr>
      </w:pPr>
    </w:p>
    <w:p w:rsidR="00EB210D" w:rsidRDefault="00EB210D" w:rsidP="00FA043C">
      <w:pPr>
        <w:pStyle w:val="ListParagraph"/>
        <w:numPr>
          <w:ilvl w:val="0"/>
          <w:numId w:val="28"/>
        </w:numPr>
        <w:spacing w:after="0" w:line="360" w:lineRule="auto"/>
        <w:contextualSpacing w:val="0"/>
        <w:rPr>
          <w:rFonts w:cstheme="minorHAnsi"/>
        </w:rPr>
      </w:pPr>
      <w:r w:rsidRPr="00E61962">
        <w:rPr>
          <w:rFonts w:cstheme="minorHAnsi"/>
        </w:rPr>
        <w:t>Describe how the program engages all unit members in the self-evaluation dialogue and process.</w:t>
      </w:r>
    </w:p>
    <w:p w:rsidR="000B774C" w:rsidRDefault="001025DB" w:rsidP="00FE3330">
      <w:pPr>
        <w:pStyle w:val="ListParagraph"/>
        <w:spacing w:after="0" w:line="240" w:lineRule="auto"/>
        <w:contextualSpacing w:val="0"/>
        <w:rPr>
          <w:rFonts w:cstheme="minorHAnsi"/>
        </w:rPr>
      </w:pPr>
      <w:r>
        <w:rPr>
          <w:rFonts w:cstheme="minorHAnsi"/>
        </w:rPr>
        <w:t>The program engages the following individuals and groups in assessing the degree and certificate programs</w:t>
      </w:r>
      <w:r w:rsidR="00FC7300">
        <w:rPr>
          <w:rFonts w:cstheme="minorHAnsi"/>
        </w:rPr>
        <w:t xml:space="preserve"> offered by the department</w:t>
      </w:r>
      <w:r>
        <w:rPr>
          <w:rFonts w:cstheme="minorHAnsi"/>
        </w:rPr>
        <w:t>:</w:t>
      </w:r>
    </w:p>
    <w:p w:rsidR="001025DB" w:rsidRDefault="001025DB" w:rsidP="00FE3330">
      <w:pPr>
        <w:pStyle w:val="ListParagraph"/>
        <w:spacing w:after="0" w:line="240" w:lineRule="auto"/>
        <w:contextualSpacing w:val="0"/>
        <w:rPr>
          <w:rFonts w:cstheme="minorHAnsi"/>
        </w:rPr>
      </w:pPr>
      <w:r>
        <w:rPr>
          <w:rFonts w:cstheme="minorHAnsi"/>
        </w:rPr>
        <w:t xml:space="preserve"> </w:t>
      </w:r>
    </w:p>
    <w:p w:rsidR="001025DB" w:rsidRDefault="001025DB" w:rsidP="000B774C">
      <w:pPr>
        <w:spacing w:after="0" w:line="240" w:lineRule="auto"/>
        <w:ind w:left="720"/>
        <w:rPr>
          <w:rFonts w:cstheme="minorHAnsi"/>
        </w:rPr>
      </w:pPr>
      <w:r w:rsidRPr="000B774C">
        <w:rPr>
          <w:rFonts w:cstheme="minorHAnsi"/>
        </w:rPr>
        <w:t>Bi-weekly department meetings include full-time and adjunct faculty</w:t>
      </w:r>
      <w:r w:rsidR="00FC7300" w:rsidRPr="000B774C">
        <w:rPr>
          <w:rFonts w:cstheme="minorHAnsi"/>
        </w:rPr>
        <w:t xml:space="preserve"> that</w:t>
      </w:r>
      <w:r w:rsidRPr="000B774C">
        <w:rPr>
          <w:rFonts w:cstheme="minorHAnsi"/>
        </w:rPr>
        <w:t xml:space="preserve"> discuss curriculum, s</w:t>
      </w:r>
      <w:r w:rsidR="00FC7300" w:rsidRPr="000B774C">
        <w:rPr>
          <w:rFonts w:cstheme="minorHAnsi"/>
        </w:rPr>
        <w:t xml:space="preserve">tudent progression, success, </w:t>
      </w:r>
      <w:r w:rsidR="00ED4483" w:rsidRPr="000B774C">
        <w:rPr>
          <w:rFonts w:cstheme="minorHAnsi"/>
        </w:rPr>
        <w:t>and attrition. T</w:t>
      </w:r>
      <w:r w:rsidRPr="000B774C">
        <w:rPr>
          <w:rFonts w:cstheme="minorHAnsi"/>
        </w:rPr>
        <w:t xml:space="preserve">he department assessment plan </w:t>
      </w:r>
      <w:r w:rsidR="00ED4483" w:rsidRPr="000B774C">
        <w:rPr>
          <w:rFonts w:cstheme="minorHAnsi"/>
        </w:rPr>
        <w:t>is also analyzed which identifies</w:t>
      </w:r>
      <w:r w:rsidRPr="000B774C">
        <w:rPr>
          <w:rFonts w:cstheme="minorHAnsi"/>
        </w:rPr>
        <w:t xml:space="preserve"> PLO’</w:t>
      </w:r>
      <w:r w:rsidR="00FC7300" w:rsidRPr="000B774C">
        <w:rPr>
          <w:rFonts w:cstheme="minorHAnsi"/>
        </w:rPr>
        <w:t xml:space="preserve">s, </w:t>
      </w:r>
      <w:r w:rsidRPr="000B774C">
        <w:rPr>
          <w:rFonts w:cstheme="minorHAnsi"/>
        </w:rPr>
        <w:t xml:space="preserve">individual course SLO’s and the </w:t>
      </w:r>
      <w:r w:rsidR="00FC7300" w:rsidRPr="000B774C">
        <w:rPr>
          <w:rFonts w:cstheme="minorHAnsi"/>
        </w:rPr>
        <w:t xml:space="preserve">programmatic accreditation </w:t>
      </w:r>
      <w:r w:rsidRPr="000B774C">
        <w:rPr>
          <w:rFonts w:cstheme="minorHAnsi"/>
        </w:rPr>
        <w:t>benchmarks set for assessment</w:t>
      </w:r>
      <w:r w:rsidR="00FC7300" w:rsidRPr="000B774C">
        <w:rPr>
          <w:rFonts w:cstheme="minorHAnsi"/>
        </w:rPr>
        <w:t xml:space="preserve"> </w:t>
      </w:r>
      <w:r w:rsidRPr="000B774C">
        <w:rPr>
          <w:rFonts w:cstheme="minorHAnsi"/>
        </w:rPr>
        <w:t>for both the State of California, Department of Public Health, Radiologic Health Branch and the Joint Review Committee on Education in Radiologic Technology.</w:t>
      </w:r>
    </w:p>
    <w:p w:rsidR="000B774C" w:rsidRPr="000B774C" w:rsidRDefault="000B774C" w:rsidP="000B774C">
      <w:pPr>
        <w:spacing w:after="0" w:line="240" w:lineRule="auto"/>
        <w:ind w:left="720"/>
        <w:rPr>
          <w:rFonts w:cstheme="minorHAnsi"/>
        </w:rPr>
      </w:pPr>
    </w:p>
    <w:p w:rsidR="00D7433D" w:rsidRPr="000B774C" w:rsidRDefault="00FC7300" w:rsidP="000B774C">
      <w:pPr>
        <w:spacing w:after="0" w:line="240" w:lineRule="auto"/>
        <w:ind w:left="720"/>
        <w:rPr>
          <w:rFonts w:cstheme="minorHAnsi"/>
        </w:rPr>
      </w:pPr>
      <w:r w:rsidRPr="000B774C">
        <w:rPr>
          <w:rFonts w:cstheme="minorHAnsi"/>
        </w:rPr>
        <w:t xml:space="preserve">Quarterly </w:t>
      </w:r>
      <w:r w:rsidR="00970760">
        <w:rPr>
          <w:rFonts w:cstheme="minorHAnsi"/>
        </w:rPr>
        <w:t>clinical advisory committee m</w:t>
      </w:r>
      <w:r w:rsidRPr="000B774C">
        <w:rPr>
          <w:rFonts w:cstheme="minorHAnsi"/>
        </w:rPr>
        <w:t xml:space="preserve">eetings include the community partners involved with training students within the clinical environment as well as full-time and adjunct faculty members. The advisory committee meets to discuss current trends in radiology, needs of the community, revisions to the program curriculum, employment </w:t>
      </w:r>
      <w:r w:rsidR="00944BE8">
        <w:rPr>
          <w:rFonts w:cstheme="minorHAnsi"/>
        </w:rPr>
        <w:t xml:space="preserve">and licensure </w:t>
      </w:r>
      <w:r w:rsidRPr="000B774C">
        <w:rPr>
          <w:rFonts w:cstheme="minorHAnsi"/>
        </w:rPr>
        <w:t>data</w:t>
      </w:r>
      <w:r w:rsidR="00944BE8">
        <w:rPr>
          <w:rFonts w:cstheme="minorHAnsi"/>
        </w:rPr>
        <w:t>, program success and retention.</w:t>
      </w:r>
    </w:p>
    <w:p w:rsidR="00FC7300" w:rsidRDefault="00FC7300" w:rsidP="00D7433D">
      <w:pPr>
        <w:pStyle w:val="ListParagraph"/>
        <w:spacing w:after="0" w:line="240" w:lineRule="auto"/>
        <w:ind w:left="1440"/>
        <w:contextualSpacing w:val="0"/>
        <w:rPr>
          <w:rFonts w:cstheme="minorHAnsi"/>
        </w:rPr>
      </w:pPr>
      <w:r>
        <w:rPr>
          <w:rFonts w:cstheme="minorHAnsi"/>
        </w:rPr>
        <w:t xml:space="preserve">  </w:t>
      </w:r>
    </w:p>
    <w:p w:rsidR="006951FF" w:rsidRDefault="006951FF" w:rsidP="00FA043C">
      <w:pPr>
        <w:pStyle w:val="ListParagraph"/>
        <w:numPr>
          <w:ilvl w:val="0"/>
          <w:numId w:val="28"/>
        </w:numPr>
        <w:spacing w:after="0" w:line="360" w:lineRule="auto"/>
        <w:contextualSpacing w:val="0"/>
        <w:rPr>
          <w:rFonts w:cstheme="minorHAnsi"/>
        </w:rPr>
      </w:pPr>
      <w:r w:rsidRPr="00E61962">
        <w:rPr>
          <w:rFonts w:cstheme="minorHAnsi"/>
        </w:rPr>
        <w:t xml:space="preserve">Provide recent data on the measurement of the PLOs/AUOs, as well as a </w:t>
      </w:r>
      <w:r>
        <w:rPr>
          <w:rFonts w:cstheme="minorHAnsi"/>
        </w:rPr>
        <w:t xml:space="preserve">brief </w:t>
      </w:r>
      <w:r w:rsidRPr="00E61962">
        <w:rPr>
          <w:rFonts w:cstheme="minorHAnsi"/>
        </w:rPr>
        <w:t>summary of findings.</w:t>
      </w:r>
    </w:p>
    <w:p w:rsidR="00315925" w:rsidRDefault="00315925" w:rsidP="00315925">
      <w:pPr>
        <w:pStyle w:val="ListParagraph"/>
        <w:spacing w:after="0" w:line="240" w:lineRule="auto"/>
        <w:contextualSpacing w:val="0"/>
        <w:rPr>
          <w:rFonts w:cstheme="minorHAnsi"/>
        </w:rPr>
      </w:pPr>
      <w:r w:rsidRPr="003F1520">
        <w:t>The program actively assesses student success throughout the 2-year program as part of our Program Evaluation Plan</w:t>
      </w:r>
      <w:r>
        <w:t xml:space="preserve">. </w:t>
      </w:r>
      <w:r w:rsidR="00927BBE">
        <w:rPr>
          <w:rFonts w:cstheme="minorHAnsi"/>
        </w:rPr>
        <w:t xml:space="preserve">This </w:t>
      </w:r>
      <w:r>
        <w:rPr>
          <w:rFonts w:cstheme="minorHAnsi"/>
        </w:rPr>
        <w:t xml:space="preserve">assessment plan </w:t>
      </w:r>
      <w:r w:rsidR="00927BBE">
        <w:rPr>
          <w:rFonts w:cstheme="minorHAnsi"/>
        </w:rPr>
        <w:t>includes each outcome, the analysis tool and method, the expected benchmark, the responsible party for the activity</w:t>
      </w:r>
      <w:r w:rsidR="00970760">
        <w:rPr>
          <w:rFonts w:cstheme="minorHAnsi"/>
        </w:rPr>
        <w:t xml:space="preserve">, assessment </w:t>
      </w:r>
      <w:r w:rsidR="00927BBE">
        <w:rPr>
          <w:rFonts w:cstheme="minorHAnsi"/>
        </w:rPr>
        <w:t xml:space="preserve">results and action plan. </w:t>
      </w:r>
      <w:r>
        <w:rPr>
          <w:rFonts w:cstheme="minorHAnsi"/>
        </w:rPr>
        <w:t xml:space="preserve">Program outcomes continue to reflect outstanding employment and licensure data with program and accreditation benchmarks being met. For example, the job placement rate from 2009-2013 indicates a 98.7% employment rate with 75 of the 76 graduates who sought employment gaining a job. In addition, the national </w:t>
      </w:r>
      <w:r w:rsidR="00290F21">
        <w:rPr>
          <w:rFonts w:cstheme="minorHAnsi"/>
        </w:rPr>
        <w:t>licensure for this same time period indicates</w:t>
      </w:r>
      <w:r>
        <w:rPr>
          <w:rFonts w:cstheme="minorHAnsi"/>
        </w:rPr>
        <w:t xml:space="preserve"> a 95.14% first-time pass rate for the ARRT exam. </w:t>
      </w:r>
    </w:p>
    <w:p w:rsidR="00DF699A" w:rsidRDefault="00DF699A" w:rsidP="00315925">
      <w:pPr>
        <w:pStyle w:val="ListParagraph"/>
        <w:spacing w:after="0" w:line="240" w:lineRule="auto"/>
        <w:contextualSpacing w:val="0"/>
        <w:rPr>
          <w:rFonts w:cstheme="minorHAnsi"/>
        </w:rPr>
      </w:pPr>
    </w:p>
    <w:p w:rsidR="00DF699A" w:rsidRDefault="00DF699A" w:rsidP="00315925">
      <w:pPr>
        <w:pStyle w:val="ListParagraph"/>
        <w:spacing w:after="0" w:line="240" w:lineRule="auto"/>
        <w:contextualSpacing w:val="0"/>
        <w:rPr>
          <w:rFonts w:cstheme="minorHAnsi"/>
        </w:rPr>
      </w:pPr>
      <w:r>
        <w:rPr>
          <w:rFonts w:cstheme="minorHAnsi"/>
        </w:rPr>
        <w:t>Program learning outcomes indicated that the course level learning outcomes for all six clinical education courses required revision. Faculty reviewed them in spring and summer 2014 to ensure that they were relevant and measurable. These revisions are being included in the course revisio</w:t>
      </w:r>
      <w:r w:rsidR="0019739C">
        <w:rPr>
          <w:rFonts w:cstheme="minorHAnsi"/>
        </w:rPr>
        <w:t>ns being completed in CurricUNET</w:t>
      </w:r>
      <w:r>
        <w:rPr>
          <w:rFonts w:cstheme="minorHAnsi"/>
        </w:rPr>
        <w:t xml:space="preserve"> in fall 2014 .</w:t>
      </w:r>
    </w:p>
    <w:p w:rsidR="00927BBE" w:rsidRPr="00DF699A" w:rsidRDefault="00927BBE" w:rsidP="00DF699A">
      <w:pPr>
        <w:spacing w:after="0" w:line="240" w:lineRule="auto"/>
        <w:rPr>
          <w:rFonts w:cstheme="minorHAnsi"/>
        </w:rPr>
      </w:pPr>
    </w:p>
    <w:p w:rsidR="006951FF" w:rsidRDefault="006951FF" w:rsidP="00FA043C">
      <w:pPr>
        <w:pStyle w:val="ListParagraph"/>
        <w:numPr>
          <w:ilvl w:val="0"/>
          <w:numId w:val="28"/>
        </w:numPr>
        <w:spacing w:after="0" w:line="360" w:lineRule="auto"/>
        <w:contextualSpacing w:val="0"/>
        <w:rPr>
          <w:rFonts w:cstheme="minorHAnsi"/>
        </w:rPr>
      </w:pPr>
      <w:r w:rsidRPr="00815981">
        <w:rPr>
          <w:rFonts w:cstheme="minorHAnsi"/>
        </w:rPr>
        <w:t>What have the program’s PLOs</w:t>
      </w:r>
      <w:r>
        <w:rPr>
          <w:rFonts w:cstheme="minorHAnsi"/>
        </w:rPr>
        <w:t>/</w:t>
      </w:r>
      <w:r w:rsidRPr="00815981">
        <w:rPr>
          <w:rFonts w:cstheme="minorHAnsi"/>
        </w:rPr>
        <w:t xml:space="preserve"> AUOs revealed or confirmed in the last three years?</w:t>
      </w:r>
    </w:p>
    <w:p w:rsidR="008D7946" w:rsidRDefault="0019739C" w:rsidP="008D7946">
      <w:pPr>
        <w:pStyle w:val="ListParagraph"/>
        <w:spacing w:after="0" w:line="240" w:lineRule="auto"/>
        <w:contextualSpacing w:val="0"/>
      </w:pPr>
      <w:r>
        <w:rPr>
          <w:rFonts w:cstheme="minorHAnsi"/>
        </w:rPr>
        <w:t>For</w:t>
      </w:r>
      <w:r w:rsidR="00B8615C">
        <w:rPr>
          <w:rFonts w:cstheme="minorHAnsi"/>
        </w:rPr>
        <w:t xml:space="preserve"> </w:t>
      </w:r>
      <w:r w:rsidR="00855AFC">
        <w:rPr>
          <w:rFonts w:cstheme="minorHAnsi"/>
        </w:rPr>
        <w:t>the past three years (</w:t>
      </w:r>
      <w:r w:rsidR="00B8615C">
        <w:rPr>
          <w:rFonts w:cstheme="minorHAnsi"/>
        </w:rPr>
        <w:t>2012-2014</w:t>
      </w:r>
      <w:r w:rsidR="00855AFC">
        <w:rPr>
          <w:rFonts w:cstheme="minorHAnsi"/>
        </w:rPr>
        <w:t>)</w:t>
      </w:r>
      <w:r w:rsidR="00B8615C">
        <w:rPr>
          <w:rFonts w:cstheme="minorHAnsi"/>
        </w:rPr>
        <w:t xml:space="preserve">, program attrition has </w:t>
      </w:r>
      <w:r w:rsidR="0060490B">
        <w:rPr>
          <w:rFonts w:cstheme="minorHAnsi"/>
        </w:rPr>
        <w:t xml:space="preserve">been highly variable </w:t>
      </w:r>
      <w:r w:rsidR="00B8615C">
        <w:rPr>
          <w:rFonts w:cstheme="minorHAnsi"/>
        </w:rPr>
        <w:t xml:space="preserve">from 8-30.4%. </w:t>
      </w:r>
      <w:r w:rsidR="00B8615C">
        <w:t xml:space="preserve">The highest attrition has been </w:t>
      </w:r>
      <w:r w:rsidR="008D7946">
        <w:t xml:space="preserve">primarily </w:t>
      </w:r>
      <w:r w:rsidR="008D7946" w:rsidRPr="003F1520">
        <w:t xml:space="preserve">due to </w:t>
      </w:r>
      <w:r w:rsidR="0060490B">
        <w:t>v</w:t>
      </w:r>
      <w:r w:rsidR="008D7946" w:rsidRPr="003F1520">
        <w:t xml:space="preserve">oluntary </w:t>
      </w:r>
      <w:r w:rsidR="008D7946">
        <w:t xml:space="preserve">withdrawals </w:t>
      </w:r>
      <w:r w:rsidR="0060490B">
        <w:t xml:space="preserve">due to change of major and personal/financial reasons. </w:t>
      </w:r>
      <w:r w:rsidR="008D7946">
        <w:t>While program fa</w:t>
      </w:r>
      <w:r w:rsidR="0060490B">
        <w:t>culty and the director counsel</w:t>
      </w:r>
      <w:r w:rsidR="008D7946">
        <w:t xml:space="preserve"> students during their months of enrollment, the faculty feels we have little control over students deciding to change their career plans once they have experienced both the didactic and clinical education portions of the curriculum. The program faculty has altered program orientation meetings which are held each spring semester prior to the start of each annual class in June. These orientations now include a discussion of the career, time commitment necessary for program study, financial aid opportunities of the college and discussion with the program director and students currently enrolled in the program. The program also includes the ASRT website on the program brochure and college website with reference made to the ASRT career videos. This information encourages a review of imaging careers with this website.</w:t>
      </w:r>
      <w:r w:rsidR="0060490B">
        <w:t xml:space="preserve"> The program is planning to hold an on-campus open house in the radiography lab for the </w:t>
      </w:r>
      <w:r w:rsidR="00970760">
        <w:t xml:space="preserve">colleges’ </w:t>
      </w:r>
      <w:r w:rsidR="0060490B">
        <w:t>declared majors</w:t>
      </w:r>
      <w:r w:rsidR="00970760">
        <w:t>, with emphasis on including special population groups,</w:t>
      </w:r>
      <w:r w:rsidR="0060490B">
        <w:t xml:space="preserve"> </w:t>
      </w:r>
      <w:r w:rsidR="0095404E">
        <w:t xml:space="preserve">that </w:t>
      </w:r>
      <w:r w:rsidR="0060490B">
        <w:t xml:space="preserve">would include student and community radiographers to discuss the rigors of school and the profession. </w:t>
      </w:r>
    </w:p>
    <w:p w:rsidR="008D7946" w:rsidRDefault="008D7946" w:rsidP="008D7946">
      <w:pPr>
        <w:pStyle w:val="ListParagraph"/>
        <w:spacing w:after="0" w:line="240" w:lineRule="auto"/>
        <w:contextualSpacing w:val="0"/>
      </w:pPr>
    </w:p>
    <w:p w:rsidR="008D7946" w:rsidRDefault="008D7946" w:rsidP="0060490B">
      <w:pPr>
        <w:pStyle w:val="ListParagraph"/>
        <w:spacing w:after="0" w:line="240" w:lineRule="auto"/>
        <w:contextualSpacing w:val="0"/>
      </w:pPr>
      <w:r>
        <w:t>The program will continue to monitor the program completion rate. The program believes that the orientation meetings,</w:t>
      </w:r>
      <w:r w:rsidR="0095404E">
        <w:t xml:space="preserve"> pre-program open house </w:t>
      </w:r>
      <w:r w:rsidR="00290F21">
        <w:t>and student</w:t>
      </w:r>
      <w:r>
        <w:t xml:space="preserve"> </w:t>
      </w:r>
      <w:r w:rsidR="0095404E">
        <w:t xml:space="preserve">success workshops </w:t>
      </w:r>
      <w:r>
        <w:t xml:space="preserve">will assist students in making more informed decisions on the career of radiography and in succeeding in course work especially in the first year of the program when attrition is the highest. </w:t>
      </w:r>
    </w:p>
    <w:p w:rsidR="00D7433D" w:rsidRPr="00B8615C" w:rsidRDefault="00D7433D" w:rsidP="00B8615C">
      <w:pPr>
        <w:spacing w:after="0" w:line="240" w:lineRule="auto"/>
        <w:rPr>
          <w:rFonts w:cstheme="minorHAnsi"/>
        </w:rPr>
      </w:pPr>
    </w:p>
    <w:p w:rsidR="00EB210D" w:rsidRDefault="00127727" w:rsidP="00FA043C">
      <w:pPr>
        <w:pStyle w:val="ListParagraph"/>
        <w:numPr>
          <w:ilvl w:val="0"/>
          <w:numId w:val="28"/>
        </w:numPr>
        <w:spacing w:after="0" w:line="360" w:lineRule="auto"/>
        <w:contextualSpacing w:val="0"/>
        <w:rPr>
          <w:rFonts w:cstheme="minorHAnsi"/>
        </w:rPr>
      </w:pPr>
      <w:r w:rsidRPr="00127727">
        <w:rPr>
          <w:rFonts w:cstheme="minorHAnsi"/>
          <w:i/>
        </w:rPr>
        <w:t>If applicable</w:t>
      </w:r>
      <w:r>
        <w:rPr>
          <w:rFonts w:cstheme="minorHAnsi"/>
        </w:rPr>
        <w:t>, l</w:t>
      </w:r>
      <w:r w:rsidR="00EB210D" w:rsidRPr="00E61962">
        <w:rPr>
          <w:rFonts w:cstheme="minorHAnsi"/>
        </w:rPr>
        <w:t>ist other information, data feedback or metrics to assess the program’s effectiveness (e.g., surveys, job placement, transfer</w:t>
      </w:r>
      <w:r w:rsidR="00FA043C">
        <w:rPr>
          <w:rFonts w:cstheme="minorHAnsi"/>
        </w:rPr>
        <w:t xml:space="preserve"> rates, output measurements</w:t>
      </w:r>
      <w:r w:rsidR="00EB210D" w:rsidRPr="00E61962">
        <w:rPr>
          <w:rFonts w:cstheme="minorHAnsi"/>
        </w:rPr>
        <w:t>).</w:t>
      </w:r>
    </w:p>
    <w:p w:rsidR="00FC7300" w:rsidRDefault="00AC2354" w:rsidP="00D3759E">
      <w:pPr>
        <w:pStyle w:val="ListParagraph"/>
        <w:spacing w:after="0" w:line="240" w:lineRule="auto"/>
        <w:contextualSpacing w:val="0"/>
        <w:rPr>
          <w:rFonts w:cstheme="minorHAnsi"/>
        </w:rPr>
      </w:pPr>
      <w:r>
        <w:rPr>
          <w:rFonts w:cstheme="minorHAnsi"/>
        </w:rPr>
        <w:t xml:space="preserve">Multiple measures are utilized to gather feedback to assess the program’s effectiveness. </w:t>
      </w:r>
      <w:r w:rsidR="00FC7300">
        <w:rPr>
          <w:rFonts w:cstheme="minorHAnsi"/>
        </w:rPr>
        <w:t>The program</w:t>
      </w:r>
      <w:r>
        <w:rPr>
          <w:rFonts w:cstheme="minorHAnsi"/>
        </w:rPr>
        <w:t xml:space="preserve"> annually conducts three assessment surveys: 1) T</w:t>
      </w:r>
      <w:r w:rsidR="00130520">
        <w:rPr>
          <w:rFonts w:cstheme="minorHAnsi"/>
        </w:rPr>
        <w:t xml:space="preserve">he program completion survey </w:t>
      </w:r>
      <w:r>
        <w:rPr>
          <w:rFonts w:cstheme="minorHAnsi"/>
        </w:rPr>
        <w:t xml:space="preserve">completed by students finishing the Associate in Science degree annually each </w:t>
      </w:r>
      <w:r w:rsidR="00130520">
        <w:rPr>
          <w:rFonts w:cstheme="minorHAnsi"/>
        </w:rPr>
        <w:t xml:space="preserve">May;  2) The graduate survey </w:t>
      </w:r>
      <w:r>
        <w:rPr>
          <w:rFonts w:cstheme="minorHAnsi"/>
        </w:rPr>
        <w:t>conducted one year post graduation each summer</w:t>
      </w:r>
      <w:r w:rsidR="00130520">
        <w:rPr>
          <w:rFonts w:cstheme="minorHAnsi"/>
        </w:rPr>
        <w:t xml:space="preserve">; and 3) the employer survey </w:t>
      </w:r>
      <w:r>
        <w:rPr>
          <w:rFonts w:cstheme="minorHAnsi"/>
        </w:rPr>
        <w:t>conducted one year post graduation each summer. All of these surveys are discussed with full time and adjunct faculty and the program advisory committee. In addition, the summaries of these surveys are posted in the on-campus radiology laboratory for curr</w:t>
      </w:r>
      <w:r w:rsidR="00891F6F">
        <w:rPr>
          <w:rFonts w:cstheme="minorHAnsi"/>
        </w:rPr>
        <w:t>ently enrolled students to read and review</w:t>
      </w:r>
      <w:r>
        <w:rPr>
          <w:rFonts w:cstheme="minorHAnsi"/>
        </w:rPr>
        <w:t xml:space="preserve">. </w:t>
      </w:r>
    </w:p>
    <w:p w:rsidR="00944BE8" w:rsidRDefault="00944BE8" w:rsidP="00D3759E">
      <w:pPr>
        <w:pStyle w:val="ListParagraph"/>
        <w:spacing w:after="0" w:line="240" w:lineRule="auto"/>
        <w:contextualSpacing w:val="0"/>
        <w:rPr>
          <w:rFonts w:cstheme="minorHAnsi"/>
        </w:rPr>
      </w:pPr>
    </w:p>
    <w:p w:rsidR="00AC2354" w:rsidRDefault="00AC2354" w:rsidP="00D3759E">
      <w:pPr>
        <w:pStyle w:val="ListParagraph"/>
        <w:spacing w:after="0" w:line="240" w:lineRule="auto"/>
        <w:contextualSpacing w:val="0"/>
        <w:rPr>
          <w:rFonts w:cstheme="minorHAnsi"/>
        </w:rPr>
      </w:pPr>
      <w:r>
        <w:rPr>
          <w:rFonts w:cstheme="minorHAnsi"/>
        </w:rPr>
        <w:t xml:space="preserve">Program effectiveness is also analyzed by the program tracking licensure exam rates with the American Registry of Radiologic Technologists, job placement rates and program completion rate. </w:t>
      </w:r>
      <w:r w:rsidR="00891F6F">
        <w:rPr>
          <w:rFonts w:cstheme="minorHAnsi"/>
        </w:rPr>
        <w:t>To ensure transparency, t</w:t>
      </w:r>
      <w:r>
        <w:rPr>
          <w:rFonts w:cstheme="minorHAnsi"/>
        </w:rPr>
        <w:t xml:space="preserve">his data is </w:t>
      </w:r>
      <w:r w:rsidR="00050889">
        <w:rPr>
          <w:rFonts w:cstheme="minorHAnsi"/>
        </w:rPr>
        <w:t xml:space="preserve">published on the BC website under the Radiologic Technology Program </w:t>
      </w:r>
      <w:r w:rsidR="00891F6F">
        <w:rPr>
          <w:rFonts w:cstheme="minorHAnsi"/>
        </w:rPr>
        <w:t xml:space="preserve">department listing </w:t>
      </w:r>
      <w:r w:rsidR="00050889">
        <w:rPr>
          <w:rFonts w:cstheme="minorHAnsi"/>
        </w:rPr>
        <w:t xml:space="preserve">and is </w:t>
      </w:r>
      <w:r>
        <w:rPr>
          <w:rFonts w:cstheme="minorHAnsi"/>
        </w:rPr>
        <w:t>also shared and analyzed with the same group of ind</w:t>
      </w:r>
      <w:r w:rsidR="00050889">
        <w:rPr>
          <w:rFonts w:cstheme="minorHAnsi"/>
        </w:rPr>
        <w:t xml:space="preserve">ividuals as the annual surveys which includes </w:t>
      </w:r>
      <w:r>
        <w:rPr>
          <w:rFonts w:cstheme="minorHAnsi"/>
        </w:rPr>
        <w:t xml:space="preserve">program faculty and the advisory committee. </w:t>
      </w:r>
    </w:p>
    <w:p w:rsidR="00D3759E" w:rsidRPr="00FC7300" w:rsidRDefault="00D3759E" w:rsidP="00D3759E">
      <w:pPr>
        <w:pStyle w:val="ListParagraph"/>
        <w:spacing w:after="0" w:line="240" w:lineRule="auto"/>
        <w:contextualSpacing w:val="0"/>
        <w:rPr>
          <w:rFonts w:cstheme="minorHAnsi"/>
        </w:rPr>
      </w:pPr>
    </w:p>
    <w:p w:rsidR="00EB210D" w:rsidRDefault="00EB210D" w:rsidP="00FA043C">
      <w:pPr>
        <w:pStyle w:val="ListParagraph"/>
        <w:numPr>
          <w:ilvl w:val="0"/>
          <w:numId w:val="28"/>
        </w:numPr>
        <w:spacing w:after="0" w:line="360" w:lineRule="auto"/>
        <w:contextualSpacing w:val="0"/>
        <w:rPr>
          <w:rFonts w:cstheme="minorHAnsi"/>
        </w:rPr>
      </w:pPr>
      <w:r w:rsidRPr="0077084F">
        <w:rPr>
          <w:rFonts w:cstheme="minorHAnsi"/>
        </w:rPr>
        <w:t>Discuss the strengths of your program.</w:t>
      </w:r>
    </w:p>
    <w:p w:rsidR="00944BE8" w:rsidRPr="00835415" w:rsidRDefault="00944BE8" w:rsidP="00944BE8">
      <w:pPr>
        <w:pStyle w:val="ListParagraph"/>
        <w:spacing w:after="0" w:line="240" w:lineRule="auto"/>
      </w:pPr>
      <w:r>
        <w:t xml:space="preserve">The program has a wide breadth of clinical education agencies that partner with the college to provide quality opportunities for student engagement and learning in the clinical environment. Opportunities for learning include acute care hospitals, radiology and orthopedic offices. In the past 3 years, the program has </w:t>
      </w:r>
      <w:r w:rsidR="00130520">
        <w:t xml:space="preserve">actively </w:t>
      </w:r>
      <w:r>
        <w:t xml:space="preserve">increased the number of affiliated agencies from 9 to 11 within the Bakersfield and Delano, CA regions. </w:t>
      </w:r>
      <w:r w:rsidR="00130520">
        <w:t xml:space="preserve">This has enabled the program to maintain its target enrollment of 24 students admitted annually while maintaining the 1:1 technologist-to-student teaching ratio in the clinical environment where staffing has been reduced at some of the agencies.  </w:t>
      </w:r>
    </w:p>
    <w:p w:rsidR="00944BE8" w:rsidRDefault="00944BE8" w:rsidP="004B563D">
      <w:pPr>
        <w:spacing w:after="0" w:line="240" w:lineRule="auto"/>
        <w:ind w:left="720"/>
      </w:pPr>
    </w:p>
    <w:p w:rsidR="00DB6CAA" w:rsidRDefault="00DB6CAA" w:rsidP="00DB6CAA">
      <w:pPr>
        <w:spacing w:after="0" w:line="240" w:lineRule="auto"/>
        <w:ind w:left="720"/>
      </w:pPr>
      <w:r>
        <w:t xml:space="preserve">The experience of the faculty is a great strength of the program and </w:t>
      </w:r>
      <w:r w:rsidR="00D930E7">
        <w:t xml:space="preserve">one of </w:t>
      </w:r>
      <w:r>
        <w:t>the primary reason</w:t>
      </w:r>
      <w:r w:rsidR="00D930E7">
        <w:t>s</w:t>
      </w:r>
      <w:r>
        <w:t xml:space="preserve"> for student success. 100% of program graduates in 2012, 2013 and 2014 rated </w:t>
      </w:r>
      <w:r w:rsidRPr="00835415">
        <w:t xml:space="preserve">the quality of faculty </w:t>
      </w:r>
      <w:r>
        <w:t xml:space="preserve">lectures and presentations </w:t>
      </w:r>
      <w:r w:rsidRPr="00835415">
        <w:t>as excellent or good</w:t>
      </w:r>
      <w:r>
        <w:t xml:space="preserve"> on the Program Completion Survey</w:t>
      </w:r>
      <w:r w:rsidRPr="00835415">
        <w:t xml:space="preserve">. </w:t>
      </w:r>
      <w:r>
        <w:t xml:space="preserve">There are three full-time program faculty members that range in teaching experience from 12-34 years. Faculty are experienced in teaching to a diverse student population as well as with equipment in the x-ray lab that does not </w:t>
      </w:r>
      <w:r w:rsidR="002D59EE">
        <w:t xml:space="preserve">currently </w:t>
      </w:r>
      <w:r>
        <w:t xml:space="preserve">meet </w:t>
      </w:r>
      <w:r w:rsidR="00D930E7">
        <w:t xml:space="preserve">operational and regulatory </w:t>
      </w:r>
      <w:r>
        <w:t xml:space="preserve">standards. </w:t>
      </w:r>
      <w:r w:rsidRPr="00835415">
        <w:t xml:space="preserve">Faculty </w:t>
      </w:r>
      <w:r>
        <w:t xml:space="preserve">are able with this experience to do work-arounds with equipment in order to explain concepts to students. Faculty </w:t>
      </w:r>
      <w:r w:rsidRPr="00835415">
        <w:t>continue to maintain currency in the professional radiography discipline and employ relevant education in emerging x-ray technologies including digital imaging. With the implementation of C6 grant</w:t>
      </w:r>
      <w:r>
        <w:t xml:space="preserve"> and other campus-wide initiatives such as Habits of Mind</w:t>
      </w:r>
      <w:r w:rsidRPr="00835415">
        <w:t>, faculty are regularly including student success strategies, including a significant amount of embedded remediation activities into the lecture and lab environment.</w:t>
      </w:r>
    </w:p>
    <w:p w:rsidR="00DB6CAA" w:rsidRDefault="00DB6CAA" w:rsidP="004B563D">
      <w:pPr>
        <w:spacing w:after="0" w:line="240" w:lineRule="auto"/>
        <w:ind w:left="720"/>
      </w:pPr>
    </w:p>
    <w:p w:rsidR="00D3759E" w:rsidRDefault="00D3759E" w:rsidP="004B563D">
      <w:pPr>
        <w:spacing w:after="0" w:line="240" w:lineRule="auto"/>
        <w:ind w:left="720"/>
      </w:pPr>
      <w:r w:rsidRPr="00835415">
        <w:t xml:space="preserve">The licensure pass rates with the American Registry of Radiologic Technologists remain </w:t>
      </w:r>
      <w:r w:rsidR="00944BE8">
        <w:t xml:space="preserve">consistently excellent. Eighty-seven (87) </w:t>
      </w:r>
      <w:r>
        <w:t xml:space="preserve">examinees have passed the exam on the first attempt </w:t>
      </w:r>
      <w:r w:rsidR="00944BE8">
        <w:t xml:space="preserve">for the 5-year period of 2009-2013 </w:t>
      </w:r>
      <w:r>
        <w:t>with a mean pass rate of 95.14%. College r</w:t>
      </w:r>
      <w:r w:rsidRPr="00835415">
        <w:t xml:space="preserve">esults </w:t>
      </w:r>
      <w:r w:rsidR="00944BE8">
        <w:t xml:space="preserve">continue to </w:t>
      </w:r>
      <w:r w:rsidRPr="00835415">
        <w:t xml:space="preserve">remain </w:t>
      </w:r>
      <w:r w:rsidR="00944BE8">
        <w:t xml:space="preserve">slightly </w:t>
      </w:r>
      <w:r w:rsidRPr="00835415">
        <w:t>higher than the national mean</w:t>
      </w:r>
      <w:r w:rsidR="00944BE8">
        <w:t xml:space="preserve"> for this percentage</w:t>
      </w:r>
      <w:r w:rsidRPr="00835415">
        <w:t>.</w:t>
      </w:r>
    </w:p>
    <w:p w:rsidR="004B563D" w:rsidRPr="004B563D" w:rsidRDefault="004B563D" w:rsidP="004B563D">
      <w:pPr>
        <w:spacing w:after="0" w:line="240" w:lineRule="auto"/>
        <w:ind w:left="720"/>
        <w:rPr>
          <w:rFonts w:cstheme="minorHAnsi"/>
        </w:rPr>
      </w:pPr>
    </w:p>
    <w:p w:rsidR="00D3759E" w:rsidRDefault="00D3759E" w:rsidP="004B563D">
      <w:pPr>
        <w:spacing w:after="0" w:line="240" w:lineRule="auto"/>
        <w:ind w:left="720"/>
      </w:pPr>
      <w:r w:rsidRPr="00835415">
        <w:t>The Program continues to provide education in fluoroscopy, an advanced imaging modality license necessary for employment. All of the 2012</w:t>
      </w:r>
      <w:r>
        <w:t xml:space="preserve"> and 2013</w:t>
      </w:r>
      <w:r w:rsidRPr="00835415">
        <w:t xml:space="preserve"> graduates who applied for the State of California fluoroscopy permit earned the permit (100%). </w:t>
      </w:r>
      <w:r w:rsidR="00C441C1">
        <w:t>This is one area of concern for future performance as the on-campus fluoroscopic unit is broken an</w:t>
      </w:r>
      <w:r w:rsidR="004B563D">
        <w:t>d not reparable</w:t>
      </w:r>
      <w:r w:rsidR="00C441C1">
        <w:t>.</w:t>
      </w:r>
    </w:p>
    <w:p w:rsidR="004B563D" w:rsidRPr="004B563D" w:rsidRDefault="004B563D" w:rsidP="00944BE8">
      <w:pPr>
        <w:spacing w:after="0" w:line="240" w:lineRule="auto"/>
        <w:rPr>
          <w:rFonts w:cstheme="minorHAnsi"/>
        </w:rPr>
      </w:pPr>
    </w:p>
    <w:p w:rsidR="00EB5688" w:rsidRPr="00EB5688" w:rsidRDefault="00EB5688" w:rsidP="00EB5688">
      <w:pPr>
        <w:spacing w:after="0" w:line="240" w:lineRule="auto"/>
        <w:ind w:left="720"/>
      </w:pPr>
    </w:p>
    <w:p w:rsidR="00EB210D" w:rsidRDefault="00EB210D" w:rsidP="00FA043C">
      <w:pPr>
        <w:pStyle w:val="ListParagraph"/>
        <w:numPr>
          <w:ilvl w:val="0"/>
          <w:numId w:val="28"/>
        </w:numPr>
        <w:spacing w:after="0" w:line="360" w:lineRule="auto"/>
        <w:contextualSpacing w:val="0"/>
        <w:rPr>
          <w:rFonts w:cstheme="minorHAnsi"/>
        </w:rPr>
      </w:pPr>
      <w:r w:rsidRPr="0077084F">
        <w:rPr>
          <w:rFonts w:cstheme="minorHAnsi"/>
        </w:rPr>
        <w:t xml:space="preserve">Discuss areas for improvement in your program. </w:t>
      </w:r>
    </w:p>
    <w:p w:rsidR="00E36ACB" w:rsidRDefault="00BB401F" w:rsidP="00BB401F">
      <w:pPr>
        <w:pStyle w:val="ListParagraph"/>
        <w:spacing w:after="0" w:line="240" w:lineRule="auto"/>
        <w:contextualSpacing w:val="0"/>
        <w:rPr>
          <w:rFonts w:cstheme="minorHAnsi"/>
        </w:rPr>
      </w:pPr>
      <w:r>
        <w:rPr>
          <w:rFonts w:cstheme="minorHAnsi"/>
        </w:rPr>
        <w:t xml:space="preserve">The annual Employer and Graduate surveys continue to indicate that the community </w:t>
      </w:r>
      <w:r w:rsidR="004B563D">
        <w:rPr>
          <w:rFonts w:cstheme="minorHAnsi"/>
        </w:rPr>
        <w:t>is requesting life-lo</w:t>
      </w:r>
      <w:r>
        <w:rPr>
          <w:rFonts w:cstheme="minorHAnsi"/>
        </w:rPr>
        <w:t>ng learning opportunities in medical imaging and radiography</w:t>
      </w:r>
      <w:r w:rsidR="004B563D">
        <w:rPr>
          <w:rFonts w:cstheme="minorHAnsi"/>
        </w:rPr>
        <w:t xml:space="preserve"> following graduation. Comments have included continuing education courses for renewal of licenses as well as program development in specialty areas such as computed tomography and magnetic resonance imaging. </w:t>
      </w:r>
    </w:p>
    <w:p w:rsidR="00944BE8" w:rsidRDefault="00944BE8" w:rsidP="00BB401F">
      <w:pPr>
        <w:pStyle w:val="ListParagraph"/>
        <w:spacing w:after="0" w:line="240" w:lineRule="auto"/>
        <w:contextualSpacing w:val="0"/>
        <w:rPr>
          <w:rFonts w:cstheme="minorHAnsi"/>
        </w:rPr>
      </w:pPr>
    </w:p>
    <w:p w:rsidR="004B563D" w:rsidRDefault="004B563D" w:rsidP="00BB401F">
      <w:pPr>
        <w:pStyle w:val="ListParagraph"/>
        <w:spacing w:after="0" w:line="240" w:lineRule="auto"/>
        <w:contextualSpacing w:val="0"/>
        <w:rPr>
          <w:rFonts w:cstheme="minorHAnsi"/>
        </w:rPr>
      </w:pPr>
      <w:r>
        <w:rPr>
          <w:rFonts w:cstheme="minorHAnsi"/>
        </w:rPr>
        <w:t>The development of leaders within the radiography program</w:t>
      </w:r>
      <w:r w:rsidR="00A97AEB">
        <w:rPr>
          <w:rFonts w:cstheme="minorHAnsi"/>
        </w:rPr>
        <w:t xml:space="preserve"> and career</w:t>
      </w:r>
      <w:r w:rsidR="00944BE8">
        <w:rPr>
          <w:rFonts w:cstheme="minorHAnsi"/>
        </w:rPr>
        <w:t xml:space="preserve"> has been </w:t>
      </w:r>
      <w:r>
        <w:rPr>
          <w:rFonts w:cstheme="minorHAnsi"/>
        </w:rPr>
        <w:t>an informal process</w:t>
      </w:r>
      <w:r w:rsidR="00A97AEB">
        <w:rPr>
          <w:rFonts w:cstheme="minorHAnsi"/>
        </w:rPr>
        <w:t xml:space="preserve"> with</w:t>
      </w:r>
      <w:r w:rsidR="00944BE8">
        <w:rPr>
          <w:rFonts w:cstheme="minorHAnsi"/>
        </w:rPr>
        <w:t xml:space="preserve">in </w:t>
      </w:r>
      <w:r>
        <w:rPr>
          <w:rFonts w:cstheme="minorHAnsi"/>
        </w:rPr>
        <w:t xml:space="preserve">academic and clinical </w:t>
      </w:r>
      <w:r w:rsidR="00A97AEB">
        <w:rPr>
          <w:rFonts w:cstheme="minorHAnsi"/>
        </w:rPr>
        <w:t>education courses. S</w:t>
      </w:r>
      <w:r>
        <w:rPr>
          <w:rFonts w:cstheme="minorHAnsi"/>
        </w:rPr>
        <w:t xml:space="preserve">tudent engagement opportunities </w:t>
      </w:r>
      <w:r w:rsidR="00A97AEB">
        <w:rPr>
          <w:rFonts w:cstheme="minorHAnsi"/>
        </w:rPr>
        <w:t xml:space="preserve">have been </w:t>
      </w:r>
      <w:r>
        <w:rPr>
          <w:rFonts w:cstheme="minorHAnsi"/>
        </w:rPr>
        <w:t>tied to faculty initiatives rather than curric</w:t>
      </w:r>
      <w:r w:rsidR="00944BE8">
        <w:rPr>
          <w:rFonts w:cstheme="minorHAnsi"/>
        </w:rPr>
        <w:t>ular strands throughout the two-</w:t>
      </w:r>
      <w:r>
        <w:rPr>
          <w:rFonts w:cstheme="minorHAnsi"/>
        </w:rPr>
        <w:t>year program. Leadership projects need to be</w:t>
      </w:r>
      <w:r w:rsidR="00A97AEB">
        <w:rPr>
          <w:rFonts w:cstheme="minorHAnsi"/>
        </w:rPr>
        <w:t xml:space="preserve"> expanded and more</w:t>
      </w:r>
      <w:r>
        <w:rPr>
          <w:rFonts w:cstheme="minorHAnsi"/>
        </w:rPr>
        <w:t xml:space="preserve"> formalized across the radiography curriculum. </w:t>
      </w:r>
    </w:p>
    <w:p w:rsidR="006F6B64" w:rsidRDefault="006F6B64" w:rsidP="00BB401F">
      <w:pPr>
        <w:pStyle w:val="ListParagraph"/>
        <w:spacing w:after="0" w:line="240" w:lineRule="auto"/>
        <w:contextualSpacing w:val="0"/>
        <w:rPr>
          <w:rFonts w:cstheme="minorHAnsi"/>
        </w:rPr>
      </w:pPr>
    </w:p>
    <w:p w:rsidR="006F6B64" w:rsidRDefault="006F6B64" w:rsidP="00BB401F">
      <w:pPr>
        <w:pStyle w:val="ListParagraph"/>
        <w:spacing w:after="0" w:line="240" w:lineRule="auto"/>
        <w:contextualSpacing w:val="0"/>
        <w:rPr>
          <w:rFonts w:cstheme="minorHAnsi"/>
        </w:rPr>
      </w:pPr>
      <w:r>
        <w:rPr>
          <w:rFonts w:cstheme="minorHAnsi"/>
        </w:rPr>
        <w:t>Within 2 years, two-thirds of the faculty will be retiring which will leave the program with faculty members who are less experienced</w:t>
      </w:r>
      <w:r w:rsidR="00D930E7">
        <w:rPr>
          <w:rFonts w:cstheme="minorHAnsi"/>
        </w:rPr>
        <w:t xml:space="preserve">. These less experienced individuals </w:t>
      </w:r>
      <w:r>
        <w:rPr>
          <w:rFonts w:cstheme="minorHAnsi"/>
        </w:rPr>
        <w:t xml:space="preserve">will not have the ability to work </w:t>
      </w:r>
      <w:r w:rsidR="00D930E7">
        <w:rPr>
          <w:rFonts w:cstheme="minorHAnsi"/>
        </w:rPr>
        <w:t xml:space="preserve">with x-ray laboratory equipment </w:t>
      </w:r>
      <w:r>
        <w:rPr>
          <w:rFonts w:cstheme="minorHAnsi"/>
        </w:rPr>
        <w:t xml:space="preserve">that does not meet </w:t>
      </w:r>
      <w:r w:rsidR="00D930E7">
        <w:rPr>
          <w:rFonts w:cstheme="minorHAnsi"/>
        </w:rPr>
        <w:t xml:space="preserve">regulatory working </w:t>
      </w:r>
      <w:r>
        <w:rPr>
          <w:rFonts w:cstheme="minorHAnsi"/>
        </w:rPr>
        <w:t>standards.  This could rapidly decrease student success and program outcomes</w:t>
      </w:r>
      <w:r w:rsidR="00D930E7">
        <w:rPr>
          <w:rFonts w:cstheme="minorHAnsi"/>
        </w:rPr>
        <w:t xml:space="preserve"> due to the non-fully functioning x-ray equipment</w:t>
      </w:r>
      <w:r>
        <w:rPr>
          <w:rFonts w:cstheme="minorHAnsi"/>
        </w:rPr>
        <w:t xml:space="preserve">. </w:t>
      </w:r>
    </w:p>
    <w:p w:rsidR="00BB401F" w:rsidRDefault="00BB401F" w:rsidP="00BB401F">
      <w:pPr>
        <w:pStyle w:val="ListParagraph"/>
        <w:spacing w:after="0" w:line="240" w:lineRule="auto"/>
        <w:contextualSpacing w:val="0"/>
        <w:rPr>
          <w:rFonts w:cstheme="minorHAnsi"/>
        </w:rPr>
      </w:pPr>
    </w:p>
    <w:p w:rsidR="00EB210D" w:rsidRDefault="00EB210D" w:rsidP="00FA043C">
      <w:pPr>
        <w:pStyle w:val="ListParagraph"/>
        <w:numPr>
          <w:ilvl w:val="0"/>
          <w:numId w:val="28"/>
        </w:numPr>
        <w:spacing w:after="0" w:line="360" w:lineRule="auto"/>
        <w:contextualSpacing w:val="0"/>
        <w:rPr>
          <w:rFonts w:cstheme="minorHAnsi"/>
        </w:rPr>
      </w:pPr>
      <w:r w:rsidRPr="006951FF">
        <w:rPr>
          <w:rFonts w:cstheme="minorHAnsi"/>
          <w:i/>
        </w:rPr>
        <w:t>If applicable</w:t>
      </w:r>
      <w:r>
        <w:rPr>
          <w:rFonts w:cstheme="minorHAnsi"/>
        </w:rPr>
        <w:t>, describe any unplanned events that impacted your program.</w:t>
      </w:r>
    </w:p>
    <w:p w:rsidR="00891F6F" w:rsidRDefault="00891F6F" w:rsidP="00891F6F">
      <w:pPr>
        <w:pStyle w:val="ListParagraph"/>
        <w:spacing w:after="0" w:line="240" w:lineRule="auto"/>
      </w:pPr>
      <w:r>
        <w:t xml:space="preserve">The radiography lab has two x-ray machines capable of producing radiation. One unit is 27+ years old and is the unit used to teach in both the AS Degree radiography program as well as the fluoroscopic Job Skills Certificate program. The fluoroscopic part of </w:t>
      </w:r>
      <w:r w:rsidR="00944BE8">
        <w:t xml:space="preserve">this </w:t>
      </w:r>
      <w:r>
        <w:t>equip</w:t>
      </w:r>
      <w:r w:rsidR="00944BE8">
        <w:t xml:space="preserve">ment broke in April 2014 and </w:t>
      </w:r>
      <w:r>
        <w:t xml:space="preserve">is not reparable. The direct impact is that laboratory experiments that demonstrate fluoroscopic concepts cannot be performed with the on-campus laboratory. This directly impacts the ability </w:t>
      </w:r>
      <w:r w:rsidR="00944BE8">
        <w:t xml:space="preserve">of </w:t>
      </w:r>
      <w:r>
        <w:t xml:space="preserve">students </w:t>
      </w:r>
      <w:r w:rsidR="00944BE8">
        <w:t xml:space="preserve">to learn </w:t>
      </w:r>
      <w:r>
        <w:t xml:space="preserve">how to operate fluoroscopy units </w:t>
      </w:r>
      <w:r w:rsidR="00EB5688">
        <w:t xml:space="preserve">in a teaching environment as </w:t>
      </w:r>
      <w:r>
        <w:t xml:space="preserve">well as </w:t>
      </w:r>
      <w:r w:rsidR="00944BE8">
        <w:t xml:space="preserve">to practice and </w:t>
      </w:r>
      <w:r>
        <w:t xml:space="preserve">demonstrate the safety considerations in this imaging technique. This </w:t>
      </w:r>
      <w:r w:rsidR="00A91938">
        <w:t xml:space="preserve">negatively </w:t>
      </w:r>
      <w:r>
        <w:t xml:space="preserve">affects both the first and second year of the program curriculum. </w:t>
      </w:r>
    </w:p>
    <w:p w:rsidR="00944BE8" w:rsidRDefault="00944BE8" w:rsidP="00891F6F">
      <w:pPr>
        <w:pStyle w:val="ListParagraph"/>
        <w:spacing w:after="0" w:line="240" w:lineRule="auto"/>
      </w:pPr>
    </w:p>
    <w:p w:rsidR="000A58AD" w:rsidRDefault="00891F6F" w:rsidP="00944BE8">
      <w:pPr>
        <w:pStyle w:val="ListParagraph"/>
        <w:spacing w:after="0" w:line="240" w:lineRule="auto"/>
      </w:pPr>
      <w:r>
        <w:t>As reported in the 2013 annual program review, the second x-ray unit is 19 years old and did</w:t>
      </w:r>
      <w:r w:rsidR="00944BE8">
        <w:t xml:space="preserve"> not have a working collimator. </w:t>
      </w:r>
      <w:r>
        <w:t>Th</w:t>
      </w:r>
      <w:r w:rsidR="000A14D3">
        <w:t xml:space="preserve">e repair of this unit took almost one year </w:t>
      </w:r>
      <w:r>
        <w:t xml:space="preserve">as parts were not </w:t>
      </w:r>
      <w:r w:rsidR="00A91938">
        <w:t xml:space="preserve">readily </w:t>
      </w:r>
      <w:r>
        <w:t xml:space="preserve">available. Instructors were not able to teach </w:t>
      </w:r>
      <w:r w:rsidR="00A91938">
        <w:t xml:space="preserve">to the correct standards </w:t>
      </w:r>
      <w:r>
        <w:t xml:space="preserve">the principles of positioning with the collimator and competency </w:t>
      </w:r>
      <w:r w:rsidR="00944BE8">
        <w:t xml:space="preserve">based education required by </w:t>
      </w:r>
      <w:r>
        <w:t>programmatic accreditation standards. The unit was repaired in late fall 2013 but i</w:t>
      </w:r>
      <w:r w:rsidR="00A91938">
        <w:t xml:space="preserve">t broke again in September </w:t>
      </w:r>
      <w:r w:rsidR="00944BE8">
        <w:t xml:space="preserve">2014. </w:t>
      </w:r>
      <w:r>
        <w:t xml:space="preserve">The collimator </w:t>
      </w:r>
      <w:r w:rsidR="00A91938">
        <w:t xml:space="preserve">now </w:t>
      </w:r>
      <w:r>
        <w:t xml:space="preserve">does not rotate into certain </w:t>
      </w:r>
      <w:r w:rsidR="007D71CA">
        <w:t>positions which make</w:t>
      </w:r>
      <w:r w:rsidR="00944BE8">
        <w:t xml:space="preserve">s the unit partially operational for the </w:t>
      </w:r>
      <w:r>
        <w:t xml:space="preserve">positioning and principles laboratory courses </w:t>
      </w:r>
      <w:r w:rsidR="00944BE8">
        <w:t xml:space="preserve">taught. </w:t>
      </w:r>
      <w:r w:rsidR="00A91938">
        <w:t>Both of the</w:t>
      </w:r>
      <w:r>
        <w:t xml:space="preserve"> x-ray units </w:t>
      </w:r>
      <w:r w:rsidR="00A91938">
        <w:t xml:space="preserve">located in the on-campus laboratory </w:t>
      </w:r>
      <w:r>
        <w:t xml:space="preserve">are “end-of-product-line” and parts are no longer manufactured.  The majority of parts also cannot be purchased when replacement is necessary. </w:t>
      </w:r>
    </w:p>
    <w:p w:rsidR="000A58AD" w:rsidRDefault="000A58AD" w:rsidP="00944BE8">
      <w:pPr>
        <w:pStyle w:val="ListParagraph"/>
        <w:spacing w:after="0" w:line="240" w:lineRule="auto"/>
      </w:pPr>
    </w:p>
    <w:p w:rsidR="00891F6F" w:rsidRPr="00944BE8" w:rsidRDefault="000A58AD" w:rsidP="00944BE8">
      <w:pPr>
        <w:pStyle w:val="ListParagraph"/>
        <w:spacing w:after="0" w:line="240" w:lineRule="auto"/>
      </w:pPr>
      <w:r>
        <w:t>Both of the x-ray</w:t>
      </w:r>
      <w:r w:rsidR="00891F6F">
        <w:t xml:space="preserve"> units </w:t>
      </w:r>
      <w:r>
        <w:t xml:space="preserve">in the laboratory </w:t>
      </w:r>
      <w:r w:rsidR="00891F6F">
        <w:t>need to be</w:t>
      </w:r>
      <w:r w:rsidR="006F6B64">
        <w:t xml:space="preserve"> immediately</w:t>
      </w:r>
      <w:r w:rsidR="00891F6F">
        <w:t xml:space="preserve"> replaced </w:t>
      </w:r>
      <w:r>
        <w:t xml:space="preserve">as the regulations in State CCR, Title 17 are not being met.  When the State Radiologic Health Branch inspects the college equipment, the college will have 30 days to correct the equipment or take the equipment out of service. It is imperative that </w:t>
      </w:r>
      <w:r w:rsidR="00944BE8">
        <w:t xml:space="preserve">laboratory practice be safely accomplished while ensuring that employer expectations for </w:t>
      </w:r>
      <w:r>
        <w:t xml:space="preserve">student education and training </w:t>
      </w:r>
      <w:r w:rsidR="00944BE8">
        <w:t xml:space="preserve">can </w:t>
      </w:r>
      <w:r>
        <w:t xml:space="preserve">also </w:t>
      </w:r>
      <w:r w:rsidR="00944BE8">
        <w:t xml:space="preserve">be met. </w:t>
      </w:r>
    </w:p>
    <w:p w:rsidR="00891F6F" w:rsidRDefault="00891F6F" w:rsidP="006951FF">
      <w:pPr>
        <w:spacing w:after="0" w:line="360" w:lineRule="auto"/>
        <w:rPr>
          <w:rFonts w:cstheme="minorHAnsi"/>
          <w:b/>
          <w:u w:val="single"/>
        </w:rPr>
      </w:pPr>
    </w:p>
    <w:p w:rsidR="006951FF" w:rsidRPr="00346A0A" w:rsidRDefault="006951FF" w:rsidP="006951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rsidR="006951FF" w:rsidRPr="00F86C2A" w:rsidRDefault="006951FF" w:rsidP="004D0D62">
      <w:pPr>
        <w:pStyle w:val="ListParagraph"/>
        <w:numPr>
          <w:ilvl w:val="0"/>
          <w:numId w:val="27"/>
        </w:numPr>
        <w:spacing w:after="0" w:line="360" w:lineRule="auto"/>
        <w:rPr>
          <w:rFonts w:cstheme="minorHAnsi"/>
        </w:rPr>
      </w:pPr>
      <w:r w:rsidRPr="00F86C2A">
        <w:rPr>
          <w:rFonts w:cstheme="minorHAnsi"/>
        </w:rPr>
        <w:t xml:space="preserve">Human Resources </w:t>
      </w:r>
    </w:p>
    <w:p w:rsidR="006951FF" w:rsidRPr="00601E02" w:rsidRDefault="006951FF" w:rsidP="00FA043C">
      <w:pPr>
        <w:pStyle w:val="ListParagraph"/>
        <w:numPr>
          <w:ilvl w:val="0"/>
          <w:numId w:val="20"/>
        </w:numPr>
        <w:spacing w:after="0" w:line="360" w:lineRule="auto"/>
        <w:ind w:left="1080"/>
        <w:rPr>
          <w:rFonts w:cstheme="minorHAnsi"/>
        </w:rPr>
      </w:pPr>
      <w:r w:rsidRPr="00346A0A">
        <w:rPr>
          <w:rFonts w:cstheme="minorHAnsi"/>
        </w:rPr>
        <w:t xml:space="preserve">If you are requesting any additional positions, explain briefly how the additional </w:t>
      </w:r>
      <w:r>
        <w:rPr>
          <w:rFonts w:cstheme="minorHAnsi"/>
        </w:rPr>
        <w:t>positions wi</w:t>
      </w:r>
      <w:r w:rsidRPr="00346A0A">
        <w:rPr>
          <w:rFonts w:cstheme="minorHAnsi"/>
        </w:rPr>
        <w:t>ll contribute to increased student success</w:t>
      </w:r>
      <w:r w:rsidRPr="005744EB">
        <w:rPr>
          <w:rFonts w:cstheme="minorHAnsi"/>
          <w:color w:val="0000FF"/>
        </w:rPr>
        <w:t xml:space="preserve">.  </w:t>
      </w:r>
      <w:r w:rsidRPr="005744EB">
        <w:rPr>
          <w:rFonts w:cstheme="minorHAnsi"/>
          <w:color w:val="0000FF"/>
          <w:u w:val="single"/>
        </w:rPr>
        <w:t>(Faculty Request form</w:t>
      </w:r>
      <w:r w:rsidRPr="005744EB">
        <w:rPr>
          <w:rFonts w:cstheme="minorHAnsi"/>
          <w:color w:val="0000FF"/>
        </w:rPr>
        <w:t xml:space="preserve">; </w:t>
      </w:r>
      <w:r w:rsidRPr="005744EB">
        <w:rPr>
          <w:rFonts w:cstheme="minorHAnsi"/>
          <w:color w:val="0000FF"/>
          <w:u w:val="single"/>
        </w:rPr>
        <w:t>Classified Request form</w:t>
      </w:r>
      <w:r w:rsidRPr="005744EB">
        <w:rPr>
          <w:rFonts w:cstheme="minorHAnsi"/>
          <w:color w:val="0000FF"/>
        </w:rPr>
        <w:t>)</w:t>
      </w:r>
    </w:p>
    <w:p w:rsidR="00601E02" w:rsidRDefault="00601E02" w:rsidP="00D3759E">
      <w:pPr>
        <w:pStyle w:val="ListParagraph"/>
        <w:spacing w:after="0" w:line="240" w:lineRule="auto"/>
        <w:ind w:left="1080"/>
        <w:rPr>
          <w:rFonts w:cstheme="minorHAnsi"/>
        </w:rPr>
      </w:pPr>
      <w:r w:rsidRPr="00601E02">
        <w:rPr>
          <w:rFonts w:cstheme="minorHAnsi"/>
        </w:rPr>
        <w:t xml:space="preserve">The program is not requesting faculty replacement positions for 2015-2016 but will be requesting two replacement positions for 2016-2017 as two faculty retirements are </w:t>
      </w:r>
      <w:r w:rsidR="009652E1">
        <w:rPr>
          <w:rFonts w:cstheme="minorHAnsi"/>
        </w:rPr>
        <w:t xml:space="preserve">anticipated </w:t>
      </w:r>
      <w:r w:rsidRPr="00601E02">
        <w:rPr>
          <w:rFonts w:cstheme="minorHAnsi"/>
        </w:rPr>
        <w:t xml:space="preserve">in summer </w:t>
      </w:r>
      <w:r w:rsidR="009652E1">
        <w:rPr>
          <w:rFonts w:cstheme="minorHAnsi"/>
        </w:rPr>
        <w:t xml:space="preserve">and/or fall </w:t>
      </w:r>
      <w:r w:rsidRPr="00601E02">
        <w:rPr>
          <w:rFonts w:cstheme="minorHAnsi"/>
        </w:rPr>
        <w:t>2016. These two retirements r</w:t>
      </w:r>
      <w:r w:rsidR="00946000">
        <w:rPr>
          <w:rFonts w:cstheme="minorHAnsi"/>
        </w:rPr>
        <w:t xml:space="preserve">epresent </w:t>
      </w:r>
      <w:r w:rsidRPr="00601E02">
        <w:rPr>
          <w:rFonts w:cstheme="minorHAnsi"/>
        </w:rPr>
        <w:t xml:space="preserve">2/3 of the full-time faculty within the AS Degree Program. The faculty </w:t>
      </w:r>
      <w:r w:rsidR="009652E1">
        <w:rPr>
          <w:rFonts w:cstheme="minorHAnsi"/>
        </w:rPr>
        <w:t xml:space="preserve">is proactively mentoring individuals on how to qualify for instructor positions at the college and will continue </w:t>
      </w:r>
      <w:r w:rsidRPr="00601E02">
        <w:rPr>
          <w:rFonts w:cstheme="minorHAnsi"/>
        </w:rPr>
        <w:t>to develop strategies for identifying qualified applicants</w:t>
      </w:r>
      <w:r w:rsidR="009652E1">
        <w:rPr>
          <w:rFonts w:cstheme="minorHAnsi"/>
        </w:rPr>
        <w:t xml:space="preserve"> for faculty positions in the future.</w:t>
      </w:r>
      <w:r w:rsidRPr="00601E02">
        <w:rPr>
          <w:rFonts w:cstheme="minorHAnsi"/>
        </w:rPr>
        <w:t xml:space="preserve"> </w:t>
      </w:r>
    </w:p>
    <w:p w:rsidR="00CB7F8D" w:rsidRPr="00601E02" w:rsidRDefault="00CB7F8D" w:rsidP="00D3759E">
      <w:pPr>
        <w:pStyle w:val="ListParagraph"/>
        <w:spacing w:after="0" w:line="240" w:lineRule="auto"/>
        <w:ind w:left="1080"/>
        <w:rPr>
          <w:rFonts w:cstheme="minorHAnsi"/>
        </w:rPr>
      </w:pPr>
    </w:p>
    <w:p w:rsidR="006951FF" w:rsidRPr="00346A0A" w:rsidRDefault="006951FF" w:rsidP="00FA043C">
      <w:pPr>
        <w:pStyle w:val="ListParagraph"/>
        <w:numPr>
          <w:ilvl w:val="0"/>
          <w:numId w:val="20"/>
        </w:numPr>
        <w:spacing w:after="0" w:line="360" w:lineRule="auto"/>
        <w:ind w:left="1080"/>
        <w:rPr>
          <w:rFonts w:cstheme="minorHAnsi"/>
        </w:rPr>
      </w:pPr>
      <w:r w:rsidRPr="00346A0A">
        <w:rPr>
          <w:rFonts w:cstheme="minorHAnsi"/>
        </w:rPr>
        <w:t xml:space="preserve">Professional Development  </w:t>
      </w:r>
      <w:r w:rsidRPr="005744EB">
        <w:rPr>
          <w:rFonts w:cstheme="minorHAnsi"/>
          <w:color w:val="0033CC"/>
          <w:u w:val="single"/>
        </w:rPr>
        <w:t>(Professional Development form)</w:t>
      </w:r>
    </w:p>
    <w:p w:rsidR="00CB7F8D" w:rsidRDefault="006951FF" w:rsidP="00FA043C">
      <w:pPr>
        <w:pStyle w:val="ListParagraph"/>
        <w:numPr>
          <w:ilvl w:val="0"/>
          <w:numId w:val="21"/>
        </w:numPr>
        <w:spacing w:after="0" w:line="360" w:lineRule="auto"/>
      </w:pPr>
      <w:r>
        <w:t xml:space="preserve">Describe briefly </w:t>
      </w:r>
      <w:r w:rsidRPr="009B48E2">
        <w:t xml:space="preserve">the effectiveness of the professional development your program has been engaged with (either providing or attending) during the last cycle, focusing on how it contributed to student success. </w:t>
      </w:r>
    </w:p>
    <w:p w:rsidR="006951FF" w:rsidRDefault="0089229F" w:rsidP="00946000">
      <w:pPr>
        <w:spacing w:after="0" w:line="240" w:lineRule="auto"/>
        <w:ind w:left="1080"/>
      </w:pPr>
      <w:r>
        <w:t xml:space="preserve">Program faculty have participated in professional development workshops and opportunities </w:t>
      </w:r>
      <w:r w:rsidR="002E61A7">
        <w:t>on-</w:t>
      </w:r>
      <w:r>
        <w:t xml:space="preserve">campus as well as </w:t>
      </w:r>
      <w:r w:rsidR="002E61A7">
        <w:t xml:space="preserve">off-campus </w:t>
      </w:r>
      <w:r>
        <w:t xml:space="preserve">by attending radiography education professional meetings. </w:t>
      </w:r>
      <w:r w:rsidR="002E61A7">
        <w:t xml:space="preserve">The radiography professional </w:t>
      </w:r>
      <w:r w:rsidR="00946000">
        <w:t xml:space="preserve">meetings have provided effective opportunities to </w:t>
      </w:r>
      <w:r w:rsidR="00946000" w:rsidRPr="00CB7F8D">
        <w:t xml:space="preserve">gain knowledge on the </w:t>
      </w:r>
      <w:r w:rsidR="00946000">
        <w:t xml:space="preserve">revised State and national standards in radiology in 2013 and </w:t>
      </w:r>
      <w:r w:rsidR="002E61A7">
        <w:t>t</w:t>
      </w:r>
      <w:r w:rsidR="00CB7F8D" w:rsidRPr="00CB7F8D">
        <w:t xml:space="preserve">o maintain competency in radiologic technology education </w:t>
      </w:r>
      <w:r w:rsidR="00946000">
        <w:t>standards.</w:t>
      </w:r>
      <w:r w:rsidR="00F3700A">
        <w:t xml:space="preserve"> On-campus development has included participating in student success initiatives including Habits of Mind, reading apprenticeship and others. Faculty have implemented multiple strategies learned in these professional development activities and made them best practices within the radiography course work which promotes student success. </w:t>
      </w:r>
    </w:p>
    <w:p w:rsidR="00CB7F8D" w:rsidRPr="00CB7F8D" w:rsidRDefault="00CB7F8D" w:rsidP="00CB7F8D">
      <w:pPr>
        <w:spacing w:after="0" w:line="240" w:lineRule="auto"/>
        <w:ind w:left="1080" w:firstLine="48"/>
      </w:pPr>
    </w:p>
    <w:p w:rsidR="00FA043C" w:rsidRDefault="006951FF" w:rsidP="00FA043C">
      <w:pPr>
        <w:pStyle w:val="ListParagraph"/>
        <w:numPr>
          <w:ilvl w:val="0"/>
          <w:numId w:val="21"/>
        </w:numPr>
        <w:spacing w:after="0" w:line="360" w:lineRule="auto"/>
      </w:pPr>
      <w:r w:rsidRPr="00A86FE9">
        <w:t>Provide rationale for future professional development opportunities and contributions that your program can make.</w:t>
      </w:r>
    </w:p>
    <w:p w:rsidR="00CB7F8D" w:rsidRDefault="00CB7F8D" w:rsidP="00CB7F8D">
      <w:pPr>
        <w:spacing w:after="0" w:line="240" w:lineRule="auto"/>
        <w:ind w:left="1080"/>
      </w:pPr>
      <w:r w:rsidRPr="00CB7F8D">
        <w:t xml:space="preserve">Professional development is necessary for faculty to remain current in the medical </w:t>
      </w:r>
      <w:r>
        <w:t xml:space="preserve">imaging </w:t>
      </w:r>
      <w:r w:rsidRPr="00CB7F8D">
        <w:t>technologies</w:t>
      </w:r>
      <w:r>
        <w:t xml:space="preserve"> as well as the regulatory requirements for radiography licensure</w:t>
      </w:r>
      <w:r w:rsidRPr="00CB7F8D">
        <w:t xml:space="preserve">. </w:t>
      </w:r>
      <w:r>
        <w:t>In addition, the faculty and director must be informed of changes to programmatic accreditation standards by both th</w:t>
      </w:r>
      <w:r w:rsidR="00130520">
        <w:t>e State and national</w:t>
      </w:r>
      <w:r>
        <w:t xml:space="preserve"> agencies. </w:t>
      </w:r>
      <w:r w:rsidRPr="00CB7F8D">
        <w:t xml:space="preserve">Both regular and nontraditional learners will benefit from </w:t>
      </w:r>
      <w:r>
        <w:t xml:space="preserve">faculty maintaining compliance for accreditation and licensure and to ensure that the curriculum meets </w:t>
      </w:r>
      <w:r w:rsidRPr="00CB7F8D">
        <w:t xml:space="preserve">industry standards. This will enable students to transition </w:t>
      </w:r>
      <w:r w:rsidR="00F3700A">
        <w:t xml:space="preserve">from </w:t>
      </w:r>
      <w:r w:rsidRPr="00CB7F8D">
        <w:t xml:space="preserve">the classroom and clinical environment </w:t>
      </w:r>
      <w:r>
        <w:t>to work.  Information and practices learned in professional meetings are</w:t>
      </w:r>
      <w:r w:rsidR="002E61A7">
        <w:t xml:space="preserve"> regularly</w:t>
      </w:r>
      <w:r>
        <w:t xml:space="preserve"> disseminated to the program’s clinical partners during advisory meetings. </w:t>
      </w:r>
    </w:p>
    <w:p w:rsidR="00CB7F8D" w:rsidRDefault="00CB7F8D" w:rsidP="00CB7F8D">
      <w:pPr>
        <w:spacing w:after="0" w:line="360" w:lineRule="auto"/>
      </w:pPr>
    </w:p>
    <w:p w:rsidR="00675DD3" w:rsidRPr="00675DD3" w:rsidRDefault="006951FF" w:rsidP="00675DD3">
      <w:pPr>
        <w:pStyle w:val="ListParagraph"/>
        <w:numPr>
          <w:ilvl w:val="0"/>
          <w:numId w:val="27"/>
        </w:numPr>
        <w:spacing w:after="0" w:line="360" w:lineRule="auto"/>
      </w:pPr>
      <w:r w:rsidRPr="00FA043C">
        <w:rPr>
          <w:rFonts w:cstheme="minorHAnsi"/>
        </w:rPr>
        <w:t xml:space="preserve">Facilities (M&amp;O requests can be submitted by completing the </w:t>
      </w:r>
      <w:hyperlink r:id="rId9" w:history="1">
        <w:r w:rsidRPr="00FA043C">
          <w:rPr>
            <w:rStyle w:val="Hyperlink"/>
            <w:rFonts w:cstheme="minorHAnsi"/>
            <w:color w:val="0033CC"/>
          </w:rPr>
          <w:t>M</w:t>
        </w:r>
        <w:r w:rsidR="00675DD3">
          <w:rPr>
            <w:rStyle w:val="Hyperlink"/>
            <w:rFonts w:cstheme="minorHAnsi"/>
            <w:color w:val="0033CC"/>
          </w:rPr>
          <w:t>&amp;O R</w:t>
        </w:r>
        <w:r w:rsidRPr="00FA043C">
          <w:rPr>
            <w:rStyle w:val="Hyperlink"/>
            <w:rFonts w:cstheme="minorHAnsi"/>
            <w:color w:val="0033CC"/>
          </w:rPr>
          <w:t>equest form</w:t>
        </w:r>
      </w:hyperlink>
      <w:r w:rsidRPr="00FA043C">
        <w:rPr>
          <w:color w:val="0033CC"/>
        </w:rPr>
        <w:t>.</w:t>
      </w:r>
      <w:r w:rsidRPr="00FA043C">
        <w:rPr>
          <w:rFonts w:cstheme="minorHAnsi"/>
          <w:color w:val="0033CC"/>
        </w:rPr>
        <w:t>)</w:t>
      </w:r>
    </w:p>
    <w:p w:rsidR="005C2F6B" w:rsidRPr="00E974B7" w:rsidRDefault="005C2F6B" w:rsidP="00675DD3">
      <w:pPr>
        <w:pStyle w:val="ListParagraph"/>
        <w:numPr>
          <w:ilvl w:val="1"/>
          <w:numId w:val="27"/>
        </w:numPr>
        <w:spacing w:after="0" w:line="360" w:lineRule="auto"/>
      </w:pPr>
      <w:r w:rsidRPr="00675DD3">
        <w:rPr>
          <w:rFonts w:cstheme="minorHAnsi"/>
        </w:rPr>
        <w:t xml:space="preserve">Assess the effectiveness of the facilities used by your program in meeting </w:t>
      </w:r>
      <w:r w:rsidRPr="00675DD3">
        <w:rPr>
          <w:rFonts w:cstheme="minorHAnsi"/>
          <w:color w:val="0000FF"/>
          <w:u w:val="single"/>
        </w:rPr>
        <w:t>college strategic goals</w:t>
      </w:r>
      <w:r w:rsidRPr="00675DD3">
        <w:rPr>
          <w:rFonts w:cstheme="minorHAnsi"/>
        </w:rPr>
        <w:t>.</w:t>
      </w:r>
    </w:p>
    <w:p w:rsidR="00E974B7" w:rsidRDefault="00E974B7" w:rsidP="00DF1E43">
      <w:pPr>
        <w:pStyle w:val="ListParagraph"/>
        <w:spacing w:after="0" w:line="240" w:lineRule="auto"/>
        <w:ind w:left="1080"/>
        <w:rPr>
          <w:rFonts w:cstheme="minorHAnsi"/>
        </w:rPr>
      </w:pPr>
      <w:r w:rsidRPr="00835415">
        <w:rPr>
          <w:rFonts w:cstheme="minorHAnsi"/>
        </w:rPr>
        <w:t>From last year’s APR, M&amp;O</w:t>
      </w:r>
      <w:r w:rsidR="00F3700A">
        <w:rPr>
          <w:rFonts w:cstheme="minorHAnsi"/>
        </w:rPr>
        <w:t xml:space="preserve"> has</w:t>
      </w:r>
      <w:r w:rsidRPr="00835415">
        <w:rPr>
          <w:rFonts w:cstheme="minorHAnsi"/>
        </w:rPr>
        <w:t xml:space="preserve"> </w:t>
      </w:r>
      <w:r w:rsidR="00DF1E43">
        <w:rPr>
          <w:rFonts w:cstheme="minorHAnsi"/>
        </w:rPr>
        <w:t xml:space="preserve">corrected two areas </w:t>
      </w:r>
      <w:r w:rsidR="00130520">
        <w:rPr>
          <w:rFonts w:cstheme="minorHAnsi"/>
        </w:rPr>
        <w:t xml:space="preserve">in the x-ray lab, MS-21, </w:t>
      </w:r>
      <w:r w:rsidR="00DF1E43">
        <w:rPr>
          <w:rFonts w:cstheme="minorHAnsi"/>
        </w:rPr>
        <w:t xml:space="preserve">including changing </w:t>
      </w:r>
      <w:r w:rsidR="00F3700A">
        <w:rPr>
          <w:rFonts w:cstheme="minorHAnsi"/>
        </w:rPr>
        <w:t xml:space="preserve">the lighting options and replacing </w:t>
      </w:r>
      <w:r w:rsidR="00DF1E43">
        <w:rPr>
          <w:rFonts w:cstheme="minorHAnsi"/>
        </w:rPr>
        <w:t>the vertical blinds. These changes have</w:t>
      </w:r>
      <w:r>
        <w:rPr>
          <w:rFonts w:cstheme="minorHAnsi"/>
        </w:rPr>
        <w:t xml:space="preserve"> provided </w:t>
      </w:r>
      <w:r w:rsidRPr="00835415">
        <w:rPr>
          <w:rFonts w:cstheme="minorHAnsi"/>
        </w:rPr>
        <w:t>proper lighting conditions for stud</w:t>
      </w:r>
      <w:r>
        <w:rPr>
          <w:rFonts w:cstheme="minorHAnsi"/>
        </w:rPr>
        <w:t xml:space="preserve">ent experiments and discussions as well as providing a safe working environment to move around in the x-ray lab. This has contributed to student success as well as providing a proper infrastructure that supports the correct viewing of </w:t>
      </w:r>
      <w:r w:rsidR="00F3700A">
        <w:rPr>
          <w:rFonts w:cstheme="minorHAnsi"/>
        </w:rPr>
        <w:t xml:space="preserve">computerized </w:t>
      </w:r>
      <w:r>
        <w:rPr>
          <w:rFonts w:cstheme="minorHAnsi"/>
        </w:rPr>
        <w:t xml:space="preserve">x-ray images that mimics local hospitals and imaging centers. </w:t>
      </w:r>
    </w:p>
    <w:p w:rsidR="0088368D" w:rsidRPr="0088368D" w:rsidRDefault="0088368D" w:rsidP="0088368D">
      <w:pPr>
        <w:pStyle w:val="ListParagraph"/>
        <w:spacing w:after="0" w:line="240" w:lineRule="auto"/>
        <w:rPr>
          <w:rFonts w:cstheme="minorHAnsi"/>
        </w:rPr>
      </w:pPr>
    </w:p>
    <w:p w:rsidR="005C2F6B" w:rsidRPr="00DF1E43" w:rsidRDefault="005C2F6B" w:rsidP="00675DD3">
      <w:pPr>
        <w:pStyle w:val="ListParagraph"/>
        <w:numPr>
          <w:ilvl w:val="1"/>
          <w:numId w:val="27"/>
        </w:numPr>
        <w:spacing w:after="0" w:line="360" w:lineRule="auto"/>
      </w:pPr>
      <w:r>
        <w:rPr>
          <w:rFonts w:cstheme="minorHAnsi"/>
        </w:rPr>
        <w:t>Justify your facilities and M &amp; O request.</w:t>
      </w:r>
    </w:p>
    <w:p w:rsidR="00165C52" w:rsidRDefault="00165C52" w:rsidP="00165C52">
      <w:pPr>
        <w:pStyle w:val="ListParagraph"/>
        <w:spacing w:after="0" w:line="240" w:lineRule="auto"/>
        <w:ind w:firstLine="360"/>
      </w:pPr>
      <w:r w:rsidRPr="00165C52">
        <w:t xml:space="preserve">BC Goals </w:t>
      </w:r>
      <w:r>
        <w:t>include facilities and infrastructure which specifies improvement and general maintenance.</w:t>
      </w:r>
    </w:p>
    <w:p w:rsidR="00F3700A" w:rsidRDefault="00DF1E43" w:rsidP="00DF1E43">
      <w:pPr>
        <w:spacing w:after="0" w:line="240" w:lineRule="auto"/>
        <w:ind w:left="1080"/>
      </w:pPr>
      <w:r>
        <w:t>Th</w:t>
      </w:r>
      <w:r w:rsidR="00165C52">
        <w:t xml:space="preserve">e M&amp;O request for 2014-2015 include multiple </w:t>
      </w:r>
      <w:r>
        <w:t xml:space="preserve">requests from the past 4 years </w:t>
      </w:r>
      <w:r w:rsidR="00165C52">
        <w:t xml:space="preserve">of </w:t>
      </w:r>
      <w:r>
        <w:t xml:space="preserve">program reviews. They include painting of MS-21 and the </w:t>
      </w:r>
      <w:r w:rsidR="00165C52">
        <w:t xml:space="preserve">Allied Health office area, </w:t>
      </w:r>
      <w:r>
        <w:t>carpet replacement for MS-54</w:t>
      </w:r>
      <w:r w:rsidR="00165C52">
        <w:t xml:space="preserve"> and repair of the math-science elevator</w:t>
      </w:r>
      <w:r>
        <w:t xml:space="preserve">. While painting is aesthetic these labs and classrooms have not </w:t>
      </w:r>
      <w:r w:rsidR="00F3700A">
        <w:t xml:space="preserve">been </w:t>
      </w:r>
      <w:r>
        <w:t>paint</w:t>
      </w:r>
      <w:r w:rsidR="00165C52">
        <w:t>ed</w:t>
      </w:r>
      <w:r>
        <w:t xml:space="preserve"> for approximately 10 years for MS-21 lab and 19 years for the Allied Health office area.  Painting of aging facilities fits the college str</w:t>
      </w:r>
      <w:r w:rsidR="00F3700A">
        <w:t>ategic goal for maintaining its infrastructure and by providing an external motivator</w:t>
      </w:r>
      <w:r w:rsidR="00F3700A" w:rsidRPr="00F3700A">
        <w:t xml:space="preserve"> for positive student </w:t>
      </w:r>
      <w:r w:rsidR="00130520">
        <w:t xml:space="preserve">and faculty </w:t>
      </w:r>
      <w:r w:rsidR="00F3700A" w:rsidRPr="00F3700A">
        <w:t>engag</w:t>
      </w:r>
      <w:r w:rsidR="00F3700A">
        <w:t>e</w:t>
      </w:r>
      <w:r w:rsidR="00F3700A" w:rsidRPr="00F3700A">
        <w:t xml:space="preserve">ment </w:t>
      </w:r>
      <w:r w:rsidR="00F3700A">
        <w:t xml:space="preserve">in a facility that is both </w:t>
      </w:r>
      <w:r w:rsidR="00F3700A" w:rsidRPr="00F3700A">
        <w:t>clean and safe to utilize.</w:t>
      </w:r>
    </w:p>
    <w:p w:rsidR="00F3700A" w:rsidRDefault="00F3700A" w:rsidP="00DF1E43">
      <w:pPr>
        <w:spacing w:after="0" w:line="240" w:lineRule="auto"/>
        <w:ind w:left="1080"/>
      </w:pPr>
    </w:p>
    <w:p w:rsidR="00DF1E43" w:rsidRDefault="00F3700A" w:rsidP="00F3700A">
      <w:pPr>
        <w:spacing w:after="0" w:line="240" w:lineRule="auto"/>
        <w:ind w:left="1080"/>
      </w:pPr>
      <w:r>
        <w:t xml:space="preserve">Safety concerns exist in two areas including </w:t>
      </w:r>
      <w:r w:rsidR="00DF1E43">
        <w:t xml:space="preserve">MS-54 </w:t>
      </w:r>
      <w:r>
        <w:t>and the MS elevator. T</w:t>
      </w:r>
      <w:r w:rsidR="00DF1E43">
        <w:t xml:space="preserve">he carpet </w:t>
      </w:r>
      <w:r>
        <w:t xml:space="preserve">in MS-54 </w:t>
      </w:r>
      <w:r w:rsidR="00DF1E43">
        <w:t>has been taped together for over 5</w:t>
      </w:r>
      <w:r>
        <w:t>+</w:t>
      </w:r>
      <w:r w:rsidR="00DF1E43">
        <w:t xml:space="preserve"> years and poses a regular tripping hazard. </w:t>
      </w:r>
      <w:r>
        <w:t>The carpet continues to pull up. The desk</w:t>
      </w:r>
      <w:r w:rsidRPr="00DF1E43">
        <w:t xml:space="preserve">tops are loose </w:t>
      </w:r>
      <w:r>
        <w:t xml:space="preserve">in MS-54 </w:t>
      </w:r>
      <w:r w:rsidRPr="00DF1E43">
        <w:t xml:space="preserve">and move when students utilize them. </w:t>
      </w:r>
      <w:r>
        <w:t xml:space="preserve">This </w:t>
      </w:r>
      <w:r w:rsidRPr="00DF1E43">
        <w:t xml:space="preserve">poses a safety concern as the desks </w:t>
      </w:r>
      <w:r>
        <w:t xml:space="preserve">may easily fail. </w:t>
      </w:r>
      <w:r w:rsidR="00165C52">
        <w:t>In addition,</w:t>
      </w:r>
      <w:r w:rsidR="00867F78">
        <w:t xml:space="preserve"> the</w:t>
      </w:r>
      <w:r w:rsidR="00165C52">
        <w:t xml:space="preserve"> e</w:t>
      </w:r>
      <w:r>
        <w:t xml:space="preserve">levator has an unsafe floor which </w:t>
      </w:r>
      <w:r w:rsidR="00165C52">
        <w:t xml:space="preserve">poses a tripping hazard.  </w:t>
      </w:r>
    </w:p>
    <w:p w:rsidR="00F3700A" w:rsidRDefault="00F3700A" w:rsidP="00F3700A">
      <w:pPr>
        <w:spacing w:after="0" w:line="240" w:lineRule="auto"/>
        <w:ind w:left="1080"/>
      </w:pPr>
    </w:p>
    <w:p w:rsidR="004D0D62" w:rsidRDefault="004D0D62" w:rsidP="00FA043C">
      <w:pPr>
        <w:pStyle w:val="ListParagraph"/>
        <w:numPr>
          <w:ilvl w:val="0"/>
          <w:numId w:val="27"/>
        </w:numPr>
        <w:spacing w:after="0" w:line="360" w:lineRule="auto"/>
      </w:pPr>
      <w:r>
        <w:t>Technology</w:t>
      </w:r>
      <w:r w:rsidR="004857ED">
        <w:t xml:space="preserve"> (</w:t>
      </w:r>
      <w:r w:rsidR="004857ED" w:rsidRPr="0096213C">
        <w:t xml:space="preserve">Technology requests can be made by filling out the </w:t>
      </w:r>
      <w:hyperlink r:id="rId10" w:history="1">
        <w:r w:rsidR="004857ED" w:rsidRPr="008E2F52">
          <w:rPr>
            <w:rStyle w:val="Hyperlink"/>
          </w:rPr>
          <w:t>ISIT Request form</w:t>
        </w:r>
      </w:hyperlink>
      <w:r w:rsidR="00127727">
        <w:rPr>
          <w:rStyle w:val="Hyperlink"/>
        </w:rPr>
        <w:t>.</w:t>
      </w:r>
      <w:r w:rsidR="004857ED">
        <w:t>)</w:t>
      </w:r>
    </w:p>
    <w:p w:rsidR="004D0D62" w:rsidRPr="004D0D62" w:rsidRDefault="004D0D62" w:rsidP="004857ED">
      <w:pPr>
        <w:pStyle w:val="ListParagraph"/>
        <w:numPr>
          <w:ilvl w:val="0"/>
          <w:numId w:val="32"/>
        </w:numPr>
        <w:spacing w:after="0" w:line="360" w:lineRule="auto"/>
        <w:rPr>
          <w:rFonts w:cstheme="minorHAnsi"/>
        </w:rPr>
      </w:pPr>
      <w:r w:rsidRPr="004D0D62">
        <w:rPr>
          <w:rFonts w:cstheme="minorHAnsi"/>
        </w:rPr>
        <w:t xml:space="preserve">Has your program received new or repurposed technology in this 3-year cycle? </w:t>
      </w:r>
    </w:p>
    <w:p w:rsidR="004D0D62" w:rsidRDefault="004D0D62" w:rsidP="004857ED">
      <w:pPr>
        <w:pStyle w:val="ListParagraph"/>
        <w:numPr>
          <w:ilvl w:val="1"/>
          <w:numId w:val="32"/>
        </w:numPr>
        <w:spacing w:after="0" w:line="360" w:lineRule="auto"/>
        <w:rPr>
          <w:rFonts w:cstheme="minorHAnsi"/>
        </w:rPr>
      </w:pPr>
      <w:r w:rsidRPr="004857ED">
        <w:rPr>
          <w:rFonts w:cstheme="minorHAnsi"/>
        </w:rPr>
        <w:t xml:space="preserve">If yes, </w:t>
      </w:r>
      <w:r w:rsidR="005C2F6B" w:rsidRPr="004857ED">
        <w:rPr>
          <w:rFonts w:cstheme="minorHAnsi"/>
        </w:rPr>
        <w:t xml:space="preserve">discuss the </w:t>
      </w:r>
      <w:r w:rsidRPr="004857ED">
        <w:rPr>
          <w:rFonts w:cstheme="minorHAnsi"/>
        </w:rPr>
        <w:t>assess</w:t>
      </w:r>
      <w:r w:rsidR="004857ED" w:rsidRPr="004857ED">
        <w:rPr>
          <w:rFonts w:cstheme="minorHAnsi"/>
        </w:rPr>
        <w:t>ment of</w:t>
      </w:r>
      <w:r w:rsidRPr="004857ED">
        <w:rPr>
          <w:rFonts w:cstheme="minorHAnsi"/>
        </w:rPr>
        <w:t xml:space="preserve"> its effectiveness as it relates to </w:t>
      </w:r>
      <w:r w:rsidR="005C2F6B" w:rsidRPr="004857ED">
        <w:rPr>
          <w:rFonts w:cstheme="minorHAnsi"/>
        </w:rPr>
        <w:t>student, program,</w:t>
      </w:r>
      <w:r w:rsidRPr="004857ED">
        <w:rPr>
          <w:rFonts w:cstheme="minorHAnsi"/>
        </w:rPr>
        <w:t xml:space="preserve"> or administrative outcomes</w:t>
      </w:r>
      <w:r w:rsidR="005C2F6B" w:rsidRPr="004857ED">
        <w:rPr>
          <w:rFonts w:cstheme="minorHAnsi"/>
        </w:rPr>
        <w:t>.</w:t>
      </w:r>
      <w:r w:rsidRPr="004857ED">
        <w:rPr>
          <w:rFonts w:cstheme="minorHAnsi"/>
        </w:rPr>
        <w:t xml:space="preserve">  </w:t>
      </w:r>
    </w:p>
    <w:p w:rsidR="000A415B" w:rsidRDefault="000A415B" w:rsidP="000A415B">
      <w:pPr>
        <w:pStyle w:val="ListParagraph"/>
        <w:spacing w:after="0" w:line="240" w:lineRule="auto"/>
        <w:ind w:left="1440"/>
        <w:rPr>
          <w:rFonts w:cstheme="minorHAnsi"/>
        </w:rPr>
      </w:pPr>
      <w:r w:rsidRPr="00835415">
        <w:rPr>
          <w:rFonts w:cstheme="minorHAnsi"/>
        </w:rPr>
        <w:t>The program purchase</w:t>
      </w:r>
      <w:r w:rsidR="00020014">
        <w:rPr>
          <w:rFonts w:cstheme="minorHAnsi"/>
        </w:rPr>
        <w:t>d</w:t>
      </w:r>
      <w:r w:rsidRPr="00835415">
        <w:rPr>
          <w:rFonts w:cstheme="minorHAnsi"/>
        </w:rPr>
        <w:t xml:space="preserve"> a new computed radio</w:t>
      </w:r>
      <w:r>
        <w:rPr>
          <w:rFonts w:cstheme="minorHAnsi"/>
        </w:rPr>
        <w:t xml:space="preserve">graphy imaging system with Perkins </w:t>
      </w:r>
      <w:r w:rsidRPr="00835415">
        <w:rPr>
          <w:rFonts w:cstheme="minorHAnsi"/>
        </w:rPr>
        <w:t>funding in May 2013</w:t>
      </w:r>
      <w:r>
        <w:rPr>
          <w:rFonts w:cstheme="minorHAnsi"/>
        </w:rPr>
        <w:t xml:space="preserve">. </w:t>
      </w:r>
      <w:r w:rsidRPr="00835415">
        <w:rPr>
          <w:rFonts w:cstheme="minorHAnsi"/>
        </w:rPr>
        <w:t xml:space="preserve">This addition to the lab </w:t>
      </w:r>
      <w:r>
        <w:rPr>
          <w:rFonts w:cstheme="minorHAnsi"/>
        </w:rPr>
        <w:t xml:space="preserve">has enhanced </w:t>
      </w:r>
      <w:r w:rsidRPr="00835415">
        <w:rPr>
          <w:rFonts w:cstheme="minorHAnsi"/>
        </w:rPr>
        <w:t xml:space="preserve">student learning opportunities </w:t>
      </w:r>
      <w:r>
        <w:rPr>
          <w:rFonts w:cstheme="minorHAnsi"/>
        </w:rPr>
        <w:t xml:space="preserve">by enabling </w:t>
      </w:r>
      <w:r w:rsidRPr="00835415">
        <w:rPr>
          <w:rFonts w:cstheme="minorHAnsi"/>
        </w:rPr>
        <w:t>students to have m</w:t>
      </w:r>
      <w:r w:rsidR="006F489F">
        <w:rPr>
          <w:rFonts w:cstheme="minorHAnsi"/>
        </w:rPr>
        <w:t xml:space="preserve">ore individual access to digital </w:t>
      </w:r>
      <w:r w:rsidRPr="00835415">
        <w:rPr>
          <w:rFonts w:cstheme="minorHAnsi"/>
        </w:rPr>
        <w:t xml:space="preserve">image processing standards rather than completing most work in a group setting on a single computerized image processing unit. </w:t>
      </w:r>
      <w:r w:rsidR="00020014">
        <w:rPr>
          <w:rFonts w:cstheme="minorHAnsi"/>
        </w:rPr>
        <w:t xml:space="preserve">This has assisted students in meeting their own individual learning style. </w:t>
      </w:r>
    </w:p>
    <w:p w:rsidR="000A415B" w:rsidRPr="000A415B" w:rsidRDefault="000A415B" w:rsidP="000A415B">
      <w:pPr>
        <w:pStyle w:val="ListParagraph"/>
        <w:spacing w:after="0" w:line="240" w:lineRule="auto"/>
        <w:ind w:left="1440"/>
        <w:rPr>
          <w:rFonts w:cstheme="minorHAnsi"/>
        </w:rPr>
      </w:pPr>
    </w:p>
    <w:p w:rsidR="000A415B" w:rsidRPr="006F489F" w:rsidRDefault="004D0D62" w:rsidP="006F489F">
      <w:pPr>
        <w:pStyle w:val="ListParagraph"/>
        <w:numPr>
          <w:ilvl w:val="1"/>
          <w:numId w:val="32"/>
        </w:numPr>
        <w:spacing w:after="0" w:line="360" w:lineRule="auto"/>
        <w:rPr>
          <w:rFonts w:cstheme="minorHAnsi"/>
        </w:rPr>
      </w:pPr>
      <w:r w:rsidRPr="004857ED">
        <w:rPr>
          <w:rFonts w:cstheme="minorHAnsi"/>
        </w:rPr>
        <w:t>If no, what technology</w:t>
      </w:r>
      <w:r w:rsidRPr="000D2B4F">
        <w:rPr>
          <w:rFonts w:cstheme="minorHAnsi"/>
        </w:rPr>
        <w:t xml:space="preserve"> could play a contributing factor in future student success and outcomes for your program?  How would you evaluate the </w:t>
      </w:r>
      <w:r>
        <w:rPr>
          <w:rFonts w:cstheme="minorHAnsi"/>
        </w:rPr>
        <w:t xml:space="preserve">effectiveness of </w:t>
      </w:r>
      <w:r w:rsidRPr="000D2B4F">
        <w:rPr>
          <w:rFonts w:cstheme="minorHAnsi"/>
        </w:rPr>
        <w:t>this technology?</w:t>
      </w:r>
    </w:p>
    <w:p w:rsidR="004D0D62" w:rsidRDefault="004857ED" w:rsidP="004857ED">
      <w:pPr>
        <w:pStyle w:val="ListParagraph"/>
        <w:numPr>
          <w:ilvl w:val="0"/>
          <w:numId w:val="32"/>
        </w:numPr>
        <w:spacing w:after="0" w:line="360" w:lineRule="auto"/>
        <w:rPr>
          <w:rFonts w:cstheme="minorHAnsi"/>
        </w:rPr>
      </w:pPr>
      <w:r w:rsidRPr="004857ED">
        <w:rPr>
          <w:rFonts w:cstheme="minorHAnsi"/>
        </w:rPr>
        <w:t xml:space="preserve">Discuss the effectiveness of technology used in your area to meet </w:t>
      </w:r>
      <w:hyperlink r:id="rId11" w:history="1">
        <w:r w:rsidR="004D0D62" w:rsidRPr="004857ED">
          <w:rPr>
            <w:rStyle w:val="Hyperlink"/>
            <w:rFonts w:cstheme="minorHAnsi"/>
          </w:rPr>
          <w:t>college strategic goals</w:t>
        </w:r>
      </w:hyperlink>
      <w:r w:rsidRPr="004857ED">
        <w:rPr>
          <w:rFonts w:cstheme="minorHAnsi"/>
        </w:rPr>
        <w:t>.</w:t>
      </w:r>
    </w:p>
    <w:p w:rsidR="00791719" w:rsidRPr="007631F2" w:rsidRDefault="005B6D10" w:rsidP="007631F2">
      <w:pPr>
        <w:pStyle w:val="ListParagraph"/>
        <w:spacing w:after="0" w:line="240" w:lineRule="auto"/>
        <w:ind w:left="1080"/>
        <w:rPr>
          <w:rFonts w:cstheme="minorHAnsi"/>
        </w:rPr>
      </w:pPr>
      <w:r>
        <w:rPr>
          <w:rFonts w:cstheme="minorHAnsi"/>
        </w:rPr>
        <w:t xml:space="preserve">The addition of two computed radiography image processing units in 2009 and 2013 helps students meet the college’s strategic goal for student success as this type of x-ray image processing system matches the technology used in the radiography community. This has been a first step in meeting industry standards in image processing. The next step </w:t>
      </w:r>
      <w:r w:rsidR="007631F2">
        <w:rPr>
          <w:rFonts w:cstheme="minorHAnsi"/>
        </w:rPr>
        <w:t xml:space="preserve">is mission critical and </w:t>
      </w:r>
      <w:r>
        <w:rPr>
          <w:rFonts w:cstheme="minorHAnsi"/>
        </w:rPr>
        <w:t>includes x-ray equipment replacement that matches the digital imaging environment in hospitals and imaging centers. The</w:t>
      </w:r>
      <w:r w:rsidR="000A415B">
        <w:rPr>
          <w:rFonts w:cstheme="minorHAnsi"/>
        </w:rPr>
        <w:t xml:space="preserve"> two x-ray units </w:t>
      </w:r>
      <w:r w:rsidR="007631F2">
        <w:rPr>
          <w:rFonts w:cstheme="minorHAnsi"/>
        </w:rPr>
        <w:t xml:space="preserve">installed </w:t>
      </w:r>
      <w:r w:rsidR="000A415B">
        <w:rPr>
          <w:rFonts w:cstheme="minorHAnsi"/>
        </w:rPr>
        <w:t>within the instructional x-ray la</w:t>
      </w:r>
      <w:r>
        <w:rPr>
          <w:rFonts w:cstheme="minorHAnsi"/>
        </w:rPr>
        <w:t>b located in MS-21 do not meet this standard. T</w:t>
      </w:r>
      <w:r w:rsidR="000A415B">
        <w:rPr>
          <w:rFonts w:cstheme="minorHAnsi"/>
        </w:rPr>
        <w:t xml:space="preserve">he program </w:t>
      </w:r>
      <w:r>
        <w:rPr>
          <w:rFonts w:cstheme="minorHAnsi"/>
        </w:rPr>
        <w:t xml:space="preserve">has </w:t>
      </w:r>
      <w:r w:rsidR="000A415B">
        <w:rPr>
          <w:rFonts w:cstheme="minorHAnsi"/>
        </w:rPr>
        <w:t xml:space="preserve">reported </w:t>
      </w:r>
      <w:r>
        <w:rPr>
          <w:rFonts w:cstheme="minorHAnsi"/>
        </w:rPr>
        <w:t xml:space="preserve">in the past several program reviews </w:t>
      </w:r>
      <w:r w:rsidR="000A415B">
        <w:rPr>
          <w:rFonts w:cstheme="minorHAnsi"/>
        </w:rPr>
        <w:t xml:space="preserve">that </w:t>
      </w:r>
      <w:r>
        <w:rPr>
          <w:rFonts w:cstheme="minorHAnsi"/>
        </w:rPr>
        <w:t xml:space="preserve">the radiographic x-ray unit has been </w:t>
      </w:r>
      <w:r w:rsidR="000A415B" w:rsidRPr="00E113DD">
        <w:rPr>
          <w:rFonts w:cstheme="minorHAnsi"/>
        </w:rPr>
        <w:t>limited in its capacity to work</w:t>
      </w:r>
      <w:r w:rsidR="000A415B">
        <w:rPr>
          <w:rFonts w:cstheme="minorHAnsi"/>
        </w:rPr>
        <w:t xml:space="preserve"> because of its collimator-to-x</w:t>
      </w:r>
      <w:r w:rsidR="000A415B" w:rsidRPr="00E113DD">
        <w:rPr>
          <w:rFonts w:cstheme="minorHAnsi"/>
        </w:rPr>
        <w:t>-ray beam light delineation</w:t>
      </w:r>
      <w:r w:rsidR="000A415B">
        <w:rPr>
          <w:rFonts w:cstheme="minorHAnsi"/>
        </w:rPr>
        <w:t>. This was broke for almost one-year. Although the 19 year-old unit was repaired last year this same device is once again in need of repair and parts are currently not a</w:t>
      </w:r>
      <w:r w:rsidR="007631F2">
        <w:rPr>
          <w:rFonts w:cstheme="minorHAnsi"/>
        </w:rPr>
        <w:t xml:space="preserve">vailable for permanent repair. </w:t>
      </w:r>
      <w:r w:rsidR="00791719" w:rsidRPr="007631F2">
        <w:rPr>
          <w:rFonts w:cstheme="minorHAnsi"/>
        </w:rPr>
        <w:t>The second x-ray unit is a radiographic and fluoroscopic unit which is 27+</w:t>
      </w:r>
      <w:r w:rsidR="007631F2">
        <w:rPr>
          <w:rFonts w:cstheme="minorHAnsi"/>
        </w:rPr>
        <w:t xml:space="preserve"> </w:t>
      </w:r>
      <w:r w:rsidR="00791719" w:rsidRPr="007631F2">
        <w:rPr>
          <w:rFonts w:cstheme="minorHAnsi"/>
        </w:rPr>
        <w:t>years old.  This unit has been “end-of-product line” since 1999. The fluoroscopy portion of this unit broke in April 2014 and it cannot be repaired according to the service engineer. This will severely limit the ability to teach the required laboratory curriculum in fluoroscopy and the Job Skills Certificate in Fluoroscopy.</w:t>
      </w:r>
    </w:p>
    <w:p w:rsidR="00791719" w:rsidRDefault="00791719" w:rsidP="000A415B">
      <w:pPr>
        <w:pStyle w:val="ListParagraph"/>
        <w:spacing w:after="0" w:line="240" w:lineRule="auto"/>
        <w:ind w:left="1080"/>
        <w:rPr>
          <w:rFonts w:cstheme="minorHAnsi"/>
        </w:rPr>
      </w:pPr>
    </w:p>
    <w:p w:rsidR="000A415B" w:rsidRDefault="000A415B" w:rsidP="000A415B">
      <w:pPr>
        <w:pStyle w:val="ListParagraph"/>
        <w:spacing w:after="0" w:line="240" w:lineRule="auto"/>
        <w:ind w:left="1080"/>
        <w:rPr>
          <w:rFonts w:cstheme="minorHAnsi"/>
        </w:rPr>
      </w:pPr>
      <w:r w:rsidRPr="00E113DD">
        <w:rPr>
          <w:rFonts w:cstheme="minorHAnsi"/>
        </w:rPr>
        <w:t xml:space="preserve">Program faculty </w:t>
      </w:r>
      <w:r w:rsidR="005B6D10">
        <w:rPr>
          <w:rFonts w:cstheme="minorHAnsi"/>
        </w:rPr>
        <w:t xml:space="preserve">are restricted in the teaching of </w:t>
      </w:r>
      <w:r w:rsidRPr="00E113DD">
        <w:rPr>
          <w:rFonts w:cstheme="minorHAnsi"/>
        </w:rPr>
        <w:t xml:space="preserve">competency based standards required by programmatic accreditation agencies as well as meet employer/industry expectations. Student satisfaction with how the x-ray equipment is working diminishes each semester and </w:t>
      </w:r>
      <w:r>
        <w:rPr>
          <w:rFonts w:cstheme="minorHAnsi"/>
        </w:rPr>
        <w:t xml:space="preserve">student </w:t>
      </w:r>
      <w:r w:rsidRPr="00E113DD">
        <w:rPr>
          <w:rFonts w:cstheme="minorHAnsi"/>
        </w:rPr>
        <w:t xml:space="preserve">complaints </w:t>
      </w:r>
      <w:r>
        <w:rPr>
          <w:rFonts w:cstheme="minorHAnsi"/>
        </w:rPr>
        <w:t xml:space="preserve">and frustration </w:t>
      </w:r>
      <w:r w:rsidRPr="00E113DD">
        <w:rPr>
          <w:rFonts w:cstheme="minorHAnsi"/>
        </w:rPr>
        <w:t xml:space="preserve">have increased </w:t>
      </w:r>
      <w:r>
        <w:rPr>
          <w:rFonts w:cstheme="minorHAnsi"/>
        </w:rPr>
        <w:t xml:space="preserve">as the x-ray unit does not work in accordance with correct safety standards. </w:t>
      </w:r>
    </w:p>
    <w:p w:rsidR="000A415B" w:rsidRDefault="000A415B" w:rsidP="000A415B">
      <w:pPr>
        <w:spacing w:after="0" w:line="240" w:lineRule="auto"/>
        <w:rPr>
          <w:rFonts w:cstheme="minorHAnsi"/>
        </w:rPr>
      </w:pPr>
    </w:p>
    <w:p w:rsidR="004D0D62" w:rsidRPr="00E974B7" w:rsidRDefault="004D0D62" w:rsidP="000A415B">
      <w:pPr>
        <w:pStyle w:val="ListParagraph"/>
        <w:numPr>
          <w:ilvl w:val="0"/>
          <w:numId w:val="32"/>
        </w:numPr>
        <w:spacing w:after="0" w:line="240" w:lineRule="auto"/>
      </w:pPr>
      <w:r w:rsidRPr="000A415B">
        <w:rPr>
          <w:rFonts w:cstheme="minorHAnsi"/>
        </w:rPr>
        <w:t>Do</w:t>
      </w:r>
      <w:r w:rsidR="00675DD3" w:rsidRPr="000A415B">
        <w:rPr>
          <w:rFonts w:cstheme="minorHAnsi"/>
        </w:rPr>
        <w:t xml:space="preserve">es </w:t>
      </w:r>
      <w:r w:rsidRPr="000A415B">
        <w:rPr>
          <w:rFonts w:cstheme="minorHAnsi"/>
        </w:rPr>
        <w:t>you</w:t>
      </w:r>
      <w:r w:rsidR="00675DD3" w:rsidRPr="000A415B">
        <w:rPr>
          <w:rFonts w:cstheme="minorHAnsi"/>
        </w:rPr>
        <w:t>r</w:t>
      </w:r>
      <w:r w:rsidRPr="000A415B">
        <w:rPr>
          <w:rFonts w:cstheme="minorHAnsi"/>
        </w:rPr>
        <w:t xml:space="preserve"> </w:t>
      </w:r>
      <w:r w:rsidR="00675DD3" w:rsidRPr="000A415B">
        <w:rPr>
          <w:rFonts w:cstheme="minorHAnsi"/>
        </w:rPr>
        <w:t xml:space="preserve">program </w:t>
      </w:r>
      <w:r w:rsidRPr="000A415B">
        <w:rPr>
          <w:rFonts w:cstheme="minorHAnsi"/>
        </w:rPr>
        <w:t xml:space="preserve">need new or repurposed technology to support student success?  Justify your ISIT Technology Request and your vision for meeting </w:t>
      </w:r>
      <w:r w:rsidR="004857ED" w:rsidRPr="000A415B">
        <w:rPr>
          <w:rFonts w:cstheme="minorHAnsi"/>
        </w:rPr>
        <w:t>student, p</w:t>
      </w:r>
      <w:r w:rsidRPr="000A415B">
        <w:rPr>
          <w:rFonts w:cstheme="minorHAnsi"/>
        </w:rPr>
        <w:t xml:space="preserve">rogram, or </w:t>
      </w:r>
      <w:r w:rsidR="004857ED" w:rsidRPr="000A415B">
        <w:rPr>
          <w:rFonts w:cstheme="minorHAnsi"/>
        </w:rPr>
        <w:t>a</w:t>
      </w:r>
      <w:r w:rsidRPr="000A415B">
        <w:rPr>
          <w:rFonts w:cstheme="minorHAnsi"/>
        </w:rPr>
        <w:t xml:space="preserve">dministrative unit outcomes for this next 3-year cycle.  </w:t>
      </w:r>
    </w:p>
    <w:p w:rsidR="00E974B7" w:rsidRDefault="00E974B7" w:rsidP="000A415B">
      <w:pPr>
        <w:pStyle w:val="ListParagraph"/>
        <w:spacing w:after="0" w:line="240" w:lineRule="auto"/>
        <w:ind w:left="1080"/>
      </w:pPr>
    </w:p>
    <w:p w:rsidR="000A415B" w:rsidRDefault="000A415B" w:rsidP="000A415B">
      <w:pPr>
        <w:pStyle w:val="ListParagraph"/>
        <w:spacing w:after="0" w:line="240" w:lineRule="auto"/>
        <w:ind w:left="1080"/>
        <w:rPr>
          <w:rFonts w:cstheme="minorHAnsi"/>
        </w:rPr>
      </w:pPr>
      <w:r>
        <w:rPr>
          <w:rFonts w:cstheme="minorHAnsi"/>
        </w:rPr>
        <w:t xml:space="preserve">New replacement x-ray equipment is immediately necessary as college strategic goals of educating students for a modern workforce cannot be met with dated and aging equipment. Equipment can no longer be sufficiently repaired and perform all of the functions necessary for </w:t>
      </w:r>
      <w:r w:rsidR="007631F2">
        <w:rPr>
          <w:rFonts w:cstheme="minorHAnsi"/>
        </w:rPr>
        <w:t xml:space="preserve">proper </w:t>
      </w:r>
      <w:r>
        <w:rPr>
          <w:rFonts w:cstheme="minorHAnsi"/>
        </w:rPr>
        <w:t xml:space="preserve">movement to practice imaging procedures and perform lab experiments safely and accurately. </w:t>
      </w:r>
      <w:r w:rsidR="00DE19B2">
        <w:rPr>
          <w:rFonts w:cstheme="minorHAnsi"/>
        </w:rPr>
        <w:t xml:space="preserve">Educational accreditation standards </w:t>
      </w:r>
      <w:r w:rsidR="00E876B6">
        <w:rPr>
          <w:rFonts w:cstheme="minorHAnsi"/>
        </w:rPr>
        <w:t>require curricular</w:t>
      </w:r>
      <w:r w:rsidR="00DE19B2">
        <w:rPr>
          <w:rFonts w:cstheme="minorHAnsi"/>
        </w:rPr>
        <w:t xml:space="preserve"> offerings and labs to meet industry standards which support student completion of the program and competency.</w:t>
      </w:r>
    </w:p>
    <w:p w:rsidR="007631F2" w:rsidRDefault="007631F2" w:rsidP="000A415B">
      <w:pPr>
        <w:pStyle w:val="ListParagraph"/>
        <w:spacing w:after="0" w:line="240" w:lineRule="auto"/>
        <w:ind w:left="1080"/>
        <w:rPr>
          <w:rFonts w:cstheme="minorHAnsi"/>
        </w:rPr>
      </w:pPr>
    </w:p>
    <w:p w:rsidR="007631F2" w:rsidRDefault="007631F2" w:rsidP="000A415B">
      <w:pPr>
        <w:pStyle w:val="ListParagraph"/>
        <w:spacing w:after="0" w:line="240" w:lineRule="auto"/>
        <w:ind w:left="1080"/>
        <w:rPr>
          <w:rFonts w:cstheme="minorHAnsi"/>
        </w:rPr>
      </w:pPr>
      <w:r>
        <w:rPr>
          <w:rFonts w:cstheme="minorHAnsi"/>
        </w:rPr>
        <w:t xml:space="preserve">The request for replacement of the instructional computer in MS-54 </w:t>
      </w:r>
      <w:r w:rsidR="00DE19B2">
        <w:rPr>
          <w:rFonts w:cstheme="minorHAnsi"/>
        </w:rPr>
        <w:t xml:space="preserve">and the computer for the program director </w:t>
      </w:r>
      <w:r>
        <w:rPr>
          <w:rFonts w:cstheme="minorHAnsi"/>
        </w:rPr>
        <w:t>is necessary to interface properly with the college and allied health servers</w:t>
      </w:r>
      <w:r w:rsidR="00DE19B2">
        <w:rPr>
          <w:rFonts w:cstheme="minorHAnsi"/>
        </w:rPr>
        <w:t xml:space="preserve"> to ensure a modern instructional environment for the delivery of student learning in the classroom and preparation for learning in the office setting.  </w:t>
      </w:r>
    </w:p>
    <w:p w:rsidR="000A415B" w:rsidRDefault="000A415B" w:rsidP="000A415B">
      <w:pPr>
        <w:pStyle w:val="ListParagraph"/>
        <w:spacing w:after="0" w:line="240" w:lineRule="auto"/>
        <w:ind w:left="1080"/>
      </w:pPr>
    </w:p>
    <w:p w:rsidR="006951FF" w:rsidRPr="00F86C2A" w:rsidRDefault="006951FF" w:rsidP="004857ED">
      <w:pPr>
        <w:pStyle w:val="ListParagraph"/>
        <w:numPr>
          <w:ilvl w:val="0"/>
          <w:numId w:val="27"/>
        </w:numPr>
        <w:spacing w:after="0" w:line="360" w:lineRule="auto"/>
      </w:pPr>
      <w:r w:rsidRPr="00F86C2A">
        <w:rPr>
          <w:rFonts w:cstheme="minorHAnsi"/>
        </w:rPr>
        <w:t xml:space="preserve">Budget (Changes to the budget allocation can be requested using the </w:t>
      </w:r>
      <w:hyperlink r:id="rId12" w:history="1">
        <w:r w:rsidRPr="00F86C2A">
          <w:rPr>
            <w:rStyle w:val="Hyperlink"/>
            <w:rFonts w:cstheme="minorHAnsi"/>
            <w:sz w:val="20"/>
            <w:szCs w:val="20"/>
          </w:rPr>
          <w:t>Budget Change Request Form</w:t>
        </w:r>
      </w:hyperlink>
      <w:r w:rsidRPr="00F86C2A">
        <w:t>).</w:t>
      </w:r>
    </w:p>
    <w:p w:rsidR="006951FF" w:rsidRPr="00601231" w:rsidRDefault="006951FF" w:rsidP="00FA043C">
      <w:pPr>
        <w:pStyle w:val="ListParagraph"/>
        <w:spacing w:after="0" w:line="360" w:lineRule="auto"/>
        <w:rPr>
          <w:rFonts w:cstheme="minorHAnsi"/>
        </w:rPr>
      </w:pPr>
      <w:r w:rsidRPr="00346A0A">
        <w:rPr>
          <w:rFonts w:cstheme="minorHAnsi"/>
        </w:rPr>
        <w:t xml:space="preserve">If you are requesting any additional </w:t>
      </w:r>
      <w:r>
        <w:rPr>
          <w:rFonts w:cstheme="minorHAnsi"/>
        </w:rPr>
        <w:t>funding</w:t>
      </w:r>
      <w:r w:rsidRPr="00346A0A">
        <w:rPr>
          <w:rFonts w:cstheme="minorHAnsi"/>
        </w:rPr>
        <w:t xml:space="preserve">, explain briefly how </w:t>
      </w:r>
      <w:r>
        <w:rPr>
          <w:rFonts w:cstheme="minorHAnsi"/>
        </w:rPr>
        <w:t>it wi</w:t>
      </w:r>
      <w:r w:rsidRPr="00346A0A">
        <w:rPr>
          <w:rFonts w:cstheme="minorHAnsi"/>
        </w:rPr>
        <w:t>ll contribute to increased student success</w:t>
      </w:r>
      <w:r>
        <w:rPr>
          <w:rFonts w:cstheme="minorHAnsi"/>
        </w:rPr>
        <w:t>.</w:t>
      </w:r>
    </w:p>
    <w:p w:rsidR="000A415B" w:rsidRPr="00E113DD" w:rsidRDefault="000A415B" w:rsidP="000A415B">
      <w:pPr>
        <w:pStyle w:val="ListParagraph"/>
        <w:spacing w:after="0" w:line="240" w:lineRule="auto"/>
        <w:ind w:left="1080"/>
        <w:rPr>
          <w:rFonts w:cstheme="minorHAnsi"/>
        </w:rPr>
      </w:pPr>
      <w:r w:rsidRPr="00E113DD">
        <w:rPr>
          <w:rFonts w:cstheme="minorHAnsi"/>
        </w:rPr>
        <w:t>Student success and outcomes will diminish if the x</w:t>
      </w:r>
      <w:r>
        <w:rPr>
          <w:rFonts w:cstheme="minorHAnsi"/>
        </w:rPr>
        <w:t xml:space="preserve">-ray equipment is not replaced while student satisfaction, as demonstrated on our course evaluations and Program Completion Survey, </w:t>
      </w:r>
      <w:r w:rsidRPr="00E113DD">
        <w:rPr>
          <w:rFonts w:cstheme="minorHAnsi"/>
        </w:rPr>
        <w:t xml:space="preserve">is </w:t>
      </w:r>
      <w:r>
        <w:rPr>
          <w:rFonts w:cstheme="minorHAnsi"/>
        </w:rPr>
        <w:t>diminishing</w:t>
      </w:r>
      <w:r w:rsidRPr="00E113DD">
        <w:rPr>
          <w:rFonts w:cstheme="minorHAnsi"/>
        </w:rPr>
        <w:t xml:space="preserve"> </w:t>
      </w:r>
      <w:r>
        <w:rPr>
          <w:rFonts w:cstheme="minorHAnsi"/>
        </w:rPr>
        <w:t>with</w:t>
      </w:r>
      <w:r w:rsidRPr="00E113DD">
        <w:rPr>
          <w:rFonts w:cstheme="minorHAnsi"/>
        </w:rPr>
        <w:t xml:space="preserve"> the number of </w:t>
      </w:r>
      <w:r>
        <w:rPr>
          <w:rFonts w:cstheme="minorHAnsi"/>
        </w:rPr>
        <w:t xml:space="preserve">equipment </w:t>
      </w:r>
      <w:r w:rsidRPr="00E113DD">
        <w:rPr>
          <w:rFonts w:cstheme="minorHAnsi"/>
        </w:rPr>
        <w:t xml:space="preserve">complaints </w:t>
      </w:r>
      <w:r>
        <w:rPr>
          <w:rFonts w:cstheme="minorHAnsi"/>
        </w:rPr>
        <w:t xml:space="preserve">increasing. </w:t>
      </w:r>
      <w:r w:rsidRPr="00E113DD">
        <w:rPr>
          <w:rFonts w:cstheme="minorHAnsi"/>
        </w:rPr>
        <w:t xml:space="preserve">The replacement of specific technology/equipment for CTE programs is not addressed on a campus-wide basis.  The college needs to prioritize funding mechanisms for the continuation of CTE programs including radiologic technology. </w:t>
      </w:r>
      <w:r>
        <w:rPr>
          <w:rFonts w:cstheme="minorHAnsi"/>
        </w:rPr>
        <w:t>An estimate of $100,000 is needed for a portable fluoroscopy x-ray unit with a total of $250,000</w:t>
      </w:r>
      <w:r w:rsidRPr="00E113DD">
        <w:rPr>
          <w:rFonts w:cstheme="minorHAnsi"/>
        </w:rPr>
        <w:t xml:space="preserve"> </w:t>
      </w:r>
      <w:r>
        <w:rPr>
          <w:rFonts w:cstheme="minorHAnsi"/>
        </w:rPr>
        <w:t>needed to fund replacement</w:t>
      </w:r>
      <w:r w:rsidRPr="00E113DD">
        <w:rPr>
          <w:rFonts w:cstheme="minorHAnsi"/>
        </w:rPr>
        <w:t xml:space="preserve"> equipment. </w:t>
      </w:r>
    </w:p>
    <w:p w:rsidR="00E25BCC" w:rsidRPr="000A415B" w:rsidRDefault="00E25BCC" w:rsidP="000A415B">
      <w:pPr>
        <w:spacing w:after="0" w:line="240" w:lineRule="auto"/>
        <w:rPr>
          <w:rFonts w:cstheme="minorHAnsi"/>
        </w:rPr>
      </w:pPr>
    </w:p>
    <w:p w:rsidR="00EB210D" w:rsidRDefault="00EB210D" w:rsidP="00AB0744">
      <w:pPr>
        <w:spacing w:after="0" w:line="360" w:lineRule="auto"/>
        <w:rPr>
          <w:rFonts w:cstheme="minorHAnsi"/>
        </w:rPr>
      </w:pPr>
      <w:r>
        <w:rPr>
          <w:b/>
          <w:u w:val="single"/>
        </w:rPr>
        <w:t>IV. Trend</w:t>
      </w:r>
      <w:r w:rsidRPr="00E61962">
        <w:rPr>
          <w:b/>
          <w:u w:val="single"/>
        </w:rPr>
        <w:t xml:space="preserve"> Data Analysis</w:t>
      </w:r>
      <w:r>
        <w:rPr>
          <w:b/>
          <w:u w:val="single"/>
        </w:rPr>
        <w:t>:</w:t>
      </w:r>
      <w:r>
        <w:rPr>
          <w:rFonts w:cstheme="minorHAnsi"/>
        </w:rPr>
        <w:t xml:space="preserve"> </w:t>
      </w:r>
    </w:p>
    <w:p w:rsidR="00EB210D" w:rsidRPr="00F53387" w:rsidRDefault="00EB210D" w:rsidP="00AB0744">
      <w:pPr>
        <w:spacing w:after="0" w:line="360" w:lineRule="auto"/>
        <w:rPr>
          <w:rFonts w:cstheme="minorHAnsi"/>
        </w:rPr>
      </w:pPr>
      <w:r w:rsidRPr="00F53387">
        <w:rPr>
          <w:rFonts w:cstheme="minorHAnsi"/>
        </w:rPr>
        <w:t>Review the data prov</w:t>
      </w:r>
      <w:r>
        <w:rPr>
          <w:rFonts w:cstheme="minorHAnsi"/>
        </w:rPr>
        <w:t>ided by Institutional Research.</w:t>
      </w:r>
      <w:r w:rsidRPr="00F53387">
        <w:rPr>
          <w:rFonts w:cstheme="minorHAnsi"/>
        </w:rPr>
        <w:t xml:space="preserve"> </w:t>
      </w:r>
      <w:r>
        <w:rPr>
          <w:rFonts w:cstheme="minorHAnsi"/>
        </w:rPr>
        <w:t>P</w:t>
      </w:r>
      <w:r w:rsidRPr="00F53387">
        <w:rPr>
          <w:rFonts w:cstheme="minorHAnsi"/>
        </w:rPr>
        <w:t xml:space="preserve">rovide an analysis of program data throughout the last </w:t>
      </w:r>
      <w:r w:rsidR="00312BAE">
        <w:rPr>
          <w:rFonts w:cstheme="minorHAnsi"/>
        </w:rPr>
        <w:t>three</w:t>
      </w:r>
      <w:r w:rsidRPr="00F53387">
        <w:rPr>
          <w:rFonts w:cstheme="minorHAnsi"/>
        </w:rPr>
        <w:t xml:space="preserve"> years, including:</w:t>
      </w:r>
    </w:p>
    <w:p w:rsidR="00EB210D" w:rsidRDefault="00EB210D" w:rsidP="00AB0744">
      <w:pPr>
        <w:pStyle w:val="ListParagraph"/>
        <w:numPr>
          <w:ilvl w:val="1"/>
          <w:numId w:val="4"/>
        </w:numPr>
        <w:spacing w:after="0" w:line="360" w:lineRule="auto"/>
        <w:contextualSpacing w:val="0"/>
        <w:rPr>
          <w:rFonts w:cstheme="minorHAnsi"/>
        </w:rPr>
      </w:pPr>
      <w:r w:rsidRPr="00E61962">
        <w:rPr>
          <w:rFonts w:cstheme="minorHAnsi"/>
        </w:rPr>
        <w:t>Changes in student demographics (gender, age and ethnicity)</w:t>
      </w:r>
      <w:r w:rsidR="00312BAE">
        <w:rPr>
          <w:rFonts w:cstheme="minorHAnsi"/>
        </w:rPr>
        <w:t>.</w:t>
      </w:r>
    </w:p>
    <w:p w:rsidR="00497390" w:rsidRPr="00B92023" w:rsidRDefault="00497390" w:rsidP="00B92023">
      <w:pPr>
        <w:pStyle w:val="ListParagraph"/>
        <w:spacing w:after="0" w:line="240" w:lineRule="auto"/>
        <w:rPr>
          <w:rFonts w:eastAsia="Times New Roman" w:cstheme="minorHAnsi"/>
        </w:rPr>
      </w:pPr>
      <w:r w:rsidRPr="00835415">
        <w:rPr>
          <w:rFonts w:eastAsia="Times New Roman" w:cstheme="minorHAnsi"/>
        </w:rPr>
        <w:t>Program demographics remained stable from 2011-2012 to 2012-2013</w:t>
      </w:r>
      <w:r>
        <w:rPr>
          <w:rFonts w:eastAsia="Times New Roman" w:cstheme="minorHAnsi"/>
        </w:rPr>
        <w:t xml:space="preserve"> but changed in 2013-2014</w:t>
      </w:r>
      <w:r w:rsidRPr="00835415">
        <w:rPr>
          <w:rFonts w:eastAsia="Times New Roman" w:cstheme="minorHAnsi"/>
        </w:rPr>
        <w:t>.  Female population w</w:t>
      </w:r>
      <w:r>
        <w:rPr>
          <w:rFonts w:eastAsia="Times New Roman" w:cstheme="minorHAnsi"/>
        </w:rPr>
        <w:t xml:space="preserve">as </w:t>
      </w:r>
      <w:r w:rsidR="00266FAD">
        <w:rPr>
          <w:rFonts w:eastAsia="Times New Roman" w:cstheme="minorHAnsi"/>
        </w:rPr>
        <w:t>74-</w:t>
      </w:r>
      <w:r>
        <w:rPr>
          <w:rFonts w:eastAsia="Times New Roman" w:cstheme="minorHAnsi"/>
        </w:rPr>
        <w:t>75% from 2011-2013</w:t>
      </w:r>
      <w:r w:rsidR="00266FAD">
        <w:rPr>
          <w:rFonts w:eastAsia="Times New Roman" w:cstheme="minorHAnsi"/>
        </w:rPr>
        <w:t xml:space="preserve"> and lowered to 60% in 2013-2014</w:t>
      </w:r>
      <w:r w:rsidRPr="00835415">
        <w:rPr>
          <w:rFonts w:eastAsia="Times New Roman" w:cstheme="minorHAnsi"/>
        </w:rPr>
        <w:t xml:space="preserve">. </w:t>
      </w:r>
      <w:r w:rsidR="00266FAD">
        <w:rPr>
          <w:rFonts w:eastAsia="Times New Roman" w:cstheme="minorHAnsi"/>
        </w:rPr>
        <w:t>T</w:t>
      </w:r>
      <w:r w:rsidR="00325DC2">
        <w:rPr>
          <w:rFonts w:eastAsia="Times New Roman" w:cstheme="minorHAnsi"/>
        </w:rPr>
        <w:t>he male population was</w:t>
      </w:r>
      <w:r w:rsidRPr="00835415">
        <w:rPr>
          <w:rFonts w:eastAsia="Times New Roman" w:cstheme="minorHAnsi"/>
        </w:rPr>
        <w:t xml:space="preserve"> stable with 25</w:t>
      </w:r>
      <w:r w:rsidR="00325DC2">
        <w:rPr>
          <w:rFonts w:eastAsia="Times New Roman" w:cstheme="minorHAnsi"/>
        </w:rPr>
        <w:t xml:space="preserve">-26 </w:t>
      </w:r>
      <w:r w:rsidRPr="00835415">
        <w:rPr>
          <w:rFonts w:eastAsia="Times New Roman" w:cstheme="minorHAnsi"/>
        </w:rPr>
        <w:t>% for 2011-2012 and 2012-2013</w:t>
      </w:r>
      <w:r w:rsidR="00B92023">
        <w:rPr>
          <w:rFonts w:eastAsia="Times New Roman" w:cstheme="minorHAnsi"/>
        </w:rPr>
        <w:t>. The male</w:t>
      </w:r>
      <w:r>
        <w:rPr>
          <w:rFonts w:eastAsia="Times New Roman" w:cstheme="minorHAnsi"/>
        </w:rPr>
        <w:t xml:space="preserve"> </w:t>
      </w:r>
      <w:r w:rsidR="00266FAD">
        <w:rPr>
          <w:rFonts w:eastAsia="Times New Roman" w:cstheme="minorHAnsi"/>
        </w:rPr>
        <w:t xml:space="preserve">population </w:t>
      </w:r>
      <w:r w:rsidR="00B92023">
        <w:rPr>
          <w:rFonts w:eastAsia="Times New Roman" w:cstheme="minorHAnsi"/>
        </w:rPr>
        <w:t xml:space="preserve">increased to 40% in </w:t>
      </w:r>
      <w:r>
        <w:rPr>
          <w:rFonts w:eastAsia="Times New Roman" w:cstheme="minorHAnsi"/>
        </w:rPr>
        <w:t>2013-2014</w:t>
      </w:r>
      <w:r w:rsidR="00B92023">
        <w:rPr>
          <w:rFonts w:eastAsia="Times New Roman" w:cstheme="minorHAnsi"/>
        </w:rPr>
        <w:t xml:space="preserve">. </w:t>
      </w:r>
      <w:r w:rsidR="00266FAD">
        <w:rPr>
          <w:rFonts w:eastAsia="Times New Roman" w:cstheme="minorHAnsi"/>
        </w:rPr>
        <w:t>T</w:t>
      </w:r>
      <w:r w:rsidR="00266FAD" w:rsidRPr="00835415">
        <w:rPr>
          <w:rFonts w:eastAsia="Times New Roman" w:cstheme="minorHAnsi"/>
        </w:rPr>
        <w:t>he demographics for the program consistently demonstrate a somewhat disproportionate rate compared with the college</w:t>
      </w:r>
      <w:r w:rsidR="00266FAD">
        <w:rPr>
          <w:rFonts w:eastAsia="Times New Roman" w:cstheme="minorHAnsi"/>
        </w:rPr>
        <w:t>,</w:t>
      </w:r>
      <w:r w:rsidR="00266FAD" w:rsidRPr="00835415">
        <w:rPr>
          <w:rFonts w:eastAsia="Times New Roman" w:cstheme="minorHAnsi"/>
        </w:rPr>
        <w:t xml:space="preserve"> with male program</w:t>
      </w:r>
      <w:r w:rsidR="00266FAD">
        <w:rPr>
          <w:rFonts w:eastAsia="Times New Roman" w:cstheme="minorHAnsi"/>
        </w:rPr>
        <w:t xml:space="preserve"> students varying from 20% to 40</w:t>
      </w:r>
      <w:r w:rsidR="00266FAD" w:rsidRPr="00835415">
        <w:rPr>
          <w:rFonts w:eastAsia="Times New Roman" w:cstheme="minorHAnsi"/>
        </w:rPr>
        <w:t>%</w:t>
      </w:r>
      <w:r w:rsidR="00266FAD">
        <w:rPr>
          <w:rFonts w:eastAsia="Times New Roman" w:cstheme="minorHAnsi"/>
        </w:rPr>
        <w:t>.</w:t>
      </w:r>
      <w:r w:rsidR="00B92023">
        <w:rPr>
          <w:rFonts w:eastAsia="Times New Roman" w:cstheme="minorHAnsi"/>
        </w:rPr>
        <w:t xml:space="preserve"> C</w:t>
      </w:r>
      <w:r w:rsidRPr="00B92023">
        <w:rPr>
          <w:rFonts w:eastAsia="Times New Roman" w:cstheme="minorHAnsi"/>
        </w:rPr>
        <w:t xml:space="preserve">ollege-wide population </w:t>
      </w:r>
      <w:r w:rsidR="00B92023">
        <w:rPr>
          <w:rFonts w:eastAsia="Times New Roman" w:cstheme="minorHAnsi"/>
        </w:rPr>
        <w:t xml:space="preserve">indicates </w:t>
      </w:r>
      <w:r w:rsidRPr="00B92023">
        <w:rPr>
          <w:rFonts w:eastAsia="Times New Roman" w:cstheme="minorHAnsi"/>
        </w:rPr>
        <w:t>55% female and 45% male</w:t>
      </w:r>
      <w:r w:rsidR="00B92023">
        <w:rPr>
          <w:rFonts w:eastAsia="Times New Roman" w:cstheme="minorHAnsi"/>
        </w:rPr>
        <w:t xml:space="preserve"> which indicates that the program varies from these statistics by 5%. </w:t>
      </w:r>
    </w:p>
    <w:p w:rsidR="00497390" w:rsidRDefault="00497390" w:rsidP="00497390">
      <w:pPr>
        <w:pStyle w:val="ListParagraph"/>
        <w:spacing w:after="0" w:line="240" w:lineRule="auto"/>
        <w:rPr>
          <w:rFonts w:eastAsia="Times New Roman" w:cstheme="minorHAnsi"/>
        </w:rPr>
      </w:pPr>
    </w:p>
    <w:p w:rsidR="00497390" w:rsidRDefault="00497390" w:rsidP="00497390">
      <w:pPr>
        <w:pStyle w:val="ListParagraph"/>
        <w:spacing w:after="0" w:line="240" w:lineRule="auto"/>
        <w:rPr>
          <w:rFonts w:eastAsia="Times New Roman" w:cstheme="minorHAnsi"/>
        </w:rPr>
      </w:pPr>
      <w:r>
        <w:rPr>
          <w:rFonts w:eastAsia="Times New Roman" w:cstheme="minorHAnsi"/>
        </w:rPr>
        <w:t xml:space="preserve">Program demographics regarding age varied only slightly within the last three years. </w:t>
      </w:r>
      <w:r w:rsidR="00266FAD">
        <w:rPr>
          <w:rFonts w:eastAsia="Times New Roman" w:cstheme="minorHAnsi"/>
        </w:rPr>
        <w:t>T</w:t>
      </w:r>
      <w:r w:rsidR="00804410">
        <w:rPr>
          <w:rFonts w:eastAsia="Times New Roman" w:cstheme="minorHAnsi"/>
        </w:rPr>
        <w:t xml:space="preserve">he age demographics of the program indicate the age of the radiography student is higher than the regular BC student. </w:t>
      </w:r>
      <w:r>
        <w:rPr>
          <w:rFonts w:eastAsia="Times New Roman" w:cstheme="minorHAnsi"/>
        </w:rPr>
        <w:t>The highest population of students at the college is the 20-29 age range (52%)</w:t>
      </w:r>
      <w:r w:rsidR="00B76882">
        <w:rPr>
          <w:rFonts w:eastAsia="Times New Roman" w:cstheme="minorHAnsi"/>
        </w:rPr>
        <w:t>. T</w:t>
      </w:r>
      <w:r>
        <w:rPr>
          <w:rFonts w:eastAsia="Times New Roman" w:cstheme="minorHAnsi"/>
        </w:rPr>
        <w:t xml:space="preserve">his is also the highest population of </w:t>
      </w:r>
      <w:r w:rsidR="00B76882">
        <w:rPr>
          <w:rFonts w:eastAsia="Times New Roman" w:cstheme="minorHAnsi"/>
        </w:rPr>
        <w:t xml:space="preserve">program </w:t>
      </w:r>
      <w:r>
        <w:rPr>
          <w:rFonts w:eastAsia="Times New Roman" w:cstheme="minorHAnsi"/>
        </w:rPr>
        <w:t xml:space="preserve">students ranging between 51-70% for the past 3 years. </w:t>
      </w:r>
      <w:r w:rsidR="00804410">
        <w:rPr>
          <w:rFonts w:eastAsia="Times New Roman" w:cstheme="minorHAnsi"/>
        </w:rPr>
        <w:t xml:space="preserve">One </w:t>
      </w:r>
      <w:r>
        <w:rPr>
          <w:rFonts w:eastAsia="Times New Roman" w:cstheme="minorHAnsi"/>
        </w:rPr>
        <w:t>major difference in program statistics vs. college statistics is that the program has 0% of its student pop</w:t>
      </w:r>
      <w:r w:rsidR="00266FAD">
        <w:rPr>
          <w:rFonts w:eastAsia="Times New Roman" w:cstheme="minorHAnsi"/>
        </w:rPr>
        <w:t xml:space="preserve">ulation from age 19 &amp; under while </w:t>
      </w:r>
      <w:r>
        <w:rPr>
          <w:rFonts w:eastAsia="Times New Roman" w:cstheme="minorHAnsi"/>
        </w:rPr>
        <w:t xml:space="preserve">the college average for the past year is 25%. </w:t>
      </w:r>
      <w:r w:rsidR="00804410">
        <w:rPr>
          <w:rFonts w:eastAsia="Times New Roman" w:cstheme="minorHAnsi"/>
        </w:rPr>
        <w:t>Another major d</w:t>
      </w:r>
      <w:r w:rsidR="00B76882">
        <w:rPr>
          <w:rFonts w:eastAsia="Times New Roman" w:cstheme="minorHAnsi"/>
        </w:rPr>
        <w:t xml:space="preserve">ifference in program </w:t>
      </w:r>
      <w:r w:rsidR="00804410">
        <w:rPr>
          <w:rFonts w:eastAsia="Times New Roman" w:cstheme="minorHAnsi"/>
        </w:rPr>
        <w:t xml:space="preserve">vs. college statistics is that the program has </w:t>
      </w:r>
      <w:r w:rsidR="00266FAD">
        <w:rPr>
          <w:rFonts w:eastAsia="Times New Roman" w:cstheme="minorHAnsi"/>
        </w:rPr>
        <w:t xml:space="preserve">an older age population for the past three years with </w:t>
      </w:r>
      <w:r w:rsidR="00804410">
        <w:rPr>
          <w:rFonts w:eastAsia="Times New Roman" w:cstheme="minorHAnsi"/>
        </w:rPr>
        <w:t>23-38% of students in the 30-39 age range while the college average for 2013-2014 is only 13%.</w:t>
      </w:r>
      <w:r w:rsidR="00266FAD">
        <w:rPr>
          <w:rFonts w:eastAsia="Times New Roman" w:cstheme="minorHAnsi"/>
        </w:rPr>
        <w:t xml:space="preserve"> The most likely rationale for this is that the program has 1 year of prerequisites to complete prior to applying for program entry as well as a 1-2 year wait list to enter the program.</w:t>
      </w:r>
    </w:p>
    <w:p w:rsidR="00497390" w:rsidRDefault="00497390" w:rsidP="00497390">
      <w:pPr>
        <w:pStyle w:val="ListParagraph"/>
        <w:spacing w:after="0" w:line="240" w:lineRule="auto"/>
        <w:rPr>
          <w:rFonts w:eastAsia="Times New Roman" w:cstheme="minorHAnsi"/>
        </w:rPr>
      </w:pPr>
    </w:p>
    <w:p w:rsidR="00497390" w:rsidRDefault="00497390" w:rsidP="00497390">
      <w:pPr>
        <w:pStyle w:val="ListParagraph"/>
        <w:spacing w:after="0" w:line="240" w:lineRule="auto"/>
        <w:rPr>
          <w:rFonts w:eastAsia="Times New Roman" w:cstheme="minorHAnsi"/>
        </w:rPr>
      </w:pPr>
      <w:r>
        <w:rPr>
          <w:rFonts w:eastAsia="Times New Roman" w:cstheme="minorHAnsi"/>
        </w:rPr>
        <w:t>Program ethnicity mirrors the college trend</w:t>
      </w:r>
      <w:r w:rsidR="0073583B">
        <w:rPr>
          <w:rFonts w:eastAsia="Times New Roman" w:cstheme="minorHAnsi"/>
        </w:rPr>
        <w:t xml:space="preserve"> with Hispanic</w:t>
      </w:r>
      <w:r w:rsidR="00B92023">
        <w:rPr>
          <w:rFonts w:eastAsia="Times New Roman" w:cstheme="minorHAnsi"/>
        </w:rPr>
        <w:t>s</w:t>
      </w:r>
      <w:r w:rsidR="0073583B">
        <w:rPr>
          <w:rFonts w:eastAsia="Times New Roman" w:cstheme="minorHAnsi"/>
        </w:rPr>
        <w:t>/Latino</w:t>
      </w:r>
      <w:r w:rsidR="00B92023">
        <w:rPr>
          <w:rFonts w:eastAsia="Times New Roman" w:cstheme="minorHAnsi"/>
        </w:rPr>
        <w:t>s</w:t>
      </w:r>
      <w:r w:rsidR="0073583B">
        <w:rPr>
          <w:rFonts w:eastAsia="Times New Roman" w:cstheme="minorHAnsi"/>
        </w:rPr>
        <w:t xml:space="preserve"> representing the largest group of students</w:t>
      </w:r>
      <w:r w:rsidR="00B92023">
        <w:rPr>
          <w:rFonts w:eastAsia="Times New Roman" w:cstheme="minorHAnsi"/>
        </w:rPr>
        <w:t>.</w:t>
      </w:r>
      <w:r w:rsidR="0073583B">
        <w:rPr>
          <w:rFonts w:eastAsia="Times New Roman" w:cstheme="minorHAnsi"/>
        </w:rPr>
        <w:t xml:space="preserve"> </w:t>
      </w:r>
      <w:r w:rsidR="00B92023">
        <w:rPr>
          <w:rFonts w:eastAsia="Times New Roman" w:cstheme="minorHAnsi"/>
        </w:rPr>
        <w:t xml:space="preserve">This population has varied </w:t>
      </w:r>
      <w:r w:rsidR="0073583B">
        <w:rPr>
          <w:rFonts w:eastAsia="Times New Roman" w:cstheme="minorHAnsi"/>
        </w:rPr>
        <w:t>from 36-61% in the past 3 years with the college at 62% for 2013-2014</w:t>
      </w:r>
      <w:r>
        <w:rPr>
          <w:rFonts w:eastAsia="Times New Roman" w:cstheme="minorHAnsi"/>
        </w:rPr>
        <w:t>.</w:t>
      </w:r>
      <w:r w:rsidR="0073583B">
        <w:rPr>
          <w:rFonts w:eastAsia="Times New Roman" w:cstheme="minorHAnsi"/>
        </w:rPr>
        <w:t xml:space="preserve"> The program has demonstrated a drop in the percentage of white students from 52% to 28% over the past 3 years</w:t>
      </w:r>
      <w:r>
        <w:rPr>
          <w:rFonts w:eastAsia="Times New Roman" w:cstheme="minorHAnsi"/>
        </w:rPr>
        <w:t xml:space="preserve">. </w:t>
      </w:r>
      <w:r w:rsidR="0073583B">
        <w:rPr>
          <w:rFonts w:eastAsia="Times New Roman" w:cstheme="minorHAnsi"/>
        </w:rPr>
        <w:t xml:space="preserve">The percent of white students for 2013-2014 for the program (28%) was closer to the college demographics with 24%. </w:t>
      </w:r>
      <w:r w:rsidR="00946095">
        <w:rPr>
          <w:rFonts w:eastAsia="Times New Roman" w:cstheme="minorHAnsi"/>
        </w:rPr>
        <w:t>The African American population enrolled in the program has varied from 0-5% in the past 5 years compared with a college-wide participation of 5% in 2013-2</w:t>
      </w:r>
      <w:r w:rsidR="00B92023">
        <w:rPr>
          <w:rFonts w:eastAsia="Times New Roman" w:cstheme="minorHAnsi"/>
        </w:rPr>
        <w:t xml:space="preserve">014. The Asian/Filipino/Pacific </w:t>
      </w:r>
      <w:r w:rsidR="00946095">
        <w:rPr>
          <w:rFonts w:eastAsia="Times New Roman" w:cstheme="minorHAnsi"/>
        </w:rPr>
        <w:t xml:space="preserve">Islander population has varied from 2-11% for the program while the college participate rate was 4% last year. The program needs to continue to engage with the college educational advisors/counselors, special population groups on campus (Veteran’s, African American males, SGA and others) to </w:t>
      </w:r>
      <w:r w:rsidR="00B92023">
        <w:rPr>
          <w:rFonts w:eastAsia="Times New Roman" w:cstheme="minorHAnsi"/>
        </w:rPr>
        <w:t xml:space="preserve">explore the radiography career while also continuing to participate in outreach activities with the CTE open house to high school students and various career days. </w:t>
      </w:r>
    </w:p>
    <w:p w:rsidR="00497390" w:rsidRPr="00497390" w:rsidRDefault="00497390" w:rsidP="00497390">
      <w:pPr>
        <w:spacing w:after="0" w:line="360" w:lineRule="auto"/>
        <w:ind w:left="720"/>
        <w:rPr>
          <w:rFonts w:cstheme="minorHAnsi"/>
        </w:rPr>
      </w:pPr>
    </w:p>
    <w:p w:rsidR="00EB210D" w:rsidRDefault="00EB210D" w:rsidP="00AB0744">
      <w:pPr>
        <w:pStyle w:val="ListParagraph"/>
        <w:numPr>
          <w:ilvl w:val="1"/>
          <w:numId w:val="4"/>
        </w:numPr>
        <w:spacing w:after="0" w:line="360" w:lineRule="auto"/>
        <w:contextualSpacing w:val="0"/>
        <w:rPr>
          <w:rFonts w:cstheme="minorHAnsi"/>
        </w:rPr>
      </w:pPr>
      <w:r w:rsidRPr="00E61962">
        <w:rPr>
          <w:rFonts w:cstheme="minorHAnsi"/>
        </w:rPr>
        <w:t>Changes in enrollment (headcount, sections, course enrollment</w:t>
      </w:r>
      <w:r w:rsidR="00312BAE">
        <w:rPr>
          <w:rFonts w:cstheme="minorHAnsi"/>
        </w:rPr>
        <w:t>,</w:t>
      </w:r>
      <w:r w:rsidRPr="00E61962">
        <w:rPr>
          <w:rFonts w:cstheme="minorHAnsi"/>
        </w:rPr>
        <w:t xml:space="preserve"> and productivity)</w:t>
      </w:r>
      <w:r w:rsidR="00312BAE">
        <w:rPr>
          <w:rFonts w:cstheme="minorHAnsi"/>
        </w:rPr>
        <w:t>.</w:t>
      </w:r>
    </w:p>
    <w:p w:rsidR="007F2373" w:rsidRDefault="007F2373" w:rsidP="007F2373">
      <w:pPr>
        <w:pStyle w:val="ListParagraph"/>
        <w:spacing w:after="0" w:line="240" w:lineRule="auto"/>
        <w:rPr>
          <w:rFonts w:cstheme="minorHAnsi"/>
        </w:rPr>
      </w:pPr>
      <w:r>
        <w:rPr>
          <w:rFonts w:cstheme="minorHAnsi"/>
        </w:rPr>
        <w:t>Program enrollment remained stable from 2009-2014 on its number of sections (18 or 19) and number of students/section (varied only 18-21) for face-to face classes. There are no on-line courses for the program.</w:t>
      </w:r>
    </w:p>
    <w:p w:rsidR="007F2373" w:rsidRDefault="007F2373" w:rsidP="007F2373">
      <w:pPr>
        <w:pStyle w:val="ListParagraph"/>
        <w:spacing w:after="0" w:line="240" w:lineRule="auto"/>
        <w:rPr>
          <w:rFonts w:cstheme="minorHAnsi"/>
        </w:rPr>
      </w:pPr>
    </w:p>
    <w:p w:rsidR="007F2373" w:rsidRDefault="007F2373" w:rsidP="00BC3EC9">
      <w:pPr>
        <w:pStyle w:val="ListParagraph"/>
        <w:spacing w:after="0" w:line="240" w:lineRule="auto"/>
        <w:rPr>
          <w:rFonts w:eastAsia="Times New Roman" w:cstheme="minorHAnsi"/>
          <w:szCs w:val="18"/>
        </w:rPr>
      </w:pPr>
      <w:r w:rsidRPr="007F2373">
        <w:rPr>
          <w:rFonts w:eastAsia="Times New Roman" w:cstheme="minorHAnsi"/>
          <w:szCs w:val="18"/>
        </w:rPr>
        <w:t>The program demonstrated a</w:t>
      </w:r>
      <w:r>
        <w:rPr>
          <w:rFonts w:eastAsia="Times New Roman" w:cstheme="minorHAnsi"/>
          <w:szCs w:val="18"/>
        </w:rPr>
        <w:t xml:space="preserve">n increase in productivity for the last three years from 14.5 FTES/FTEF in 2011-2012 to 15.0 FTES/FTEF in 2012-2013 </w:t>
      </w:r>
      <w:r w:rsidR="00400064">
        <w:rPr>
          <w:rFonts w:eastAsia="Times New Roman" w:cstheme="minorHAnsi"/>
          <w:szCs w:val="18"/>
        </w:rPr>
        <w:t xml:space="preserve">and </w:t>
      </w:r>
      <w:r>
        <w:rPr>
          <w:rFonts w:eastAsia="Times New Roman" w:cstheme="minorHAnsi"/>
          <w:szCs w:val="18"/>
        </w:rPr>
        <w:t>to 15.7 FTES/FTEF in 20</w:t>
      </w:r>
      <w:r w:rsidR="00400064">
        <w:rPr>
          <w:rFonts w:eastAsia="Times New Roman" w:cstheme="minorHAnsi"/>
          <w:szCs w:val="18"/>
        </w:rPr>
        <w:t>1</w:t>
      </w:r>
      <w:r>
        <w:rPr>
          <w:rFonts w:eastAsia="Times New Roman" w:cstheme="minorHAnsi"/>
          <w:szCs w:val="18"/>
        </w:rPr>
        <w:t xml:space="preserve">3-2014. This represents an 8.3% increase in productivity for the program over the past three years. </w:t>
      </w:r>
      <w:r w:rsidRPr="007F2373">
        <w:rPr>
          <w:rFonts w:eastAsia="Times New Roman" w:cstheme="minorHAnsi"/>
          <w:szCs w:val="18"/>
        </w:rPr>
        <w:t xml:space="preserve"> Although improvement has been demonstrated by the program, the program falls below the college wide mean </w:t>
      </w:r>
      <w:r>
        <w:rPr>
          <w:rFonts w:eastAsia="Times New Roman" w:cstheme="minorHAnsi"/>
          <w:szCs w:val="18"/>
        </w:rPr>
        <w:t xml:space="preserve">for traditional face-to-face classes of 17.1 FTES/FTEF (2013-3014). </w:t>
      </w:r>
      <w:r w:rsidRPr="007F2373">
        <w:rPr>
          <w:rFonts w:eastAsia="Times New Roman" w:cstheme="minorHAnsi"/>
          <w:szCs w:val="18"/>
        </w:rPr>
        <w:t xml:space="preserve">Overall, program costs fall below the State apportionment allotted for FTES for a smaller program that is State regulated by a low faculty-to-student ratio in laboratory </w:t>
      </w:r>
      <w:r w:rsidR="00BC3EC9">
        <w:rPr>
          <w:rFonts w:eastAsia="Times New Roman" w:cstheme="minorHAnsi"/>
          <w:szCs w:val="18"/>
        </w:rPr>
        <w:t xml:space="preserve">science course </w:t>
      </w:r>
      <w:r w:rsidRPr="007F2373">
        <w:rPr>
          <w:rFonts w:eastAsia="Times New Roman" w:cstheme="minorHAnsi"/>
          <w:szCs w:val="18"/>
        </w:rPr>
        <w:t>sections.</w:t>
      </w:r>
    </w:p>
    <w:p w:rsidR="00BC3EC9" w:rsidRPr="00BC3EC9" w:rsidRDefault="00BC3EC9" w:rsidP="00BC3EC9">
      <w:pPr>
        <w:pStyle w:val="ListParagraph"/>
        <w:spacing w:after="0" w:line="240" w:lineRule="auto"/>
        <w:rPr>
          <w:rFonts w:eastAsia="Times New Roman" w:cstheme="minorHAnsi"/>
          <w:szCs w:val="18"/>
        </w:rPr>
      </w:pPr>
    </w:p>
    <w:p w:rsidR="00EB210D" w:rsidRDefault="00EB210D" w:rsidP="00AB0744">
      <w:pPr>
        <w:pStyle w:val="ListParagraph"/>
        <w:numPr>
          <w:ilvl w:val="1"/>
          <w:numId w:val="4"/>
        </w:numPr>
        <w:spacing w:after="0" w:line="360" w:lineRule="auto"/>
        <w:contextualSpacing w:val="0"/>
        <w:rPr>
          <w:rFonts w:cstheme="minorHAnsi"/>
        </w:rPr>
      </w:pPr>
      <w:r w:rsidRPr="00E61962">
        <w:rPr>
          <w:rFonts w:cstheme="minorHAnsi"/>
        </w:rPr>
        <w:t>Success</w:t>
      </w:r>
      <w:r>
        <w:rPr>
          <w:rFonts w:cstheme="minorHAnsi"/>
        </w:rPr>
        <w:t xml:space="preserve"> and retention for face-to-face</w:t>
      </w:r>
      <w:r w:rsidRPr="00E61962">
        <w:rPr>
          <w:rFonts w:cstheme="minorHAnsi"/>
        </w:rPr>
        <w:t xml:space="preserve"> as well as online</w:t>
      </w:r>
      <w:r>
        <w:rPr>
          <w:rFonts w:cstheme="minorHAnsi"/>
        </w:rPr>
        <w:t>/distance</w:t>
      </w:r>
      <w:r w:rsidRPr="00E61962">
        <w:rPr>
          <w:rFonts w:cstheme="minorHAnsi"/>
        </w:rPr>
        <w:t xml:space="preserve"> courses</w:t>
      </w:r>
      <w:r w:rsidR="00312BAE">
        <w:rPr>
          <w:rFonts w:cstheme="minorHAnsi"/>
        </w:rPr>
        <w:t>.</w:t>
      </w:r>
    </w:p>
    <w:p w:rsidR="00BC3EC9" w:rsidRDefault="001D24A4" w:rsidP="00A00093">
      <w:pPr>
        <w:pStyle w:val="ListParagraph"/>
        <w:spacing w:after="0" w:line="240" w:lineRule="auto"/>
      </w:pPr>
      <w:r w:rsidRPr="00835415">
        <w:t xml:space="preserve">Success and retention rates continue to remain excellent and </w:t>
      </w:r>
      <w:r w:rsidR="00A00093">
        <w:t xml:space="preserve">significantly </w:t>
      </w:r>
      <w:r w:rsidRPr="00835415">
        <w:t>above college-wide statistics.</w:t>
      </w:r>
      <w:r w:rsidR="00400064">
        <w:t xml:space="preserve"> Course</w:t>
      </w:r>
      <w:r w:rsidRPr="00835415">
        <w:t xml:space="preserve"> </w:t>
      </w:r>
      <w:r w:rsidR="00A00093">
        <w:t>retention was 97-100% for the past three years while college retention for fac</w:t>
      </w:r>
      <w:r w:rsidR="00C41AB1">
        <w:t>e-to-face courses varied from 84</w:t>
      </w:r>
      <w:r w:rsidR="00A00093">
        <w:t xml:space="preserve">-87% for the same time period. Program success also remains excellent with 95-99% </w:t>
      </w:r>
      <w:r w:rsidR="00400064">
        <w:t xml:space="preserve">success </w:t>
      </w:r>
      <w:r w:rsidR="00A00093">
        <w:t xml:space="preserve">for the past three years while college success was lower with 68-70% for the same time period. </w:t>
      </w:r>
      <w:r w:rsidRPr="00835415">
        <w:t xml:space="preserve">There are no online/distance </w:t>
      </w:r>
      <w:r w:rsidR="00400064">
        <w:t xml:space="preserve">program </w:t>
      </w:r>
      <w:r w:rsidRPr="00835415">
        <w:t>courses.</w:t>
      </w:r>
    </w:p>
    <w:p w:rsidR="003A001F" w:rsidRPr="00A00093" w:rsidRDefault="003A001F" w:rsidP="00A00093">
      <w:pPr>
        <w:pStyle w:val="ListParagraph"/>
        <w:spacing w:after="0" w:line="240" w:lineRule="auto"/>
      </w:pPr>
    </w:p>
    <w:p w:rsidR="00EB210D" w:rsidRDefault="00EB210D" w:rsidP="00AB0744">
      <w:pPr>
        <w:pStyle w:val="ListParagraph"/>
        <w:numPr>
          <w:ilvl w:val="1"/>
          <w:numId w:val="4"/>
        </w:numPr>
        <w:spacing w:after="0" w:line="360" w:lineRule="auto"/>
        <w:contextualSpacing w:val="0"/>
        <w:rPr>
          <w:rFonts w:cstheme="minorHAnsi"/>
        </w:rPr>
      </w:pPr>
      <w:r w:rsidRPr="00E61962">
        <w:rPr>
          <w:rFonts w:cstheme="minorHAnsi"/>
        </w:rPr>
        <w:t>Degrees and certificates awarded (</w:t>
      </w:r>
      <w:r w:rsidR="00312BAE">
        <w:rPr>
          <w:rFonts w:cstheme="minorHAnsi"/>
        </w:rPr>
        <w:t>three</w:t>
      </w:r>
      <w:r w:rsidRPr="00E61962">
        <w:rPr>
          <w:rFonts w:cstheme="minorHAnsi"/>
        </w:rPr>
        <w:t xml:space="preserve">-year trend </w:t>
      </w:r>
      <w:r>
        <w:rPr>
          <w:rFonts w:cstheme="minorHAnsi"/>
        </w:rPr>
        <w:t xml:space="preserve">data for each </w:t>
      </w:r>
      <w:r w:rsidRPr="00E61962">
        <w:rPr>
          <w:rFonts w:cstheme="minorHAnsi"/>
        </w:rPr>
        <w:t>degree and/or certificate award</w:t>
      </w:r>
      <w:r>
        <w:rPr>
          <w:rFonts w:cstheme="minorHAnsi"/>
        </w:rPr>
        <w:t>ed</w:t>
      </w:r>
      <w:r w:rsidR="00312BAE">
        <w:rPr>
          <w:rFonts w:cstheme="minorHAnsi"/>
        </w:rPr>
        <w:t>).</w:t>
      </w:r>
    </w:p>
    <w:p w:rsidR="00A00093" w:rsidRPr="00835415" w:rsidRDefault="00A00093" w:rsidP="00A00093">
      <w:pPr>
        <w:pStyle w:val="ListParagraph"/>
        <w:spacing w:line="240" w:lineRule="auto"/>
      </w:pPr>
      <w:r w:rsidRPr="00835415">
        <w:t>Number of completion</w:t>
      </w:r>
      <w:r>
        <w:t>s (awards) from our college 2011-2014 (three years)</w:t>
      </w:r>
    </w:p>
    <w:p w:rsidR="00A00093" w:rsidRDefault="00606919" w:rsidP="00606919">
      <w:pPr>
        <w:pStyle w:val="ListParagraph"/>
        <w:spacing w:after="0" w:line="240" w:lineRule="auto"/>
        <w:ind w:firstLine="720"/>
      </w:pPr>
      <w:r>
        <w:t xml:space="preserve">AS Degrees =  </w:t>
      </w:r>
      <w:r w:rsidR="00A00093">
        <w:t>5</w:t>
      </w:r>
      <w:r w:rsidR="00A00093" w:rsidRPr="00835415">
        <w:t xml:space="preserve">7 </w:t>
      </w:r>
    </w:p>
    <w:p w:rsidR="00A00093" w:rsidRPr="00835415" w:rsidRDefault="00A00093" w:rsidP="00A00093">
      <w:pPr>
        <w:pStyle w:val="ListParagraph"/>
        <w:spacing w:after="0" w:line="240" w:lineRule="auto"/>
      </w:pPr>
      <w:r>
        <w:t>The trend data reported by the college is correct in the number of degrees awarded.</w:t>
      </w:r>
    </w:p>
    <w:p w:rsidR="007E38E6" w:rsidRDefault="007E38E6" w:rsidP="00A00093">
      <w:pPr>
        <w:pStyle w:val="ListParagraph"/>
        <w:spacing w:after="0" w:line="240" w:lineRule="auto"/>
      </w:pPr>
    </w:p>
    <w:p w:rsidR="00A00093" w:rsidRDefault="00A00093" w:rsidP="00606919">
      <w:pPr>
        <w:pStyle w:val="ListParagraph"/>
        <w:spacing w:after="0" w:line="240" w:lineRule="auto"/>
        <w:ind w:firstLine="720"/>
      </w:pPr>
      <w:r w:rsidRPr="00835415">
        <w:t xml:space="preserve">Venipuncture </w:t>
      </w:r>
      <w:r>
        <w:t>Job Skills Certificates</w:t>
      </w:r>
      <w:r w:rsidR="00606919">
        <w:t xml:space="preserve"> </w:t>
      </w:r>
      <w:r>
        <w:t>=</w:t>
      </w:r>
      <w:r>
        <w:tab/>
        <w:t xml:space="preserve">57 </w:t>
      </w:r>
      <w:r w:rsidRPr="00835415">
        <w:t xml:space="preserve">Certificates </w:t>
      </w:r>
    </w:p>
    <w:p w:rsidR="00A00093" w:rsidRPr="00835415" w:rsidRDefault="00A00093" w:rsidP="00606919">
      <w:pPr>
        <w:pStyle w:val="ListParagraph"/>
        <w:spacing w:after="0" w:line="240" w:lineRule="auto"/>
        <w:ind w:firstLine="720"/>
      </w:pPr>
      <w:r w:rsidRPr="00835415">
        <w:t>Fluoroscopy Job Skills Certificates</w:t>
      </w:r>
      <w:r w:rsidR="00606919">
        <w:t xml:space="preserve"> </w:t>
      </w:r>
      <w:r w:rsidRPr="00835415">
        <w:t xml:space="preserve">=       </w:t>
      </w:r>
      <w:r w:rsidR="00606919">
        <w:t xml:space="preserve">  </w:t>
      </w:r>
      <w:r>
        <w:t>5</w:t>
      </w:r>
      <w:r w:rsidRPr="00835415">
        <w:t>7 Certificates</w:t>
      </w:r>
    </w:p>
    <w:p w:rsidR="00A00093" w:rsidRDefault="00A00093" w:rsidP="00A00093">
      <w:pPr>
        <w:pStyle w:val="msolistparagraph0"/>
        <w:tabs>
          <w:tab w:val="left" w:pos="6930"/>
        </w:tabs>
        <w:spacing w:after="0" w:line="240" w:lineRule="auto"/>
      </w:pPr>
    </w:p>
    <w:p w:rsidR="00A00093" w:rsidRPr="00835415" w:rsidRDefault="00A00093" w:rsidP="00A00093">
      <w:pPr>
        <w:pStyle w:val="msolistparagraph0"/>
        <w:tabs>
          <w:tab w:val="left" w:pos="6930"/>
        </w:tabs>
        <w:spacing w:after="0" w:line="240" w:lineRule="auto"/>
        <w:rPr>
          <w:rFonts w:asciiTheme="minorHAnsi" w:hAnsiTheme="minorHAnsi"/>
        </w:rPr>
      </w:pPr>
      <w:r>
        <w:t>The trend data reported by the college for both job skills certificates is incorrect as the data is only r</w:t>
      </w:r>
      <w:r w:rsidR="007E38E6">
        <w:t>eported for one-year, 2013-2014, for venipuncture</w:t>
      </w:r>
      <w:r w:rsidR="00606919">
        <w:t>. T</w:t>
      </w:r>
      <w:r w:rsidR="007E38E6">
        <w:t>he aggregate total was only reported in 2012-2013 and certificates were not reported in 2011-2012.</w:t>
      </w:r>
      <w:r>
        <w:t xml:space="preserve"> The correct total is 57</w:t>
      </w:r>
      <w:r w:rsidR="007E38E6">
        <w:t xml:space="preserve"> </w:t>
      </w:r>
      <w:r w:rsidR="00606919">
        <w:t xml:space="preserve">certificates each </w:t>
      </w:r>
      <w:r w:rsidR="007E38E6">
        <w:t xml:space="preserve">for both job skills </w:t>
      </w:r>
      <w:r w:rsidR="00606919">
        <w:t xml:space="preserve">categories. </w:t>
      </w:r>
      <w:r>
        <w:t xml:space="preserve">Admissions &amp; Records has corrected the data collection in this area and it now appears that the trend </w:t>
      </w:r>
      <w:r w:rsidR="00606919">
        <w:t xml:space="preserve">data </w:t>
      </w:r>
      <w:r>
        <w:t>will be accurate moving forward.</w:t>
      </w:r>
    </w:p>
    <w:p w:rsidR="00A00093" w:rsidRPr="007E38E6" w:rsidRDefault="00A00093" w:rsidP="007E38E6">
      <w:pPr>
        <w:pStyle w:val="msolistparagraph0"/>
        <w:tabs>
          <w:tab w:val="left" w:pos="6930"/>
        </w:tabs>
        <w:spacing w:after="0" w:line="240" w:lineRule="auto"/>
        <w:rPr>
          <w:rFonts w:asciiTheme="minorHAnsi" w:hAnsiTheme="minorHAnsi"/>
        </w:rPr>
      </w:pPr>
      <w:r w:rsidRPr="00835415">
        <w:rPr>
          <w:rFonts w:asciiTheme="minorHAnsi" w:hAnsiTheme="minorHAnsi"/>
        </w:rPr>
        <w:tab/>
      </w:r>
    </w:p>
    <w:p w:rsidR="00EB210D" w:rsidRDefault="00EB210D" w:rsidP="00AB0744">
      <w:pPr>
        <w:pStyle w:val="ListParagraph"/>
        <w:numPr>
          <w:ilvl w:val="1"/>
          <w:numId w:val="4"/>
        </w:numPr>
        <w:spacing w:after="0" w:line="360" w:lineRule="auto"/>
        <w:contextualSpacing w:val="0"/>
        <w:rPr>
          <w:rFonts w:cstheme="minorHAnsi"/>
        </w:rPr>
      </w:pPr>
      <w:r>
        <w:rPr>
          <w:rFonts w:cstheme="minorHAnsi"/>
        </w:rPr>
        <w:t xml:space="preserve">Other program-specific data </w:t>
      </w:r>
      <w:r w:rsidRPr="00312BAE">
        <w:rPr>
          <w:rFonts w:cstheme="minorHAnsi"/>
        </w:rPr>
        <w:t>(please specify or attach)</w:t>
      </w:r>
      <w:r w:rsidR="00312BAE" w:rsidRPr="00312BAE">
        <w:rPr>
          <w:rFonts w:cstheme="minorHAnsi"/>
        </w:rPr>
        <w:t>.</w:t>
      </w:r>
    </w:p>
    <w:p w:rsidR="007E38E6" w:rsidRPr="00835415" w:rsidRDefault="007E38E6" w:rsidP="007E38E6">
      <w:pPr>
        <w:pStyle w:val="ListParagraph"/>
        <w:spacing w:after="0" w:line="240" w:lineRule="auto"/>
      </w:pPr>
      <w:r w:rsidRPr="00835415">
        <w:t>The State of California, Employment Development Department (</w:t>
      </w:r>
      <w:hyperlink r:id="rId13" w:history="1">
        <w:r w:rsidRPr="00835415">
          <w:rPr>
            <w:rStyle w:val="Hyperlink"/>
          </w:rPr>
          <w:t>www.labormarketinfo.edd</w:t>
        </w:r>
      </w:hyperlink>
      <w:r w:rsidRPr="00835415">
        <w:t xml:space="preserve">) projects an “outlook or demand” increase of 23.8% from 2010-2020 (from 17,200 to 21,300) for radiologic technologists in California. This data indicates a high demand career. EMSI data reports a 16.1% job growth rate projection from 2012-2017 within Kern County. </w:t>
      </w:r>
    </w:p>
    <w:p w:rsidR="007E38E6" w:rsidRPr="00835415" w:rsidRDefault="007E38E6" w:rsidP="007E38E6">
      <w:pPr>
        <w:pStyle w:val="ListParagraph"/>
        <w:spacing w:after="0" w:line="240" w:lineRule="auto"/>
      </w:pPr>
    </w:p>
    <w:p w:rsidR="007E38E6" w:rsidRPr="00835415" w:rsidRDefault="007E38E6" w:rsidP="007E38E6">
      <w:pPr>
        <w:pStyle w:val="ListParagraph"/>
        <w:spacing w:after="0" w:line="240" w:lineRule="auto"/>
      </w:pPr>
      <w:r w:rsidRPr="00835415">
        <w:t xml:space="preserve">The career of radiologic technology is a high wage career. BLS indicates that the May 2012 mean hourly wage for California was $33.94 with an annual wage of $70,590 for radiologic technologists. This data differs slightly from EMSI data which indicates a $29.98 median hourly wage. </w:t>
      </w:r>
    </w:p>
    <w:p w:rsidR="007E38E6" w:rsidRPr="00835415" w:rsidRDefault="007E38E6" w:rsidP="007E38E6">
      <w:pPr>
        <w:pStyle w:val="ListParagraph"/>
        <w:spacing w:after="0" w:line="240" w:lineRule="auto"/>
      </w:pPr>
    </w:p>
    <w:p w:rsidR="007E38E6" w:rsidRPr="00835415" w:rsidRDefault="007E38E6" w:rsidP="007E38E6">
      <w:pPr>
        <w:pStyle w:val="ListParagraph"/>
        <w:spacing w:after="0" w:line="240" w:lineRule="auto"/>
      </w:pPr>
      <w:r w:rsidRPr="00835415">
        <w:t>The employment rate for t</w:t>
      </w:r>
      <w:r>
        <w:t>he May 2013</w:t>
      </w:r>
      <w:r w:rsidRPr="00835415">
        <w:t xml:space="preserve"> graduates was </w:t>
      </w:r>
      <w:r>
        <w:t xml:space="preserve">outstanding at </w:t>
      </w:r>
      <w:r w:rsidRPr="00835415">
        <w:t>100%. This is defined by the JRCERT, the programmatic accreditation agency, which specifi</w:t>
      </w:r>
      <w:r>
        <w:t>es employment within the first 12-</w:t>
      </w:r>
      <w:r w:rsidRPr="00835415">
        <w:t>months following graduation for the graduates who are seeking work.</w:t>
      </w:r>
      <w:r w:rsidR="00283071">
        <w:t xml:space="preserve"> This employment rate does not include students who transfer to continue their education </w:t>
      </w:r>
      <w:r w:rsidR="00B4330F">
        <w:t>or</w:t>
      </w:r>
      <w:r w:rsidR="00283071">
        <w:t xml:space="preserve"> those who do not seek employment.</w:t>
      </w:r>
    </w:p>
    <w:p w:rsidR="007E38E6" w:rsidRPr="00E61962" w:rsidRDefault="007E38E6" w:rsidP="007E38E6">
      <w:pPr>
        <w:pStyle w:val="ListParagraph"/>
        <w:spacing w:after="0" w:line="360" w:lineRule="auto"/>
        <w:contextualSpacing w:val="0"/>
        <w:rPr>
          <w:rFonts w:cstheme="minorHAnsi"/>
        </w:rPr>
      </w:pPr>
    </w:p>
    <w:p w:rsidR="00A02B75" w:rsidRPr="00AB0744" w:rsidRDefault="00A02B75" w:rsidP="00AB0744">
      <w:pPr>
        <w:pStyle w:val="ListParagraph"/>
        <w:numPr>
          <w:ilvl w:val="1"/>
          <w:numId w:val="4"/>
        </w:numPr>
        <w:spacing w:after="0" w:line="240" w:lineRule="auto"/>
        <w:rPr>
          <w:rFonts w:cstheme="minorHAnsi"/>
        </w:rPr>
      </w:pPr>
      <w:r w:rsidRPr="00AB0744">
        <w:rPr>
          <w:rFonts w:cstheme="minorHAnsi"/>
        </w:rPr>
        <w:t>List degrees and certificates awarded (</w:t>
      </w:r>
      <w:r w:rsidR="00312BAE">
        <w:rPr>
          <w:rFonts w:cstheme="minorHAnsi"/>
        </w:rPr>
        <w:t>three</w:t>
      </w:r>
      <w:r w:rsidRPr="00AB0744">
        <w:rPr>
          <w:rFonts w:cstheme="minorHAnsi"/>
        </w:rPr>
        <w:t xml:space="preserve">-year trend data for each degree and certificate awarded).  </w:t>
      </w:r>
      <w:r w:rsidR="00127727">
        <w:rPr>
          <w:rFonts w:cstheme="minorHAnsi"/>
        </w:rPr>
        <w:t xml:space="preserve">Include </w:t>
      </w:r>
      <w:r w:rsidRPr="00AB0744">
        <w:rPr>
          <w:rFonts w:cstheme="minorHAnsi"/>
        </w:rPr>
        <w:t xml:space="preserve">targets (goal numbers) </w:t>
      </w:r>
      <w:r w:rsidR="00312BAE">
        <w:rPr>
          <w:rFonts w:cstheme="minorHAnsi"/>
        </w:rPr>
        <w:t xml:space="preserve">for the next </w:t>
      </w:r>
      <w:r w:rsidR="00127727">
        <w:rPr>
          <w:rFonts w:cstheme="minorHAnsi"/>
        </w:rPr>
        <w:t>three</w:t>
      </w:r>
      <w:r w:rsidRPr="00AB0744">
        <w:rPr>
          <w:rFonts w:cstheme="minorHAnsi"/>
        </w:rPr>
        <w:t xml:space="preserve"> years.  </w:t>
      </w:r>
    </w:p>
    <w:p w:rsidR="00AB0744" w:rsidRPr="00A02B75" w:rsidRDefault="00AB0744" w:rsidP="00AB0744">
      <w:pPr>
        <w:pStyle w:val="ListParagraph"/>
        <w:spacing w:after="0" w:line="240" w:lineRule="auto"/>
        <w:contextualSpacing w:val="0"/>
        <w:rPr>
          <w:rFonts w:cstheme="minorHAnsi"/>
        </w:rPr>
      </w:pPr>
    </w:p>
    <w:tbl>
      <w:tblPr>
        <w:tblStyle w:val="TableGrid"/>
        <w:tblW w:w="0" w:type="auto"/>
        <w:tblInd w:w="108" w:type="dxa"/>
        <w:tblLook w:val="04A0" w:firstRow="1" w:lastRow="0" w:firstColumn="1" w:lastColumn="0" w:noHBand="0" w:noVBand="1"/>
      </w:tblPr>
      <w:tblGrid>
        <w:gridCol w:w="6380"/>
        <w:gridCol w:w="730"/>
        <w:gridCol w:w="770"/>
        <w:gridCol w:w="730"/>
        <w:gridCol w:w="730"/>
        <w:gridCol w:w="730"/>
        <w:gridCol w:w="730"/>
      </w:tblGrid>
      <w:tr w:rsidR="00312BAE" w:rsidRPr="00A02B75" w:rsidTr="00312BAE">
        <w:tc>
          <w:tcPr>
            <w:tcW w:w="6380" w:type="dxa"/>
            <w:shd w:val="clear" w:color="auto" w:fill="BFBFBF" w:themeFill="background1" w:themeFillShade="BF"/>
          </w:tcPr>
          <w:p w:rsidR="00312BAE" w:rsidRPr="00A02B75" w:rsidRDefault="00312BAE" w:rsidP="00AB0744">
            <w:pPr>
              <w:spacing w:before="60" w:after="0" w:line="360" w:lineRule="auto"/>
              <w:jc w:val="center"/>
              <w:rPr>
                <w:rFonts w:cstheme="minorHAnsi"/>
                <w:b/>
              </w:rPr>
            </w:pPr>
            <w:r w:rsidRPr="00A02B75">
              <w:rPr>
                <w:rFonts w:cstheme="minorHAnsi"/>
                <w:b/>
              </w:rPr>
              <w:t>Degree or Certificate</w:t>
            </w:r>
          </w:p>
        </w:tc>
        <w:tc>
          <w:tcPr>
            <w:tcW w:w="73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2011-2012</w:t>
            </w:r>
          </w:p>
        </w:tc>
        <w:tc>
          <w:tcPr>
            <w:tcW w:w="77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2012-</w:t>
            </w:r>
          </w:p>
          <w:p w:rsidR="00312BAE" w:rsidRPr="00A02B75" w:rsidRDefault="00312BAE" w:rsidP="00AB0744">
            <w:pPr>
              <w:spacing w:after="0" w:line="240" w:lineRule="auto"/>
              <w:jc w:val="center"/>
              <w:rPr>
                <w:rFonts w:cstheme="minorHAnsi"/>
                <w:b/>
              </w:rPr>
            </w:pPr>
            <w:r w:rsidRPr="00A02B75">
              <w:rPr>
                <w:rFonts w:cstheme="minorHAnsi"/>
                <w:b/>
              </w:rPr>
              <w:t>2013</w:t>
            </w:r>
          </w:p>
        </w:tc>
        <w:tc>
          <w:tcPr>
            <w:tcW w:w="73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2013-</w:t>
            </w:r>
          </w:p>
          <w:p w:rsidR="00312BAE" w:rsidRPr="00A02B75" w:rsidRDefault="00312BAE" w:rsidP="00AB0744">
            <w:pPr>
              <w:spacing w:after="0" w:line="240" w:lineRule="auto"/>
              <w:jc w:val="center"/>
              <w:rPr>
                <w:rFonts w:cstheme="minorHAnsi"/>
                <w:b/>
              </w:rPr>
            </w:pPr>
            <w:r w:rsidRPr="00A02B75">
              <w:rPr>
                <w:rFonts w:cstheme="minorHAnsi"/>
                <w:b/>
              </w:rPr>
              <w:t>2014</w:t>
            </w:r>
          </w:p>
        </w:tc>
        <w:tc>
          <w:tcPr>
            <w:tcW w:w="73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2014-</w:t>
            </w:r>
          </w:p>
          <w:p w:rsidR="00312BAE" w:rsidRPr="00A02B75" w:rsidRDefault="00312BAE" w:rsidP="00AB0744">
            <w:pPr>
              <w:spacing w:after="0" w:line="240" w:lineRule="auto"/>
              <w:jc w:val="center"/>
              <w:rPr>
                <w:rFonts w:cstheme="minorHAnsi"/>
                <w:b/>
              </w:rPr>
            </w:pPr>
            <w:r w:rsidRPr="00A02B75">
              <w:rPr>
                <w:rFonts w:cstheme="minorHAnsi"/>
                <w:b/>
              </w:rPr>
              <w:t>2015</w:t>
            </w:r>
          </w:p>
        </w:tc>
        <w:tc>
          <w:tcPr>
            <w:tcW w:w="730" w:type="dxa"/>
            <w:shd w:val="clear" w:color="auto" w:fill="BFBFBF" w:themeFill="background1" w:themeFillShade="BF"/>
          </w:tcPr>
          <w:p w:rsidR="00312BAE" w:rsidRPr="00A02B75" w:rsidRDefault="00312BAE" w:rsidP="00AB0744">
            <w:pPr>
              <w:spacing w:after="0" w:line="240" w:lineRule="auto"/>
              <w:jc w:val="center"/>
              <w:rPr>
                <w:rFonts w:cstheme="minorHAnsi"/>
                <w:b/>
              </w:rPr>
            </w:pPr>
            <w:r w:rsidRPr="00A02B75">
              <w:rPr>
                <w:rFonts w:cstheme="minorHAnsi"/>
                <w:b/>
              </w:rPr>
              <w:t>2015-</w:t>
            </w:r>
          </w:p>
          <w:p w:rsidR="00312BAE" w:rsidRPr="00A02B75" w:rsidRDefault="00312BAE" w:rsidP="00AB0744">
            <w:pPr>
              <w:spacing w:after="0" w:line="240" w:lineRule="auto"/>
              <w:jc w:val="center"/>
              <w:rPr>
                <w:rFonts w:cstheme="minorHAnsi"/>
                <w:b/>
              </w:rPr>
            </w:pPr>
            <w:r w:rsidRPr="00A02B75">
              <w:rPr>
                <w:rFonts w:cstheme="minorHAnsi"/>
                <w:b/>
              </w:rPr>
              <w:t>2016</w:t>
            </w:r>
          </w:p>
        </w:tc>
        <w:tc>
          <w:tcPr>
            <w:tcW w:w="730" w:type="dxa"/>
            <w:shd w:val="clear" w:color="auto" w:fill="BFBFBF" w:themeFill="background1" w:themeFillShade="BF"/>
          </w:tcPr>
          <w:p w:rsidR="00312BAE" w:rsidRDefault="00312BAE" w:rsidP="00AB0744">
            <w:pPr>
              <w:spacing w:after="0" w:line="240" w:lineRule="auto"/>
              <w:jc w:val="center"/>
              <w:rPr>
                <w:rFonts w:cstheme="minorHAnsi"/>
                <w:b/>
              </w:rPr>
            </w:pPr>
            <w:r>
              <w:rPr>
                <w:rFonts w:cstheme="minorHAnsi"/>
                <w:b/>
              </w:rPr>
              <w:t>2016-</w:t>
            </w:r>
          </w:p>
          <w:p w:rsidR="00312BAE" w:rsidRPr="00A02B75" w:rsidRDefault="00312BAE" w:rsidP="00AB0744">
            <w:pPr>
              <w:spacing w:after="0" w:line="240" w:lineRule="auto"/>
              <w:jc w:val="center"/>
              <w:rPr>
                <w:rFonts w:cstheme="minorHAnsi"/>
                <w:b/>
              </w:rPr>
            </w:pPr>
            <w:r>
              <w:rPr>
                <w:rFonts w:cstheme="minorHAnsi"/>
                <w:b/>
              </w:rPr>
              <w:t>2017</w:t>
            </w:r>
          </w:p>
        </w:tc>
      </w:tr>
      <w:tr w:rsidR="00312BAE" w:rsidRPr="004145C8" w:rsidTr="00312BAE">
        <w:tc>
          <w:tcPr>
            <w:tcW w:w="6380" w:type="dxa"/>
          </w:tcPr>
          <w:p w:rsidR="00312BAE" w:rsidRPr="007C3AF2" w:rsidRDefault="007C3AF2" w:rsidP="00AB0744">
            <w:pPr>
              <w:spacing w:after="0" w:line="360" w:lineRule="auto"/>
              <w:rPr>
                <w:rFonts w:cstheme="minorHAnsi"/>
              </w:rPr>
            </w:pPr>
            <w:r w:rsidRPr="007C3AF2">
              <w:rPr>
                <w:rFonts w:cstheme="minorHAnsi"/>
              </w:rPr>
              <w:t>Associate in Science Degree</w:t>
            </w:r>
            <w:r>
              <w:rPr>
                <w:rFonts w:cstheme="minorHAnsi"/>
              </w:rPr>
              <w:t>- Radiologic Technology</w:t>
            </w:r>
          </w:p>
        </w:tc>
        <w:tc>
          <w:tcPr>
            <w:tcW w:w="730" w:type="dxa"/>
          </w:tcPr>
          <w:p w:rsidR="00312BAE" w:rsidRPr="007C3AF2" w:rsidRDefault="007C3AF2" w:rsidP="00AB0744">
            <w:pPr>
              <w:spacing w:after="0" w:line="360" w:lineRule="auto"/>
              <w:rPr>
                <w:rFonts w:cstheme="minorHAnsi"/>
              </w:rPr>
            </w:pPr>
            <w:r>
              <w:rPr>
                <w:rFonts w:cstheme="minorHAnsi"/>
              </w:rPr>
              <w:t>18</w:t>
            </w:r>
          </w:p>
        </w:tc>
        <w:tc>
          <w:tcPr>
            <w:tcW w:w="770" w:type="dxa"/>
          </w:tcPr>
          <w:p w:rsidR="00312BAE" w:rsidRPr="007C3AF2" w:rsidRDefault="007C3AF2" w:rsidP="00AB0744">
            <w:pPr>
              <w:spacing w:after="0" w:line="360" w:lineRule="auto"/>
              <w:rPr>
                <w:rFonts w:cstheme="minorHAnsi"/>
              </w:rPr>
            </w:pPr>
            <w:r>
              <w:rPr>
                <w:rFonts w:cstheme="minorHAnsi"/>
              </w:rPr>
              <w:t>16</w:t>
            </w:r>
          </w:p>
        </w:tc>
        <w:tc>
          <w:tcPr>
            <w:tcW w:w="730" w:type="dxa"/>
          </w:tcPr>
          <w:p w:rsidR="00312BAE" w:rsidRPr="007C3AF2" w:rsidRDefault="007C3AF2" w:rsidP="00AB0744">
            <w:pPr>
              <w:spacing w:after="0" w:line="360" w:lineRule="auto"/>
              <w:rPr>
                <w:rFonts w:cstheme="minorHAnsi"/>
              </w:rPr>
            </w:pPr>
            <w:r>
              <w:rPr>
                <w:rFonts w:cstheme="minorHAnsi"/>
              </w:rPr>
              <w:t>23</w:t>
            </w:r>
          </w:p>
        </w:tc>
        <w:tc>
          <w:tcPr>
            <w:tcW w:w="730" w:type="dxa"/>
          </w:tcPr>
          <w:p w:rsidR="00312BAE" w:rsidRPr="007C3AF2" w:rsidRDefault="007C3AF2" w:rsidP="00AB0744">
            <w:pPr>
              <w:spacing w:after="0" w:line="360" w:lineRule="auto"/>
              <w:rPr>
                <w:rFonts w:cstheme="minorHAnsi"/>
              </w:rPr>
            </w:pPr>
            <w:r>
              <w:rPr>
                <w:rFonts w:cstheme="minorHAnsi"/>
              </w:rPr>
              <w:t>17</w:t>
            </w:r>
          </w:p>
        </w:tc>
        <w:tc>
          <w:tcPr>
            <w:tcW w:w="730" w:type="dxa"/>
          </w:tcPr>
          <w:p w:rsidR="00312BAE" w:rsidRPr="007C3AF2" w:rsidRDefault="007C3AF2" w:rsidP="00AB0744">
            <w:pPr>
              <w:spacing w:after="0" w:line="360" w:lineRule="auto"/>
              <w:rPr>
                <w:rFonts w:cstheme="minorHAnsi"/>
              </w:rPr>
            </w:pPr>
            <w:r>
              <w:rPr>
                <w:rFonts w:cstheme="minorHAnsi"/>
              </w:rPr>
              <w:t>20</w:t>
            </w:r>
          </w:p>
        </w:tc>
        <w:tc>
          <w:tcPr>
            <w:tcW w:w="730" w:type="dxa"/>
          </w:tcPr>
          <w:p w:rsidR="00312BAE" w:rsidRPr="007C3AF2" w:rsidRDefault="007C3AF2" w:rsidP="00AB0744">
            <w:pPr>
              <w:spacing w:after="0" w:line="360" w:lineRule="auto"/>
              <w:rPr>
                <w:rFonts w:cstheme="minorHAnsi"/>
              </w:rPr>
            </w:pPr>
            <w:r>
              <w:rPr>
                <w:rFonts w:cstheme="minorHAnsi"/>
              </w:rPr>
              <w:t>20</w:t>
            </w:r>
          </w:p>
        </w:tc>
      </w:tr>
      <w:tr w:rsidR="00312BAE" w:rsidRPr="004145C8" w:rsidTr="00312BAE">
        <w:tc>
          <w:tcPr>
            <w:tcW w:w="6380" w:type="dxa"/>
          </w:tcPr>
          <w:p w:rsidR="00312BAE" w:rsidRPr="007C3AF2" w:rsidRDefault="007C3AF2" w:rsidP="00AB0744">
            <w:pPr>
              <w:spacing w:after="0" w:line="360" w:lineRule="auto"/>
              <w:rPr>
                <w:rFonts w:cstheme="minorHAnsi"/>
              </w:rPr>
            </w:pPr>
            <w:r>
              <w:rPr>
                <w:rFonts w:cstheme="minorHAnsi"/>
              </w:rPr>
              <w:t>Principles of Venipuncture Job Skills Certificate</w:t>
            </w:r>
          </w:p>
        </w:tc>
        <w:tc>
          <w:tcPr>
            <w:tcW w:w="730" w:type="dxa"/>
          </w:tcPr>
          <w:p w:rsidR="00312BAE" w:rsidRPr="007C3AF2" w:rsidRDefault="007C3AF2" w:rsidP="00AB0744">
            <w:pPr>
              <w:spacing w:after="0" w:line="360" w:lineRule="auto"/>
              <w:rPr>
                <w:rFonts w:cstheme="minorHAnsi"/>
              </w:rPr>
            </w:pPr>
            <w:r>
              <w:rPr>
                <w:rFonts w:cstheme="minorHAnsi"/>
              </w:rPr>
              <w:t>18*</w:t>
            </w:r>
          </w:p>
        </w:tc>
        <w:tc>
          <w:tcPr>
            <w:tcW w:w="770" w:type="dxa"/>
          </w:tcPr>
          <w:p w:rsidR="00312BAE" w:rsidRPr="007C3AF2" w:rsidRDefault="007C3AF2" w:rsidP="00AB0744">
            <w:pPr>
              <w:spacing w:after="0" w:line="360" w:lineRule="auto"/>
              <w:rPr>
                <w:rFonts w:cstheme="minorHAnsi"/>
              </w:rPr>
            </w:pPr>
            <w:r>
              <w:rPr>
                <w:rFonts w:cstheme="minorHAnsi"/>
              </w:rPr>
              <w:t>16</w:t>
            </w:r>
          </w:p>
        </w:tc>
        <w:tc>
          <w:tcPr>
            <w:tcW w:w="730" w:type="dxa"/>
          </w:tcPr>
          <w:p w:rsidR="00312BAE" w:rsidRPr="007C3AF2" w:rsidRDefault="007C3AF2" w:rsidP="00AB0744">
            <w:pPr>
              <w:spacing w:after="0" w:line="360" w:lineRule="auto"/>
              <w:rPr>
                <w:rFonts w:cstheme="minorHAnsi"/>
              </w:rPr>
            </w:pPr>
            <w:r>
              <w:rPr>
                <w:rFonts w:cstheme="minorHAnsi"/>
              </w:rPr>
              <w:t>23</w:t>
            </w:r>
          </w:p>
        </w:tc>
        <w:tc>
          <w:tcPr>
            <w:tcW w:w="730" w:type="dxa"/>
          </w:tcPr>
          <w:p w:rsidR="00312BAE" w:rsidRPr="007C3AF2" w:rsidRDefault="007C3AF2" w:rsidP="00AB0744">
            <w:pPr>
              <w:spacing w:after="0" w:line="360" w:lineRule="auto"/>
              <w:rPr>
                <w:rFonts w:cstheme="minorHAnsi"/>
              </w:rPr>
            </w:pPr>
            <w:r>
              <w:rPr>
                <w:rFonts w:cstheme="minorHAnsi"/>
              </w:rPr>
              <w:t>17</w:t>
            </w:r>
          </w:p>
        </w:tc>
        <w:tc>
          <w:tcPr>
            <w:tcW w:w="730" w:type="dxa"/>
          </w:tcPr>
          <w:p w:rsidR="00312BAE" w:rsidRPr="007C3AF2" w:rsidRDefault="007C3AF2" w:rsidP="00AB0744">
            <w:pPr>
              <w:spacing w:after="0" w:line="360" w:lineRule="auto"/>
              <w:rPr>
                <w:rFonts w:cstheme="minorHAnsi"/>
              </w:rPr>
            </w:pPr>
            <w:r>
              <w:rPr>
                <w:rFonts w:cstheme="minorHAnsi"/>
              </w:rPr>
              <w:t>20</w:t>
            </w:r>
          </w:p>
        </w:tc>
        <w:tc>
          <w:tcPr>
            <w:tcW w:w="730" w:type="dxa"/>
          </w:tcPr>
          <w:p w:rsidR="00312BAE" w:rsidRPr="007C3AF2" w:rsidRDefault="007C3AF2" w:rsidP="00AB0744">
            <w:pPr>
              <w:spacing w:after="0" w:line="360" w:lineRule="auto"/>
              <w:rPr>
                <w:rFonts w:cstheme="minorHAnsi"/>
              </w:rPr>
            </w:pPr>
            <w:r>
              <w:rPr>
                <w:rFonts w:cstheme="minorHAnsi"/>
              </w:rPr>
              <w:t>20</w:t>
            </w:r>
          </w:p>
        </w:tc>
      </w:tr>
      <w:tr w:rsidR="00312BAE" w:rsidRPr="004145C8" w:rsidTr="00312BAE">
        <w:tc>
          <w:tcPr>
            <w:tcW w:w="6380" w:type="dxa"/>
          </w:tcPr>
          <w:p w:rsidR="00312BAE" w:rsidRPr="007C3AF2" w:rsidRDefault="007C3AF2" w:rsidP="00AB0744">
            <w:pPr>
              <w:spacing w:after="0" w:line="360" w:lineRule="auto"/>
              <w:rPr>
                <w:rFonts w:cstheme="minorHAnsi"/>
              </w:rPr>
            </w:pPr>
            <w:r>
              <w:rPr>
                <w:rFonts w:cstheme="minorHAnsi"/>
              </w:rPr>
              <w:t>Principles of Fluoroscopy Job Skills Certificate</w:t>
            </w:r>
          </w:p>
        </w:tc>
        <w:tc>
          <w:tcPr>
            <w:tcW w:w="730" w:type="dxa"/>
          </w:tcPr>
          <w:p w:rsidR="00312BAE" w:rsidRPr="007C3AF2" w:rsidRDefault="007C3AF2" w:rsidP="00AB0744">
            <w:pPr>
              <w:spacing w:after="0" w:line="360" w:lineRule="auto"/>
              <w:rPr>
                <w:rFonts w:cstheme="minorHAnsi"/>
              </w:rPr>
            </w:pPr>
            <w:r>
              <w:rPr>
                <w:rFonts w:cstheme="minorHAnsi"/>
              </w:rPr>
              <w:t>18*</w:t>
            </w:r>
          </w:p>
        </w:tc>
        <w:tc>
          <w:tcPr>
            <w:tcW w:w="770" w:type="dxa"/>
          </w:tcPr>
          <w:p w:rsidR="00312BAE" w:rsidRPr="007C3AF2" w:rsidRDefault="007C3AF2" w:rsidP="00AB0744">
            <w:pPr>
              <w:spacing w:after="0" w:line="360" w:lineRule="auto"/>
              <w:rPr>
                <w:rFonts w:cstheme="minorHAnsi"/>
              </w:rPr>
            </w:pPr>
            <w:r>
              <w:rPr>
                <w:rFonts w:cstheme="minorHAnsi"/>
              </w:rPr>
              <w:t>16</w:t>
            </w:r>
          </w:p>
        </w:tc>
        <w:tc>
          <w:tcPr>
            <w:tcW w:w="730" w:type="dxa"/>
          </w:tcPr>
          <w:p w:rsidR="00312BAE" w:rsidRPr="007C3AF2" w:rsidRDefault="007C3AF2" w:rsidP="00AB0744">
            <w:pPr>
              <w:spacing w:after="0" w:line="360" w:lineRule="auto"/>
              <w:rPr>
                <w:rFonts w:cstheme="minorHAnsi"/>
              </w:rPr>
            </w:pPr>
            <w:r>
              <w:rPr>
                <w:rFonts w:cstheme="minorHAnsi"/>
              </w:rPr>
              <w:t>23</w:t>
            </w:r>
          </w:p>
        </w:tc>
        <w:tc>
          <w:tcPr>
            <w:tcW w:w="730" w:type="dxa"/>
          </w:tcPr>
          <w:p w:rsidR="00312BAE" w:rsidRPr="007C3AF2" w:rsidRDefault="007C3AF2" w:rsidP="00AB0744">
            <w:pPr>
              <w:spacing w:after="0" w:line="360" w:lineRule="auto"/>
              <w:rPr>
                <w:rFonts w:cstheme="minorHAnsi"/>
              </w:rPr>
            </w:pPr>
            <w:r>
              <w:rPr>
                <w:rFonts w:cstheme="minorHAnsi"/>
              </w:rPr>
              <w:t>17</w:t>
            </w:r>
          </w:p>
        </w:tc>
        <w:tc>
          <w:tcPr>
            <w:tcW w:w="730" w:type="dxa"/>
          </w:tcPr>
          <w:p w:rsidR="00312BAE" w:rsidRPr="007C3AF2" w:rsidRDefault="007C3AF2" w:rsidP="00AB0744">
            <w:pPr>
              <w:spacing w:after="0" w:line="360" w:lineRule="auto"/>
              <w:rPr>
                <w:rFonts w:cstheme="minorHAnsi"/>
              </w:rPr>
            </w:pPr>
            <w:r>
              <w:rPr>
                <w:rFonts w:cstheme="minorHAnsi"/>
              </w:rPr>
              <w:t>20</w:t>
            </w:r>
          </w:p>
        </w:tc>
        <w:tc>
          <w:tcPr>
            <w:tcW w:w="730" w:type="dxa"/>
          </w:tcPr>
          <w:p w:rsidR="00312BAE" w:rsidRPr="007C3AF2" w:rsidRDefault="007C3AF2" w:rsidP="00AB0744">
            <w:pPr>
              <w:spacing w:after="0" w:line="360" w:lineRule="auto"/>
              <w:rPr>
                <w:rFonts w:cstheme="minorHAnsi"/>
              </w:rPr>
            </w:pPr>
            <w:r>
              <w:rPr>
                <w:rFonts w:cstheme="minorHAnsi"/>
              </w:rPr>
              <w:t>20</w:t>
            </w:r>
          </w:p>
        </w:tc>
      </w:tr>
      <w:tr w:rsidR="00312BAE" w:rsidRPr="004145C8" w:rsidTr="00312BAE">
        <w:tc>
          <w:tcPr>
            <w:tcW w:w="6380" w:type="dxa"/>
          </w:tcPr>
          <w:p w:rsidR="00312BAE" w:rsidRPr="007C3AF2" w:rsidRDefault="007C3AF2" w:rsidP="007C3AF2">
            <w:pPr>
              <w:spacing w:after="0" w:line="360" w:lineRule="auto"/>
              <w:rPr>
                <w:rFonts w:cstheme="minorHAnsi"/>
                <w:sz w:val="20"/>
                <w:szCs w:val="20"/>
              </w:rPr>
            </w:pPr>
            <w:r w:rsidRPr="007C3AF2">
              <w:rPr>
                <w:rFonts w:cstheme="minorHAnsi"/>
                <w:sz w:val="20"/>
                <w:szCs w:val="20"/>
              </w:rPr>
              <w:t>*Not captured in College Trend Data; Program Records Indicate Total</w:t>
            </w:r>
          </w:p>
        </w:tc>
        <w:tc>
          <w:tcPr>
            <w:tcW w:w="730" w:type="dxa"/>
          </w:tcPr>
          <w:p w:rsidR="00312BAE" w:rsidRPr="007C3AF2" w:rsidRDefault="00312BAE" w:rsidP="00AB0744">
            <w:pPr>
              <w:spacing w:after="0" w:line="360" w:lineRule="auto"/>
              <w:rPr>
                <w:rFonts w:cstheme="minorHAnsi"/>
              </w:rPr>
            </w:pPr>
          </w:p>
        </w:tc>
        <w:tc>
          <w:tcPr>
            <w:tcW w:w="770" w:type="dxa"/>
          </w:tcPr>
          <w:p w:rsidR="00312BAE" w:rsidRPr="007C3AF2" w:rsidRDefault="00312BAE" w:rsidP="00AB0744">
            <w:pPr>
              <w:spacing w:after="0" w:line="360" w:lineRule="auto"/>
              <w:rPr>
                <w:rFonts w:cstheme="minorHAnsi"/>
              </w:rPr>
            </w:pPr>
          </w:p>
        </w:tc>
        <w:tc>
          <w:tcPr>
            <w:tcW w:w="730" w:type="dxa"/>
          </w:tcPr>
          <w:p w:rsidR="00312BAE" w:rsidRPr="007C3AF2" w:rsidRDefault="00312BAE" w:rsidP="00AB0744">
            <w:pPr>
              <w:spacing w:after="0" w:line="360" w:lineRule="auto"/>
              <w:rPr>
                <w:rFonts w:cstheme="minorHAnsi"/>
              </w:rPr>
            </w:pPr>
          </w:p>
        </w:tc>
        <w:tc>
          <w:tcPr>
            <w:tcW w:w="730" w:type="dxa"/>
          </w:tcPr>
          <w:p w:rsidR="00312BAE" w:rsidRPr="007C3AF2" w:rsidRDefault="00312BAE" w:rsidP="00AB0744">
            <w:pPr>
              <w:spacing w:after="0" w:line="360" w:lineRule="auto"/>
              <w:rPr>
                <w:rFonts w:cstheme="minorHAnsi"/>
              </w:rPr>
            </w:pPr>
          </w:p>
        </w:tc>
        <w:tc>
          <w:tcPr>
            <w:tcW w:w="730" w:type="dxa"/>
          </w:tcPr>
          <w:p w:rsidR="00312BAE" w:rsidRPr="007C3AF2" w:rsidRDefault="00312BAE" w:rsidP="00AB0744">
            <w:pPr>
              <w:spacing w:after="0" w:line="360" w:lineRule="auto"/>
              <w:rPr>
                <w:rFonts w:cstheme="minorHAnsi"/>
              </w:rPr>
            </w:pPr>
          </w:p>
        </w:tc>
        <w:tc>
          <w:tcPr>
            <w:tcW w:w="730" w:type="dxa"/>
          </w:tcPr>
          <w:p w:rsidR="00312BAE" w:rsidRPr="007C3AF2" w:rsidRDefault="00312BAE" w:rsidP="00AB0744">
            <w:pPr>
              <w:spacing w:after="0" w:line="360" w:lineRule="auto"/>
              <w:rPr>
                <w:rFonts w:cstheme="minorHAnsi"/>
              </w:rPr>
            </w:pPr>
          </w:p>
        </w:tc>
      </w:tr>
    </w:tbl>
    <w:p w:rsidR="00EB210D" w:rsidRPr="00E61962" w:rsidRDefault="00EB210D" w:rsidP="00AB0744">
      <w:pPr>
        <w:spacing w:after="0" w:line="360" w:lineRule="auto"/>
        <w:rPr>
          <w:b/>
          <w:u w:val="single"/>
        </w:rPr>
      </w:pPr>
    </w:p>
    <w:p w:rsidR="00EB210D" w:rsidRDefault="00EB210D" w:rsidP="00AB0744">
      <w:pPr>
        <w:spacing w:after="0" w:line="360" w:lineRule="auto"/>
        <w:rPr>
          <w:b/>
          <w:u w:val="single"/>
        </w:rPr>
      </w:pPr>
      <w:r>
        <w:rPr>
          <w:b/>
          <w:u w:val="single"/>
        </w:rPr>
        <w:t xml:space="preserve">V. </w:t>
      </w:r>
      <w:r w:rsidRPr="00E61962">
        <w:rPr>
          <w:b/>
          <w:u w:val="single"/>
        </w:rPr>
        <w:t>P</w:t>
      </w:r>
      <w:r>
        <w:rPr>
          <w:b/>
          <w:u w:val="single"/>
        </w:rPr>
        <w:t>rogress on Previously Established P</w:t>
      </w:r>
      <w:r w:rsidRPr="00E61962">
        <w:rPr>
          <w:b/>
          <w:u w:val="single"/>
        </w:rPr>
        <w:t>rogram Goals</w:t>
      </w:r>
      <w:r>
        <w:rPr>
          <w:b/>
          <w:u w:val="single"/>
        </w:rPr>
        <w:t>, Future Goals and Action Plans</w:t>
      </w:r>
      <w:r w:rsidRPr="00E61962">
        <w:rPr>
          <w:b/>
          <w:u w:val="single"/>
        </w:rPr>
        <w:t>:</w:t>
      </w:r>
    </w:p>
    <w:p w:rsidR="00EB210D" w:rsidRPr="00AB0744" w:rsidRDefault="00EB210D" w:rsidP="00AB0744">
      <w:pPr>
        <w:pStyle w:val="ListParagraph"/>
        <w:numPr>
          <w:ilvl w:val="0"/>
          <w:numId w:val="12"/>
        </w:numPr>
        <w:spacing w:after="0" w:line="240" w:lineRule="auto"/>
        <w:contextualSpacing w:val="0"/>
        <w:rPr>
          <w:b/>
          <w:u w:val="single"/>
        </w:rPr>
      </w:pPr>
      <w:r w:rsidRPr="007B3F49">
        <w:rPr>
          <w:rFonts w:ascii="Calibri" w:eastAsia="Calibri" w:hAnsi="Calibri" w:cstheme="minorHAnsi"/>
        </w:rPr>
        <w:t>List the program’s goals from the previous Program Review. For each goal, please discuss progress and changes.</w:t>
      </w:r>
      <w:r w:rsidRPr="007B3F49">
        <w:rPr>
          <w:rFonts w:eastAsia="Calibri" w:cs="Times New Roman"/>
        </w:rPr>
        <w:t xml:space="preserve"> If </w:t>
      </w:r>
      <w:r>
        <w:rPr>
          <w:rFonts w:eastAsia="Calibri" w:cs="Times New Roman"/>
        </w:rPr>
        <w:t>the</w:t>
      </w:r>
      <w:r w:rsidRPr="007B3F49">
        <w:rPr>
          <w:rFonts w:eastAsia="Calibri" w:cs="Times New Roman"/>
        </w:rPr>
        <w:t xml:space="preserve"> program is addressing more than two (2) goals, please duplicate this section.</w:t>
      </w:r>
    </w:p>
    <w:p w:rsidR="00AB0744" w:rsidRPr="007B3F49" w:rsidRDefault="00AB0744" w:rsidP="00AB0744">
      <w:pPr>
        <w:pStyle w:val="ListParagraph"/>
        <w:spacing w:after="0" w:line="240" w:lineRule="auto"/>
        <w:contextualSpacing w:val="0"/>
        <w:rPr>
          <w:b/>
          <w:u w:val="single"/>
        </w:rPr>
      </w:pPr>
    </w:p>
    <w:tbl>
      <w:tblPr>
        <w:tblW w:w="10800" w:type="dxa"/>
        <w:tblInd w:w="108" w:type="dxa"/>
        <w:tblCellMar>
          <w:left w:w="0" w:type="dxa"/>
          <w:right w:w="0" w:type="dxa"/>
        </w:tblCellMar>
        <w:tblLook w:val="04A0" w:firstRow="1" w:lastRow="0" w:firstColumn="1" w:lastColumn="0" w:noHBand="0" w:noVBand="1"/>
      </w:tblPr>
      <w:tblGrid>
        <w:gridCol w:w="2970"/>
        <w:gridCol w:w="3150"/>
        <w:gridCol w:w="2070"/>
        <w:gridCol w:w="2610"/>
      </w:tblGrid>
      <w:tr w:rsidR="006A71B7" w:rsidRPr="006A71B7" w:rsidTr="006A71B7">
        <w:tc>
          <w:tcPr>
            <w:tcW w:w="297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A71B7" w:rsidRPr="006A71B7" w:rsidRDefault="006A71B7" w:rsidP="006A71B7">
            <w:pPr>
              <w:spacing w:after="0" w:line="360" w:lineRule="auto"/>
              <w:jc w:val="center"/>
              <w:rPr>
                <w:rFonts w:ascii="Calibri" w:eastAsia="Calibri" w:hAnsi="Calibri" w:cs="Times New Roman"/>
                <w:b/>
              </w:rPr>
            </w:pPr>
            <w:r w:rsidRPr="006A71B7">
              <w:rPr>
                <w:rFonts w:ascii="Calibri" w:eastAsia="Calibri" w:hAnsi="Calibri" w:cs="Times New Roman"/>
                <w:b/>
              </w:rPr>
              <w:t xml:space="preserve">Previously Established Goal  </w:t>
            </w:r>
            <w:r w:rsidRPr="006A71B7">
              <w:rPr>
                <w:rFonts w:ascii="Calibri" w:eastAsia="Calibri" w:hAnsi="Calibri" w:cs="Times New Roman"/>
                <w:i/>
              </w:rPr>
              <w:t>(state goal)</w:t>
            </w:r>
          </w:p>
          <w:p w:rsidR="006A71B7" w:rsidRPr="006A71B7" w:rsidRDefault="006A71B7" w:rsidP="006A71B7">
            <w:pPr>
              <w:spacing w:after="0" w:line="240" w:lineRule="auto"/>
              <w:ind w:left="720"/>
              <w:contextualSpacing/>
              <w:rPr>
                <w:b/>
                <w:bCs/>
                <w:u w:val="single"/>
              </w:rPr>
            </w:pP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 xml:space="preserve">Which institutional goals from the </w:t>
            </w:r>
            <w:r w:rsidRPr="006A71B7">
              <w:rPr>
                <w:rFonts w:ascii="Calibri" w:eastAsia="Calibri" w:hAnsi="Calibri" w:cs="Times New Roman"/>
                <w:b/>
                <w:bCs/>
                <w:u w:val="single"/>
              </w:rPr>
              <w:t xml:space="preserve">Bakersfield College Strategic Plan </w:t>
            </w:r>
            <w:r w:rsidRPr="006A71B7">
              <w:rPr>
                <w:rFonts w:ascii="Calibri" w:eastAsia="Calibri" w:hAnsi="Calibri" w:cs="Times New Roman"/>
                <w:b/>
                <w:bCs/>
              </w:rPr>
              <w:t>will be advanced upon completion of this goal?</w:t>
            </w:r>
          </w:p>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(select all that apply)</w:t>
            </w:r>
          </w:p>
        </w:tc>
        <w:tc>
          <w:tcPr>
            <w:tcW w:w="20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Progress on goal achievement</w:t>
            </w:r>
          </w:p>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(Choose one)</w:t>
            </w:r>
          </w:p>
        </w:tc>
        <w:tc>
          <w:tcPr>
            <w:tcW w:w="26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Comments</w:t>
            </w:r>
          </w:p>
          <w:p w:rsidR="006A71B7" w:rsidRPr="006A71B7" w:rsidRDefault="006A71B7" w:rsidP="006A71B7">
            <w:pPr>
              <w:spacing w:after="0" w:line="240" w:lineRule="auto"/>
              <w:jc w:val="center"/>
              <w:rPr>
                <w:rFonts w:ascii="Calibri" w:eastAsia="Calibri" w:hAnsi="Calibri" w:cs="Times New Roman"/>
                <w:b/>
                <w:bCs/>
              </w:rPr>
            </w:pPr>
            <w:r w:rsidRPr="006A71B7">
              <w:rPr>
                <w:rFonts w:ascii="Calibri" w:eastAsia="Calibri" w:hAnsi="Calibri" w:cs="Times New Roman"/>
                <w:b/>
                <w:bCs/>
              </w:rPr>
              <w:t>(if applicable)</w:t>
            </w:r>
          </w:p>
          <w:p w:rsidR="006A71B7" w:rsidRPr="006A71B7" w:rsidRDefault="006A71B7" w:rsidP="006A71B7">
            <w:pPr>
              <w:spacing w:after="0" w:line="240" w:lineRule="auto"/>
              <w:rPr>
                <w:rFonts w:ascii="Calibri" w:eastAsia="Calibri" w:hAnsi="Calibri" w:cs="Times New Roman"/>
                <w:b/>
                <w:bCs/>
                <w:i/>
              </w:rPr>
            </w:pPr>
          </w:p>
        </w:tc>
      </w:tr>
      <w:tr w:rsidR="006A71B7" w:rsidRPr="006A71B7" w:rsidTr="006A71B7">
        <w:tc>
          <w:tcPr>
            <w:tcW w:w="2970"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2540B" w:rsidRPr="00835415" w:rsidRDefault="0072540B" w:rsidP="0072540B">
            <w:pPr>
              <w:spacing w:after="0" w:line="240" w:lineRule="auto"/>
            </w:pPr>
            <w:r w:rsidRPr="00835415">
              <w:t xml:space="preserve">KCCD was awarded grant funds through the Central California </w:t>
            </w:r>
            <w:r>
              <w:t>Community College Committed to Change</w:t>
            </w:r>
            <w:r w:rsidR="007C1DBA">
              <w:t xml:space="preserve"> (C6) that </w:t>
            </w:r>
            <w:r w:rsidRPr="00835415">
              <w:t>support</w:t>
            </w:r>
            <w:r w:rsidR="007C1DBA">
              <w:t>ed</w:t>
            </w:r>
            <w:r w:rsidRPr="00835415">
              <w:t xml:space="preserve"> the development of a Computed Tomography Course. </w:t>
            </w:r>
          </w:p>
          <w:p w:rsidR="006A71B7" w:rsidRPr="006A71B7" w:rsidRDefault="006A71B7" w:rsidP="006A71B7">
            <w:pPr>
              <w:spacing w:after="0" w:line="240" w:lineRule="auto"/>
              <w:rPr>
                <w:rFonts w:ascii="Calibri" w:eastAsia="Calibri" w:hAnsi="Calibri" w:cs="Times New Roman"/>
              </w:rPr>
            </w:pPr>
          </w:p>
        </w:tc>
        <w:tc>
          <w:tcPr>
            <w:tcW w:w="3150" w:type="dxa"/>
            <w:tcBorders>
              <w:top w:val="nil"/>
              <w:left w:val="nil"/>
              <w:bottom w:val="single" w:sz="4" w:space="0" w:color="auto"/>
              <w:right w:val="single" w:sz="8" w:space="0" w:color="auto"/>
            </w:tcBorders>
            <w:tcMar>
              <w:top w:w="0" w:type="dxa"/>
              <w:left w:w="108" w:type="dxa"/>
              <w:bottom w:w="0" w:type="dxa"/>
              <w:right w:w="108" w:type="dxa"/>
            </w:tcMar>
          </w:tcPr>
          <w:p w:rsidR="006A71B7" w:rsidRPr="006A71B7" w:rsidRDefault="0072540B" w:rsidP="006A71B7">
            <w:pPr>
              <w:spacing w:after="0" w:line="240" w:lineRule="auto"/>
              <w:rPr>
                <w:rFonts w:ascii="Calibri" w:eastAsia="Calibri" w:hAnsi="Calibri" w:cs="Times New Roman"/>
              </w:rPr>
            </w:pPr>
            <w:r>
              <w:rPr>
                <w:rFonts w:ascii="Calibri" w:eastAsia="Calibri" w:hAnsi="Calibri" w:cs="Times New Roman"/>
              </w:rPr>
              <w:fldChar w:fldCharType="begin">
                <w:ffData>
                  <w:name w:val="Check1"/>
                  <w:enabled/>
                  <w:calcOnExit w:val="0"/>
                  <w:checkBox>
                    <w:sizeAuto/>
                    <w:default w:val="1"/>
                  </w:checkBox>
                </w:ffData>
              </w:fldChar>
            </w:r>
            <w:bookmarkStart w:id="2" w:name="Check1"/>
            <w:r>
              <w:rPr>
                <w:rFonts w:ascii="Calibri" w:eastAsia="Calibri" w:hAnsi="Calibri" w:cs="Times New Roman"/>
              </w:rPr>
              <w:instrText xml:space="preserve"> FORMCHECKBOX </w:instrText>
            </w:r>
            <w:r w:rsidR="006F6B64">
              <w:rPr>
                <w:rFonts w:ascii="Calibri" w:eastAsia="Calibri" w:hAnsi="Calibri" w:cs="Times New Roman"/>
              </w:rPr>
            </w:r>
            <w:r w:rsidR="006F6B64">
              <w:rPr>
                <w:rFonts w:ascii="Calibri" w:eastAsia="Calibri" w:hAnsi="Calibri" w:cs="Times New Roman"/>
              </w:rPr>
              <w:fldChar w:fldCharType="separate"/>
            </w:r>
            <w:r>
              <w:rPr>
                <w:rFonts w:ascii="Calibri" w:eastAsia="Calibri" w:hAnsi="Calibri" w:cs="Times New Roman"/>
              </w:rPr>
              <w:fldChar w:fldCharType="end"/>
            </w:r>
            <w:bookmarkEnd w:id="2"/>
            <w:r w:rsidR="006A71B7" w:rsidRPr="006A71B7">
              <w:rPr>
                <w:rFonts w:ascii="Calibri" w:eastAsia="Calibri" w:hAnsi="Calibri" w:cs="Times New Roman"/>
              </w:rPr>
              <w:t xml:space="preserve"> 1: Student Success                              </w:t>
            </w:r>
            <w:r w:rsidR="006A71B7" w:rsidRPr="006A71B7">
              <w:rPr>
                <w:rFonts w:ascii="Calibri" w:eastAsia="Calibri" w:hAnsi="Calibri" w:cs="Times New Roman"/>
              </w:rPr>
              <w:fldChar w:fldCharType="begin">
                <w:ffData>
                  <w:name w:val="Check2"/>
                  <w:enabled/>
                  <w:calcOnExit w:val="0"/>
                  <w:checkBox>
                    <w:sizeAuto/>
                    <w:default w:val="0"/>
                  </w:checkBox>
                </w:ffData>
              </w:fldChar>
            </w:r>
            <w:r w:rsidR="006A71B7" w:rsidRPr="006A71B7">
              <w:rPr>
                <w:rFonts w:ascii="Calibri" w:eastAsia="Calibri" w:hAnsi="Calibri" w:cs="Times New Roman"/>
              </w:rPr>
              <w:instrText xml:space="preserve"> FORMCHECKBOX </w:instrText>
            </w:r>
            <w:r w:rsidR="006F6B64">
              <w:rPr>
                <w:rFonts w:ascii="Calibri" w:eastAsia="Calibri" w:hAnsi="Calibri" w:cs="Times New Roman"/>
              </w:rPr>
            </w:r>
            <w:r w:rsidR="006F6B64">
              <w:rPr>
                <w:rFonts w:ascii="Calibri" w:eastAsia="Calibri" w:hAnsi="Calibri" w:cs="Times New Roman"/>
              </w:rPr>
              <w:fldChar w:fldCharType="separate"/>
            </w:r>
            <w:r w:rsidR="006A71B7" w:rsidRPr="006A71B7">
              <w:rPr>
                <w:rFonts w:ascii="Calibri" w:eastAsia="Calibri" w:hAnsi="Calibri" w:cs="Times New Roman"/>
              </w:rPr>
              <w:fldChar w:fldCharType="end"/>
            </w:r>
            <w:r w:rsidR="006A71B7" w:rsidRPr="006A71B7">
              <w:rPr>
                <w:rFonts w:ascii="Calibri" w:eastAsia="Calibri" w:hAnsi="Calibri" w:cs="Times New Roman"/>
              </w:rPr>
              <w:t xml:space="preserve"> 2: Communication               </w:t>
            </w:r>
            <w:r w:rsidR="006A71B7" w:rsidRPr="006A71B7">
              <w:rPr>
                <w:rFonts w:ascii="Calibri" w:eastAsia="Calibri" w:hAnsi="Calibri" w:cs="Times New Roman"/>
              </w:rPr>
              <w:fldChar w:fldCharType="begin">
                <w:ffData>
                  <w:name w:val="Check3"/>
                  <w:enabled/>
                  <w:calcOnExit w:val="0"/>
                  <w:checkBox>
                    <w:sizeAuto/>
                    <w:default w:val="0"/>
                  </w:checkBox>
                </w:ffData>
              </w:fldChar>
            </w:r>
            <w:r w:rsidR="006A71B7" w:rsidRPr="006A71B7">
              <w:rPr>
                <w:rFonts w:ascii="Calibri" w:eastAsia="Calibri" w:hAnsi="Calibri" w:cs="Times New Roman"/>
              </w:rPr>
              <w:instrText xml:space="preserve"> FORMCHECKBOX </w:instrText>
            </w:r>
            <w:r w:rsidR="006F6B64">
              <w:rPr>
                <w:rFonts w:ascii="Calibri" w:eastAsia="Calibri" w:hAnsi="Calibri" w:cs="Times New Roman"/>
              </w:rPr>
            </w:r>
            <w:r w:rsidR="006F6B64">
              <w:rPr>
                <w:rFonts w:ascii="Calibri" w:eastAsia="Calibri" w:hAnsi="Calibri" w:cs="Times New Roman"/>
              </w:rPr>
              <w:fldChar w:fldCharType="separate"/>
            </w:r>
            <w:r w:rsidR="006A71B7" w:rsidRPr="006A71B7">
              <w:rPr>
                <w:rFonts w:ascii="Calibri" w:eastAsia="Calibri" w:hAnsi="Calibri" w:cs="Times New Roman"/>
              </w:rPr>
              <w:fldChar w:fldCharType="end"/>
            </w:r>
            <w:r w:rsidR="006A71B7" w:rsidRPr="006A71B7">
              <w:rPr>
                <w:rFonts w:ascii="Calibri" w:eastAsia="Calibri" w:hAnsi="Calibri" w:cs="Times New Roman"/>
              </w:rPr>
              <w:t xml:space="preserve"> 3: Facilities &amp; Infrastructure                             </w:t>
            </w:r>
            <w:r w:rsidR="006A71B7" w:rsidRPr="006A71B7">
              <w:rPr>
                <w:rFonts w:ascii="Calibri" w:eastAsia="Calibri" w:hAnsi="Calibri" w:cs="Times New Roman"/>
              </w:rPr>
              <w:fldChar w:fldCharType="begin">
                <w:ffData>
                  <w:name w:val="Check4"/>
                  <w:enabled/>
                  <w:calcOnExit w:val="0"/>
                  <w:checkBox>
                    <w:sizeAuto/>
                    <w:default w:val="0"/>
                  </w:checkBox>
                </w:ffData>
              </w:fldChar>
            </w:r>
            <w:r w:rsidR="006A71B7" w:rsidRPr="006A71B7">
              <w:rPr>
                <w:rFonts w:ascii="Calibri" w:eastAsia="Calibri" w:hAnsi="Calibri" w:cs="Times New Roman"/>
              </w:rPr>
              <w:instrText xml:space="preserve"> FORMCHECKBOX </w:instrText>
            </w:r>
            <w:r w:rsidR="006F6B64">
              <w:rPr>
                <w:rFonts w:ascii="Calibri" w:eastAsia="Calibri" w:hAnsi="Calibri" w:cs="Times New Roman"/>
              </w:rPr>
            </w:r>
            <w:r w:rsidR="006F6B64">
              <w:rPr>
                <w:rFonts w:ascii="Calibri" w:eastAsia="Calibri" w:hAnsi="Calibri" w:cs="Times New Roman"/>
              </w:rPr>
              <w:fldChar w:fldCharType="separate"/>
            </w:r>
            <w:r w:rsidR="006A71B7" w:rsidRPr="006A71B7">
              <w:rPr>
                <w:rFonts w:ascii="Calibri" w:eastAsia="Calibri" w:hAnsi="Calibri" w:cs="Times New Roman"/>
              </w:rPr>
              <w:fldChar w:fldCharType="end"/>
            </w:r>
            <w:r w:rsidR="006A71B7" w:rsidRPr="006A71B7">
              <w:rPr>
                <w:rFonts w:ascii="Calibri" w:eastAsia="Calibri" w:hAnsi="Calibri" w:cs="Times New Roman"/>
              </w:rPr>
              <w:t xml:space="preserve"> 4: Oversight &amp; Accountability           </w:t>
            </w:r>
          </w:p>
          <w:p w:rsidR="006A71B7" w:rsidRPr="006A71B7" w:rsidRDefault="006A71B7" w:rsidP="0072540B">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006F6B64">
              <w:rPr>
                <w:rFonts w:ascii="Calibri" w:eastAsia="Calibri" w:hAnsi="Calibri" w:cs="Times New Roman"/>
              </w:rPr>
            </w:r>
            <w:r w:rsidR="006F6B64">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0072540B">
              <w:rPr>
                <w:rFonts w:ascii="Calibri" w:eastAsia="Calibri" w:hAnsi="Calibri" w:cs="Times New Roman"/>
              </w:rPr>
              <w:fldChar w:fldCharType="begin">
                <w:ffData>
                  <w:name w:val="Check5"/>
                  <w:enabled/>
                  <w:calcOnExit w:val="0"/>
                  <w:checkBox>
                    <w:sizeAuto/>
                    <w:default w:val="1"/>
                  </w:checkBox>
                </w:ffData>
              </w:fldChar>
            </w:r>
            <w:bookmarkStart w:id="3" w:name="Check5"/>
            <w:r w:rsidR="0072540B">
              <w:rPr>
                <w:rFonts w:ascii="Calibri" w:eastAsia="Calibri" w:hAnsi="Calibri" w:cs="Times New Roman"/>
              </w:rPr>
              <w:instrText xml:space="preserve"> FORMCHECKBOX </w:instrText>
            </w:r>
            <w:r w:rsidR="006F6B64">
              <w:rPr>
                <w:rFonts w:ascii="Calibri" w:eastAsia="Calibri" w:hAnsi="Calibri" w:cs="Times New Roman"/>
              </w:rPr>
            </w:r>
            <w:r w:rsidR="006F6B64">
              <w:rPr>
                <w:rFonts w:ascii="Calibri" w:eastAsia="Calibri" w:hAnsi="Calibri" w:cs="Times New Roman"/>
              </w:rPr>
              <w:fldChar w:fldCharType="separate"/>
            </w:r>
            <w:r w:rsidR="0072540B">
              <w:rPr>
                <w:rFonts w:ascii="Calibri" w:eastAsia="Calibri" w:hAnsi="Calibri" w:cs="Times New Roman"/>
              </w:rPr>
              <w:fldChar w:fldCharType="end"/>
            </w:r>
            <w:bookmarkEnd w:id="3"/>
            <w:r w:rsidRPr="006A71B7">
              <w:rPr>
                <w:rFonts w:ascii="Calibri" w:eastAsia="Calibri" w:hAnsi="Calibri" w:cs="Times New Roman"/>
              </w:rPr>
              <w:t xml:space="preserve"> 6: Professional Development</w:t>
            </w:r>
          </w:p>
        </w:tc>
        <w:tc>
          <w:tcPr>
            <w:tcW w:w="2070" w:type="dxa"/>
            <w:tcBorders>
              <w:top w:val="nil"/>
              <w:left w:val="nil"/>
              <w:bottom w:val="single" w:sz="4" w:space="0" w:color="auto"/>
              <w:right w:val="single" w:sz="8" w:space="0" w:color="auto"/>
            </w:tcBorders>
            <w:tcMar>
              <w:top w:w="0" w:type="dxa"/>
              <w:left w:w="108" w:type="dxa"/>
              <w:bottom w:w="0" w:type="dxa"/>
              <w:right w:w="108" w:type="dxa"/>
            </w:tcMar>
          </w:tcPr>
          <w:p w:rsidR="0072540B" w:rsidRDefault="0072540B" w:rsidP="006A71B7">
            <w:pPr>
              <w:spacing w:after="0" w:line="240" w:lineRule="auto"/>
              <w:rPr>
                <w:rFonts w:ascii="Calibri" w:eastAsia="Calibri" w:hAnsi="Calibri" w:cs="Times New Roman"/>
              </w:rPr>
            </w:pPr>
            <w:r>
              <w:rPr>
                <w:rFonts w:ascii="Calibri" w:eastAsia="Calibri" w:hAnsi="Calibri" w:cs="Times New Roman"/>
              </w:rPr>
              <w:fldChar w:fldCharType="begin">
                <w:ffData>
                  <w:name w:val="Check6"/>
                  <w:enabled/>
                  <w:calcOnExit w:val="0"/>
                  <w:checkBox>
                    <w:sizeAuto/>
                    <w:default w:val="1"/>
                  </w:checkBox>
                </w:ffData>
              </w:fldChar>
            </w:r>
            <w:bookmarkStart w:id="4" w:name="Check6"/>
            <w:r>
              <w:rPr>
                <w:rFonts w:ascii="Calibri" w:eastAsia="Calibri" w:hAnsi="Calibri" w:cs="Times New Roman"/>
              </w:rPr>
              <w:instrText xml:space="preserve"> FORMCHECKBOX </w:instrText>
            </w:r>
            <w:r w:rsidR="006F6B64">
              <w:rPr>
                <w:rFonts w:ascii="Calibri" w:eastAsia="Calibri" w:hAnsi="Calibri" w:cs="Times New Roman"/>
              </w:rPr>
            </w:r>
            <w:r w:rsidR="006F6B64">
              <w:rPr>
                <w:rFonts w:ascii="Calibri" w:eastAsia="Calibri" w:hAnsi="Calibri" w:cs="Times New Roman"/>
              </w:rPr>
              <w:fldChar w:fldCharType="separate"/>
            </w:r>
            <w:r>
              <w:rPr>
                <w:rFonts w:ascii="Calibri" w:eastAsia="Calibri" w:hAnsi="Calibri" w:cs="Times New Roman"/>
              </w:rPr>
              <w:fldChar w:fldCharType="end"/>
            </w:r>
            <w:bookmarkEnd w:id="4"/>
            <w:r>
              <w:rPr>
                <w:rFonts w:ascii="Calibri" w:eastAsia="Calibri" w:hAnsi="Calibri" w:cs="Times New Roman"/>
              </w:rPr>
              <w:t xml:space="preserve"> Completed:   </w:t>
            </w:r>
          </w:p>
          <w:p w:rsidR="006A71B7" w:rsidRPr="006A71B7" w:rsidRDefault="0072540B" w:rsidP="006A71B7">
            <w:pPr>
              <w:spacing w:after="0" w:line="240" w:lineRule="auto"/>
              <w:rPr>
                <w:rFonts w:ascii="Calibri" w:eastAsia="Calibri" w:hAnsi="Calibri" w:cs="Times New Roman"/>
              </w:rPr>
            </w:pPr>
            <w:r>
              <w:rPr>
                <w:rFonts w:ascii="Calibri" w:eastAsia="Calibri" w:hAnsi="Calibri" w:cs="Times New Roman"/>
              </w:rPr>
              <w:t xml:space="preserve">Fall 2013 </w:t>
            </w:r>
            <w:r w:rsidR="006A71B7" w:rsidRPr="006A71B7">
              <w:rPr>
                <w:rFonts w:ascii="Calibri" w:eastAsia="Calibri" w:hAnsi="Calibri" w:cs="Times New Roman"/>
              </w:rPr>
              <w:t xml:space="preserve"> (Date)  </w:t>
            </w:r>
          </w:p>
          <w:p w:rsidR="006A71B7" w:rsidRPr="006A71B7" w:rsidRDefault="006A71B7" w:rsidP="006A71B7">
            <w:pPr>
              <w:spacing w:after="0" w:line="240" w:lineRule="auto"/>
              <w:jc w:val="center"/>
              <w:rPr>
                <w:rFonts w:ascii="Calibri" w:eastAsia="Calibri" w:hAnsi="Calibri" w:cs="Times New Roman"/>
              </w:rPr>
            </w:pPr>
          </w:p>
          <w:p w:rsidR="006A71B7" w:rsidRPr="006A71B7" w:rsidRDefault="006A71B7" w:rsidP="006A71B7">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7"/>
                  <w:enabled/>
                  <w:calcOnExit w:val="0"/>
                  <w:checkBox>
                    <w:sizeAuto/>
                    <w:default w:val="0"/>
                  </w:checkBox>
                </w:ffData>
              </w:fldChar>
            </w:r>
            <w:r w:rsidRPr="006A71B7">
              <w:rPr>
                <w:rFonts w:ascii="Calibri" w:eastAsia="Calibri" w:hAnsi="Calibri" w:cs="Times New Roman"/>
              </w:rPr>
              <w:instrText xml:space="preserve"> FORMCHECKBOX </w:instrText>
            </w:r>
            <w:r w:rsidR="006F6B64">
              <w:rPr>
                <w:rFonts w:ascii="Calibri" w:eastAsia="Calibri" w:hAnsi="Calibri" w:cs="Times New Roman"/>
              </w:rPr>
            </w:r>
            <w:r w:rsidR="006F6B64">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Revised:   ___________ (Date)</w:t>
            </w:r>
          </w:p>
          <w:p w:rsidR="006A71B7" w:rsidRPr="006A71B7" w:rsidRDefault="006A71B7" w:rsidP="006A71B7">
            <w:pPr>
              <w:spacing w:after="0" w:line="240" w:lineRule="auto"/>
              <w:rPr>
                <w:rFonts w:ascii="Calibri" w:eastAsia="Calibri" w:hAnsi="Calibri" w:cs="Times New Roman"/>
                <w:i/>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nil"/>
              <w:left w:val="nil"/>
              <w:bottom w:val="single" w:sz="4" w:space="0" w:color="auto"/>
              <w:right w:val="single" w:sz="8" w:space="0" w:color="auto"/>
            </w:tcBorders>
            <w:tcMar>
              <w:top w:w="0" w:type="dxa"/>
              <w:left w:w="108" w:type="dxa"/>
              <w:bottom w:w="0" w:type="dxa"/>
              <w:right w:w="108" w:type="dxa"/>
            </w:tcMar>
          </w:tcPr>
          <w:p w:rsidR="0072540B" w:rsidRPr="0072540B" w:rsidRDefault="0072540B" w:rsidP="006A71B7">
            <w:pPr>
              <w:spacing w:after="0" w:line="240" w:lineRule="auto"/>
              <w:rPr>
                <w:rFonts w:ascii="Calibri" w:eastAsia="Calibri" w:hAnsi="Calibri" w:cs="Times New Roman"/>
              </w:rPr>
            </w:pPr>
            <w:r w:rsidRPr="0072540B">
              <w:rPr>
                <w:rFonts w:ascii="Calibri" w:eastAsia="Calibri" w:hAnsi="Calibri" w:cs="Times New Roman"/>
              </w:rPr>
              <w:t>SPST B201 was offered in spring 2014. An adjunct instructor was identi</w:t>
            </w:r>
            <w:r w:rsidR="00580D7D">
              <w:rPr>
                <w:rFonts w:ascii="Calibri" w:eastAsia="Calibri" w:hAnsi="Calibri" w:cs="Times New Roman"/>
              </w:rPr>
              <w:t>fied and the course was offered</w:t>
            </w:r>
            <w:r w:rsidRPr="0072540B">
              <w:rPr>
                <w:rFonts w:ascii="Calibri" w:eastAsia="Calibri" w:hAnsi="Calibri" w:cs="Times New Roman"/>
              </w:rPr>
              <w:t xml:space="preserve"> in the evening to both currently enrolled radiologic technology students and licensed technologists working in the community. </w:t>
            </w:r>
          </w:p>
        </w:tc>
      </w:tr>
      <w:tr w:rsidR="006A71B7" w:rsidRPr="006A71B7" w:rsidTr="006A71B7">
        <w:tc>
          <w:tcPr>
            <w:tcW w:w="297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2540B" w:rsidRPr="00835415" w:rsidRDefault="0072540B" w:rsidP="0072540B">
            <w:pPr>
              <w:pStyle w:val="ListParagraph"/>
              <w:spacing w:after="0" w:line="240" w:lineRule="auto"/>
              <w:ind w:left="0"/>
            </w:pPr>
            <w:r w:rsidRPr="00835415">
              <w:t xml:space="preserve">Implement New Prerequisites with February 2013 student application period. </w:t>
            </w:r>
          </w:p>
          <w:p w:rsidR="0072540B" w:rsidRPr="00835415" w:rsidRDefault="0072540B" w:rsidP="0072540B">
            <w:pPr>
              <w:pStyle w:val="ListParagraph"/>
              <w:spacing w:after="0" w:line="240" w:lineRule="auto"/>
              <w:ind w:left="0"/>
            </w:pPr>
            <w:r w:rsidRPr="00835415">
              <w:t>Evaluate</w:t>
            </w:r>
            <w:r>
              <w:t xml:space="preserve"> </w:t>
            </w:r>
            <w:r w:rsidRPr="00835415">
              <w:t>24-month program retention with 2013-2015 student cohort.</w:t>
            </w:r>
          </w:p>
          <w:p w:rsidR="006A71B7" w:rsidRPr="006A71B7" w:rsidRDefault="006A71B7" w:rsidP="00601E02">
            <w:pPr>
              <w:spacing w:after="0" w:line="240" w:lineRule="auto"/>
              <w:rPr>
                <w:rFonts w:ascii="Calibri" w:eastAsia="Calibri" w:hAnsi="Calibri" w:cs="Times New Roman"/>
              </w:rPr>
            </w:pPr>
          </w:p>
        </w:tc>
        <w:tc>
          <w:tcPr>
            <w:tcW w:w="315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A71B7" w:rsidRPr="006A71B7" w:rsidRDefault="0072540B" w:rsidP="00601E02">
            <w:pPr>
              <w:spacing w:after="0" w:line="240" w:lineRule="auto"/>
              <w:rPr>
                <w:rFonts w:ascii="Calibri" w:eastAsia="Calibri" w:hAnsi="Calibri" w:cs="Times New Roman"/>
              </w:rPr>
            </w:pPr>
            <w:r>
              <w:rPr>
                <w:rFonts w:ascii="Calibri" w:eastAsia="Calibri" w:hAnsi="Calibri" w:cs="Times New Roman"/>
              </w:rPr>
              <w:fldChar w:fldCharType="begin">
                <w:ffData>
                  <w:name w:val=""/>
                  <w:enabled/>
                  <w:calcOnExit w:val="0"/>
                  <w:checkBox>
                    <w:sizeAuto/>
                    <w:default w:val="1"/>
                  </w:checkBox>
                </w:ffData>
              </w:fldChar>
            </w:r>
            <w:r>
              <w:rPr>
                <w:rFonts w:ascii="Calibri" w:eastAsia="Calibri" w:hAnsi="Calibri" w:cs="Times New Roman"/>
              </w:rPr>
              <w:instrText xml:space="preserve"> FORMCHECKBOX </w:instrText>
            </w:r>
            <w:r w:rsidR="006F6B64">
              <w:rPr>
                <w:rFonts w:ascii="Calibri" w:eastAsia="Calibri" w:hAnsi="Calibri" w:cs="Times New Roman"/>
              </w:rPr>
            </w:r>
            <w:r w:rsidR="006F6B64">
              <w:rPr>
                <w:rFonts w:ascii="Calibri" w:eastAsia="Calibri" w:hAnsi="Calibri" w:cs="Times New Roman"/>
              </w:rPr>
              <w:fldChar w:fldCharType="separate"/>
            </w:r>
            <w:r>
              <w:rPr>
                <w:rFonts w:ascii="Calibri" w:eastAsia="Calibri" w:hAnsi="Calibri" w:cs="Times New Roman"/>
              </w:rPr>
              <w:fldChar w:fldCharType="end"/>
            </w:r>
            <w:r w:rsidR="006A71B7" w:rsidRPr="006A71B7">
              <w:rPr>
                <w:rFonts w:ascii="Calibri" w:eastAsia="Calibri" w:hAnsi="Calibri" w:cs="Times New Roman"/>
              </w:rPr>
              <w:t xml:space="preserve"> 1: Student Success                              </w:t>
            </w:r>
            <w:r w:rsidR="006A71B7" w:rsidRPr="006A71B7">
              <w:rPr>
                <w:rFonts w:ascii="Calibri" w:eastAsia="Calibri" w:hAnsi="Calibri" w:cs="Times New Roman"/>
              </w:rPr>
              <w:fldChar w:fldCharType="begin">
                <w:ffData>
                  <w:name w:val="Check2"/>
                  <w:enabled/>
                  <w:calcOnExit w:val="0"/>
                  <w:checkBox>
                    <w:sizeAuto/>
                    <w:default w:val="0"/>
                  </w:checkBox>
                </w:ffData>
              </w:fldChar>
            </w:r>
            <w:r w:rsidR="006A71B7" w:rsidRPr="006A71B7">
              <w:rPr>
                <w:rFonts w:ascii="Calibri" w:eastAsia="Calibri" w:hAnsi="Calibri" w:cs="Times New Roman"/>
              </w:rPr>
              <w:instrText xml:space="preserve"> FORMCHECKBOX </w:instrText>
            </w:r>
            <w:r w:rsidR="006F6B64">
              <w:rPr>
                <w:rFonts w:ascii="Calibri" w:eastAsia="Calibri" w:hAnsi="Calibri" w:cs="Times New Roman"/>
              </w:rPr>
            </w:r>
            <w:r w:rsidR="006F6B64">
              <w:rPr>
                <w:rFonts w:ascii="Calibri" w:eastAsia="Calibri" w:hAnsi="Calibri" w:cs="Times New Roman"/>
              </w:rPr>
              <w:fldChar w:fldCharType="separate"/>
            </w:r>
            <w:r w:rsidR="006A71B7" w:rsidRPr="006A71B7">
              <w:rPr>
                <w:rFonts w:ascii="Calibri" w:eastAsia="Calibri" w:hAnsi="Calibri" w:cs="Times New Roman"/>
              </w:rPr>
              <w:fldChar w:fldCharType="end"/>
            </w:r>
            <w:r w:rsidR="006A71B7" w:rsidRPr="006A71B7">
              <w:rPr>
                <w:rFonts w:ascii="Calibri" w:eastAsia="Calibri" w:hAnsi="Calibri" w:cs="Times New Roman"/>
              </w:rPr>
              <w:t xml:space="preserve"> 2: Communication               </w:t>
            </w:r>
            <w:r w:rsidR="006A71B7" w:rsidRPr="006A71B7">
              <w:rPr>
                <w:rFonts w:ascii="Calibri" w:eastAsia="Calibri" w:hAnsi="Calibri" w:cs="Times New Roman"/>
              </w:rPr>
              <w:fldChar w:fldCharType="begin">
                <w:ffData>
                  <w:name w:val="Check3"/>
                  <w:enabled/>
                  <w:calcOnExit w:val="0"/>
                  <w:checkBox>
                    <w:sizeAuto/>
                    <w:default w:val="0"/>
                  </w:checkBox>
                </w:ffData>
              </w:fldChar>
            </w:r>
            <w:r w:rsidR="006A71B7" w:rsidRPr="006A71B7">
              <w:rPr>
                <w:rFonts w:ascii="Calibri" w:eastAsia="Calibri" w:hAnsi="Calibri" w:cs="Times New Roman"/>
              </w:rPr>
              <w:instrText xml:space="preserve"> FORMCHECKBOX </w:instrText>
            </w:r>
            <w:r w:rsidR="006F6B64">
              <w:rPr>
                <w:rFonts w:ascii="Calibri" w:eastAsia="Calibri" w:hAnsi="Calibri" w:cs="Times New Roman"/>
              </w:rPr>
            </w:r>
            <w:r w:rsidR="006F6B64">
              <w:rPr>
                <w:rFonts w:ascii="Calibri" w:eastAsia="Calibri" w:hAnsi="Calibri" w:cs="Times New Roman"/>
              </w:rPr>
              <w:fldChar w:fldCharType="separate"/>
            </w:r>
            <w:r w:rsidR="006A71B7" w:rsidRPr="006A71B7">
              <w:rPr>
                <w:rFonts w:ascii="Calibri" w:eastAsia="Calibri" w:hAnsi="Calibri" w:cs="Times New Roman"/>
              </w:rPr>
              <w:fldChar w:fldCharType="end"/>
            </w:r>
            <w:r w:rsidR="006A71B7" w:rsidRPr="006A71B7">
              <w:rPr>
                <w:rFonts w:ascii="Calibri" w:eastAsia="Calibri" w:hAnsi="Calibri" w:cs="Times New Roman"/>
              </w:rPr>
              <w:t xml:space="preserve"> 3: Facilities &amp; Infrastructure                             </w:t>
            </w:r>
            <w:r w:rsidR="006A71B7" w:rsidRPr="006A71B7">
              <w:rPr>
                <w:rFonts w:ascii="Calibri" w:eastAsia="Calibri" w:hAnsi="Calibri" w:cs="Times New Roman"/>
              </w:rPr>
              <w:fldChar w:fldCharType="begin">
                <w:ffData>
                  <w:name w:val="Check4"/>
                  <w:enabled/>
                  <w:calcOnExit w:val="0"/>
                  <w:checkBox>
                    <w:sizeAuto/>
                    <w:default w:val="0"/>
                  </w:checkBox>
                </w:ffData>
              </w:fldChar>
            </w:r>
            <w:r w:rsidR="006A71B7" w:rsidRPr="006A71B7">
              <w:rPr>
                <w:rFonts w:ascii="Calibri" w:eastAsia="Calibri" w:hAnsi="Calibri" w:cs="Times New Roman"/>
              </w:rPr>
              <w:instrText xml:space="preserve"> FORMCHECKBOX </w:instrText>
            </w:r>
            <w:r w:rsidR="006F6B64">
              <w:rPr>
                <w:rFonts w:ascii="Calibri" w:eastAsia="Calibri" w:hAnsi="Calibri" w:cs="Times New Roman"/>
              </w:rPr>
            </w:r>
            <w:r w:rsidR="006F6B64">
              <w:rPr>
                <w:rFonts w:ascii="Calibri" w:eastAsia="Calibri" w:hAnsi="Calibri" w:cs="Times New Roman"/>
              </w:rPr>
              <w:fldChar w:fldCharType="separate"/>
            </w:r>
            <w:r w:rsidR="006A71B7" w:rsidRPr="006A71B7">
              <w:rPr>
                <w:rFonts w:ascii="Calibri" w:eastAsia="Calibri" w:hAnsi="Calibri" w:cs="Times New Roman"/>
              </w:rPr>
              <w:fldChar w:fldCharType="end"/>
            </w:r>
            <w:r w:rsidR="006A71B7" w:rsidRPr="006A71B7">
              <w:rPr>
                <w:rFonts w:ascii="Calibri" w:eastAsia="Calibri" w:hAnsi="Calibri" w:cs="Times New Roman"/>
              </w:rPr>
              <w:t xml:space="preserve"> 4: Oversight &amp; Accountability           </w:t>
            </w:r>
          </w:p>
          <w:p w:rsidR="006A71B7" w:rsidRPr="006A71B7" w:rsidRDefault="006A71B7" w:rsidP="00601E02">
            <w:pPr>
              <w:spacing w:after="0" w:line="240" w:lineRule="auto"/>
              <w:rPr>
                <w:rFonts w:ascii="Calibri" w:eastAsia="Calibri" w:hAnsi="Calibri" w:cs="Times New Roman"/>
                <w:b/>
                <w:u w:val="single"/>
              </w:rPr>
            </w:pP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006F6B64">
              <w:rPr>
                <w:rFonts w:ascii="Calibri" w:eastAsia="Calibri" w:hAnsi="Calibri" w:cs="Times New Roman"/>
              </w:rPr>
            </w:r>
            <w:r w:rsidR="006F6B64">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5: Integration                       </w:t>
            </w:r>
            <w:r w:rsidRPr="006A71B7">
              <w:rPr>
                <w:rFonts w:ascii="Calibri" w:eastAsia="Calibri" w:hAnsi="Calibri" w:cs="Times New Roman"/>
              </w:rPr>
              <w:fldChar w:fldCharType="begin">
                <w:ffData>
                  <w:name w:val="Check5"/>
                  <w:enabled/>
                  <w:calcOnExit w:val="0"/>
                  <w:checkBox>
                    <w:sizeAuto/>
                    <w:default w:val="0"/>
                  </w:checkBox>
                </w:ffData>
              </w:fldChar>
            </w:r>
            <w:r w:rsidRPr="006A71B7">
              <w:rPr>
                <w:rFonts w:ascii="Calibri" w:eastAsia="Calibri" w:hAnsi="Calibri" w:cs="Times New Roman"/>
              </w:rPr>
              <w:instrText xml:space="preserve"> FORMCHECKBOX </w:instrText>
            </w:r>
            <w:r w:rsidR="006F6B64">
              <w:rPr>
                <w:rFonts w:ascii="Calibri" w:eastAsia="Calibri" w:hAnsi="Calibri" w:cs="Times New Roman"/>
              </w:rPr>
            </w:r>
            <w:r w:rsidR="006F6B64">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6: Professional Development</w:t>
            </w:r>
          </w:p>
        </w:tc>
        <w:tc>
          <w:tcPr>
            <w:tcW w:w="207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A71B7" w:rsidRPr="006A71B7" w:rsidRDefault="006A71B7" w:rsidP="00601E02">
            <w:pPr>
              <w:spacing w:after="0" w:line="240" w:lineRule="auto"/>
              <w:rPr>
                <w:rFonts w:ascii="Calibri" w:eastAsia="Calibri" w:hAnsi="Calibri" w:cs="Times New Roman"/>
              </w:rPr>
            </w:pPr>
            <w:r w:rsidRPr="006A71B7">
              <w:rPr>
                <w:rFonts w:ascii="Calibri" w:eastAsia="Calibri" w:hAnsi="Calibri" w:cs="Times New Roman"/>
              </w:rPr>
              <w:fldChar w:fldCharType="begin">
                <w:ffData>
                  <w:name w:val="Check6"/>
                  <w:enabled/>
                  <w:calcOnExit w:val="0"/>
                  <w:checkBox>
                    <w:sizeAuto/>
                    <w:default w:val="0"/>
                  </w:checkBox>
                </w:ffData>
              </w:fldChar>
            </w:r>
            <w:r w:rsidRPr="006A71B7">
              <w:rPr>
                <w:rFonts w:ascii="Calibri" w:eastAsia="Calibri" w:hAnsi="Calibri" w:cs="Times New Roman"/>
              </w:rPr>
              <w:instrText xml:space="preserve"> FORMCHECKBOX </w:instrText>
            </w:r>
            <w:r w:rsidR="006F6B64">
              <w:rPr>
                <w:rFonts w:ascii="Calibri" w:eastAsia="Calibri" w:hAnsi="Calibri" w:cs="Times New Roman"/>
              </w:rPr>
            </w:r>
            <w:r w:rsidR="006F6B64">
              <w:rPr>
                <w:rFonts w:ascii="Calibri" w:eastAsia="Calibri" w:hAnsi="Calibri" w:cs="Times New Roman"/>
              </w:rPr>
              <w:fldChar w:fldCharType="separate"/>
            </w:r>
            <w:r w:rsidRPr="006A71B7">
              <w:rPr>
                <w:rFonts w:ascii="Calibri" w:eastAsia="Calibri" w:hAnsi="Calibri" w:cs="Times New Roman"/>
              </w:rPr>
              <w:fldChar w:fldCharType="end"/>
            </w:r>
            <w:r w:rsidRPr="006A71B7">
              <w:rPr>
                <w:rFonts w:ascii="Calibri" w:eastAsia="Calibri" w:hAnsi="Calibri" w:cs="Times New Roman"/>
              </w:rPr>
              <w:t xml:space="preserve"> Completed:   ________ (Date)  </w:t>
            </w:r>
          </w:p>
          <w:p w:rsidR="006A71B7" w:rsidRPr="006A71B7" w:rsidRDefault="006A71B7" w:rsidP="00601E02">
            <w:pPr>
              <w:spacing w:after="0" w:line="240" w:lineRule="auto"/>
              <w:jc w:val="center"/>
              <w:rPr>
                <w:rFonts w:ascii="Calibri" w:eastAsia="Calibri" w:hAnsi="Calibri" w:cs="Times New Roman"/>
              </w:rPr>
            </w:pPr>
          </w:p>
          <w:p w:rsidR="006A71B7" w:rsidRPr="006A71B7" w:rsidRDefault="0072540B" w:rsidP="00601E02">
            <w:pPr>
              <w:spacing w:after="0" w:line="240" w:lineRule="auto"/>
              <w:rPr>
                <w:rFonts w:ascii="Calibri" w:eastAsia="Calibri" w:hAnsi="Calibri" w:cs="Times New Roman"/>
                <w:b/>
                <w:u w:val="single"/>
              </w:rPr>
            </w:pPr>
            <w:r>
              <w:rPr>
                <w:rFonts w:ascii="Calibri" w:eastAsia="Calibri" w:hAnsi="Calibri" w:cs="Times New Roman"/>
              </w:rPr>
              <w:fldChar w:fldCharType="begin">
                <w:ffData>
                  <w:name w:val=""/>
                  <w:enabled/>
                  <w:calcOnExit w:val="0"/>
                  <w:checkBox>
                    <w:sizeAuto/>
                    <w:default w:val="1"/>
                  </w:checkBox>
                </w:ffData>
              </w:fldChar>
            </w:r>
            <w:r>
              <w:rPr>
                <w:rFonts w:ascii="Calibri" w:eastAsia="Calibri" w:hAnsi="Calibri" w:cs="Times New Roman"/>
              </w:rPr>
              <w:instrText xml:space="preserve"> FORMCHECKBOX </w:instrText>
            </w:r>
            <w:r w:rsidR="006F6B64">
              <w:rPr>
                <w:rFonts w:ascii="Calibri" w:eastAsia="Calibri" w:hAnsi="Calibri" w:cs="Times New Roman"/>
              </w:rPr>
            </w:r>
            <w:r w:rsidR="006F6B64">
              <w:rPr>
                <w:rFonts w:ascii="Calibri" w:eastAsia="Calibri" w:hAnsi="Calibri" w:cs="Times New Roman"/>
              </w:rPr>
              <w:fldChar w:fldCharType="separate"/>
            </w:r>
            <w:r>
              <w:rPr>
                <w:rFonts w:ascii="Calibri" w:eastAsia="Calibri" w:hAnsi="Calibri" w:cs="Times New Roman"/>
              </w:rPr>
              <w:fldChar w:fldCharType="end"/>
            </w:r>
            <w:r w:rsidR="006A71B7" w:rsidRPr="006A71B7">
              <w:rPr>
                <w:rFonts w:ascii="Calibri" w:eastAsia="Calibri" w:hAnsi="Calibri" w:cs="Times New Roman"/>
              </w:rPr>
              <w:t xml:space="preserve"> Revised:   ___________ (Date)</w:t>
            </w:r>
          </w:p>
          <w:p w:rsidR="006A71B7" w:rsidRPr="006A71B7" w:rsidRDefault="006A71B7" w:rsidP="00601E02">
            <w:pPr>
              <w:spacing w:after="0" w:line="240" w:lineRule="auto"/>
              <w:rPr>
                <w:rFonts w:ascii="Calibri" w:eastAsia="Calibri" w:hAnsi="Calibri" w:cs="Times New Roman"/>
                <w:i/>
              </w:rPr>
            </w:pPr>
            <w:r w:rsidRPr="006A71B7">
              <w:rPr>
                <w:rFonts w:ascii="Calibri" w:eastAsia="Calibri" w:hAnsi="Calibri" w:cs="Times New Roman"/>
                <w:i/>
              </w:rPr>
              <w:t>(</w:t>
            </w:r>
            <w:r w:rsidRPr="006A71B7">
              <w:rPr>
                <w:rFonts w:ascii="Calibri" w:eastAsia="Calibri" w:hAnsi="Calibri" w:cs="Times New Roman"/>
              </w:rPr>
              <w:t>state revised goal)</w:t>
            </w:r>
          </w:p>
        </w:tc>
        <w:tc>
          <w:tcPr>
            <w:tcW w:w="26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A71B7" w:rsidRPr="0072540B" w:rsidRDefault="0072540B" w:rsidP="00601E02">
            <w:pPr>
              <w:spacing w:after="0" w:line="240" w:lineRule="auto"/>
              <w:rPr>
                <w:rFonts w:ascii="Calibri" w:eastAsia="Calibri" w:hAnsi="Calibri" w:cs="Times New Roman"/>
              </w:rPr>
            </w:pPr>
            <w:r w:rsidRPr="0072540B">
              <w:rPr>
                <w:rFonts w:ascii="Calibri" w:eastAsia="Calibri" w:hAnsi="Calibri" w:cs="Times New Roman"/>
              </w:rPr>
              <w:t xml:space="preserve">On-going goal. Will be evaluated completely following the completion of the 2013-2015 cohort. Results to date indicate retention at 74% </w:t>
            </w:r>
            <w:r w:rsidR="007C1DBA">
              <w:rPr>
                <w:rFonts w:ascii="Calibri" w:eastAsia="Calibri" w:hAnsi="Calibri" w:cs="Times New Roman"/>
              </w:rPr>
              <w:t xml:space="preserve">for </w:t>
            </w:r>
            <w:r w:rsidRPr="0072540B">
              <w:rPr>
                <w:rFonts w:ascii="Calibri" w:eastAsia="Calibri" w:hAnsi="Calibri" w:cs="Times New Roman"/>
              </w:rPr>
              <w:t>the 24-month program.</w:t>
            </w:r>
          </w:p>
        </w:tc>
      </w:tr>
    </w:tbl>
    <w:p w:rsidR="00EB210D" w:rsidRPr="00E61962" w:rsidRDefault="00EB210D" w:rsidP="00AB0744">
      <w:pPr>
        <w:spacing w:after="0" w:line="360" w:lineRule="auto"/>
        <w:rPr>
          <w:b/>
          <w:u w:val="single"/>
        </w:rPr>
      </w:pPr>
    </w:p>
    <w:p w:rsidR="00EB210D" w:rsidRDefault="00EB210D" w:rsidP="00AB0744">
      <w:pPr>
        <w:pStyle w:val="ListParagraph"/>
        <w:numPr>
          <w:ilvl w:val="0"/>
          <w:numId w:val="12"/>
        </w:numPr>
        <w:spacing w:after="0" w:line="240" w:lineRule="auto"/>
        <w:contextualSpacing w:val="0"/>
        <w:rPr>
          <w:rFonts w:cstheme="minorHAnsi"/>
        </w:rPr>
      </w:pPr>
      <w:r w:rsidRPr="00A02B75">
        <w:rPr>
          <w:rFonts w:cstheme="minorHAnsi"/>
        </w:rPr>
        <w:t>List the program’s goals for the next three years. Ensure that stated goals are specific and measurable.  State how each program goal supports the College’s strategic goals. Each program goal must include an action plan.</w:t>
      </w:r>
    </w:p>
    <w:p w:rsidR="00BE659F" w:rsidRPr="00A02B75" w:rsidRDefault="00BE659F" w:rsidP="00BE659F">
      <w:pPr>
        <w:pStyle w:val="ListParagraph"/>
        <w:spacing w:after="0" w:line="240" w:lineRule="auto"/>
        <w:contextualSpacing w:val="0"/>
        <w:rPr>
          <w:rFonts w:cstheme="minorHAnsi"/>
        </w:rPr>
      </w:pPr>
    </w:p>
    <w:tbl>
      <w:tblPr>
        <w:tblStyle w:val="TableGrid1"/>
        <w:tblW w:w="10800" w:type="dxa"/>
        <w:tblInd w:w="108" w:type="dxa"/>
        <w:tblLook w:val="04A0" w:firstRow="1" w:lastRow="0" w:firstColumn="1" w:lastColumn="0" w:noHBand="0" w:noVBand="1"/>
      </w:tblPr>
      <w:tblGrid>
        <w:gridCol w:w="3692"/>
        <w:gridCol w:w="2894"/>
        <w:gridCol w:w="1854"/>
        <w:gridCol w:w="2468"/>
      </w:tblGrid>
      <w:tr w:rsidR="006A71B7" w:rsidRPr="006A71B7" w:rsidTr="00BE659F">
        <w:tc>
          <w:tcPr>
            <w:tcW w:w="2970" w:type="dxa"/>
            <w:shd w:val="clear" w:color="auto" w:fill="BFBFBF" w:themeFill="background1" w:themeFillShade="BF"/>
          </w:tcPr>
          <w:p w:rsidR="006A71B7" w:rsidRPr="006A71B7" w:rsidRDefault="00BE659F" w:rsidP="00BE659F">
            <w:pPr>
              <w:spacing w:after="0" w:line="240" w:lineRule="auto"/>
              <w:jc w:val="center"/>
              <w:rPr>
                <w:rFonts w:ascii="Calibri" w:eastAsia="Calibri" w:hAnsi="Calibri" w:cs="Times New Roman"/>
                <w:b/>
              </w:rPr>
            </w:pPr>
            <w:r>
              <w:rPr>
                <w:rFonts w:ascii="Calibri" w:eastAsia="Calibri" w:hAnsi="Calibri" w:cs="Times New Roman"/>
                <w:b/>
                <w:bCs/>
              </w:rPr>
              <w:t>Future Goal</w:t>
            </w:r>
          </w:p>
        </w:tc>
        <w:tc>
          <w:tcPr>
            <w:tcW w:w="3240" w:type="dxa"/>
            <w:shd w:val="clear" w:color="auto" w:fill="BFBFBF" w:themeFill="background1" w:themeFillShade="BF"/>
          </w:tcPr>
          <w:p w:rsidR="006A71B7" w:rsidRPr="006A71B7" w:rsidRDefault="006A71B7" w:rsidP="00BE659F">
            <w:pPr>
              <w:spacing w:after="0" w:line="240" w:lineRule="auto"/>
              <w:jc w:val="center"/>
              <w:rPr>
                <w:rFonts w:ascii="Calibri" w:eastAsia="Calibri" w:hAnsi="Calibri" w:cs="Times New Roman"/>
                <w:b/>
              </w:rPr>
            </w:pPr>
            <w:r w:rsidRPr="006A71B7">
              <w:rPr>
                <w:rFonts w:ascii="Calibri" w:eastAsia="Calibri" w:hAnsi="Calibri" w:cs="Times New Roman"/>
                <w:b/>
              </w:rPr>
              <w:t>Action Plan</w:t>
            </w:r>
          </w:p>
        </w:tc>
        <w:tc>
          <w:tcPr>
            <w:tcW w:w="1980" w:type="dxa"/>
            <w:shd w:val="clear" w:color="auto" w:fill="BFBFBF" w:themeFill="background1" w:themeFillShade="BF"/>
          </w:tcPr>
          <w:p w:rsidR="006A71B7" w:rsidRPr="006A71B7" w:rsidRDefault="006A71B7" w:rsidP="00BE659F">
            <w:pPr>
              <w:spacing w:after="0" w:line="240" w:lineRule="auto"/>
              <w:jc w:val="center"/>
              <w:rPr>
                <w:rFonts w:ascii="Calibri" w:eastAsia="Calibri" w:hAnsi="Calibri" w:cs="Times New Roman"/>
                <w:b/>
              </w:rPr>
            </w:pPr>
            <w:r w:rsidRPr="006A71B7">
              <w:rPr>
                <w:rFonts w:ascii="Calibri" w:eastAsia="Calibri" w:hAnsi="Calibri" w:cs="Times New Roman"/>
                <w:b/>
              </w:rPr>
              <w:t>Lead person for this goal</w:t>
            </w:r>
          </w:p>
        </w:tc>
        <w:tc>
          <w:tcPr>
            <w:tcW w:w="2610" w:type="dxa"/>
            <w:shd w:val="clear" w:color="auto" w:fill="BFBFBF" w:themeFill="background1" w:themeFillShade="BF"/>
          </w:tcPr>
          <w:p w:rsidR="006A71B7" w:rsidRPr="006A71B7" w:rsidRDefault="006A71B7" w:rsidP="00BE659F">
            <w:pPr>
              <w:spacing w:after="0" w:line="240" w:lineRule="auto"/>
              <w:jc w:val="center"/>
              <w:rPr>
                <w:rFonts w:ascii="Calibri" w:eastAsia="Calibri" w:hAnsi="Calibri" w:cs="Times New Roman"/>
                <w:b/>
              </w:rPr>
            </w:pPr>
            <w:r w:rsidRPr="006A71B7">
              <w:rPr>
                <w:rFonts w:ascii="Calibri" w:eastAsia="Calibri" w:hAnsi="Calibri" w:cs="Times New Roman"/>
                <w:b/>
              </w:rPr>
              <w:t>Timeline for Completion:</w:t>
            </w:r>
          </w:p>
        </w:tc>
      </w:tr>
      <w:tr w:rsidR="006A71B7" w:rsidRPr="006A71B7" w:rsidTr="00BE659F">
        <w:tc>
          <w:tcPr>
            <w:tcW w:w="2970" w:type="dxa"/>
            <w:tcBorders>
              <w:bottom w:val="single" w:sz="4" w:space="0" w:color="auto"/>
            </w:tcBorders>
          </w:tcPr>
          <w:p w:rsidR="006A71B7" w:rsidRPr="00FA08DE" w:rsidRDefault="00373CE3" w:rsidP="00373CE3">
            <w:pPr>
              <w:pStyle w:val="ListParagraph"/>
              <w:numPr>
                <w:ilvl w:val="0"/>
                <w:numId w:val="43"/>
              </w:numPr>
              <w:spacing w:after="0" w:line="240" w:lineRule="auto"/>
              <w:rPr>
                <w:rFonts w:ascii="Calibri" w:eastAsia="Calibri" w:hAnsi="Calibri" w:cs="Times New Roman"/>
              </w:rPr>
            </w:pPr>
            <w:r w:rsidRPr="00FA08DE">
              <w:rPr>
                <w:rFonts w:ascii="Calibri" w:eastAsia="Calibri" w:hAnsi="Calibri" w:cs="Times New Roman"/>
              </w:rPr>
              <w:t>X-Ray Equipment replacement; radiographic/fluoroscopic unit(s)</w:t>
            </w:r>
          </w:p>
          <w:p w:rsidR="006A71B7" w:rsidRPr="006A71B7" w:rsidRDefault="006A71B7" w:rsidP="006A71B7">
            <w:pPr>
              <w:spacing w:after="0" w:line="240" w:lineRule="auto"/>
              <w:rPr>
                <w:rFonts w:ascii="Calibri" w:eastAsia="Calibri" w:hAnsi="Calibri" w:cs="Times New Roman"/>
                <w:b/>
              </w:rPr>
            </w:pPr>
          </w:p>
          <w:p w:rsidR="006A71B7" w:rsidRPr="006A71B7" w:rsidRDefault="006A71B7" w:rsidP="006A71B7">
            <w:pPr>
              <w:spacing w:after="0" w:line="240" w:lineRule="auto"/>
              <w:rPr>
                <w:rFonts w:ascii="Calibri" w:eastAsia="Calibri" w:hAnsi="Calibri" w:cs="Times New Roman"/>
                <w:b/>
              </w:rPr>
            </w:pPr>
          </w:p>
        </w:tc>
        <w:tc>
          <w:tcPr>
            <w:tcW w:w="3240" w:type="dxa"/>
            <w:tcBorders>
              <w:bottom w:val="single" w:sz="4" w:space="0" w:color="auto"/>
            </w:tcBorders>
          </w:tcPr>
          <w:p w:rsidR="006A71B7" w:rsidRPr="00FA08DE" w:rsidRDefault="00373CE3" w:rsidP="006A71B7">
            <w:pPr>
              <w:spacing w:after="0" w:line="240" w:lineRule="auto"/>
              <w:rPr>
                <w:rFonts w:ascii="Calibri" w:eastAsia="Calibri" w:hAnsi="Calibri" w:cs="Times New Roman"/>
              </w:rPr>
            </w:pPr>
            <w:r w:rsidRPr="00FA08DE">
              <w:rPr>
                <w:rFonts w:ascii="Calibri" w:eastAsia="Calibri" w:hAnsi="Calibri" w:cs="Times New Roman"/>
              </w:rPr>
              <w:t>Work with Foundation for resource allocation and fund raising; work with KCCD grant writer to identify grant resources</w:t>
            </w:r>
            <w:r w:rsidR="007C1DBA">
              <w:rPr>
                <w:rFonts w:ascii="Calibri" w:eastAsia="Calibri" w:hAnsi="Calibri" w:cs="Times New Roman"/>
              </w:rPr>
              <w:t>; request GUOO1 funding</w:t>
            </w:r>
          </w:p>
        </w:tc>
        <w:tc>
          <w:tcPr>
            <w:tcW w:w="1980" w:type="dxa"/>
            <w:tcBorders>
              <w:bottom w:val="single" w:sz="4" w:space="0" w:color="auto"/>
            </w:tcBorders>
          </w:tcPr>
          <w:p w:rsidR="006A71B7" w:rsidRPr="00FA08DE" w:rsidRDefault="00373CE3" w:rsidP="00373CE3">
            <w:pPr>
              <w:spacing w:after="0" w:line="240" w:lineRule="auto"/>
              <w:rPr>
                <w:rFonts w:ascii="Calibri" w:eastAsia="Calibri" w:hAnsi="Calibri" w:cs="Times New Roman"/>
              </w:rPr>
            </w:pPr>
            <w:r w:rsidRPr="00FA08DE">
              <w:rPr>
                <w:rFonts w:ascii="Calibri" w:eastAsia="Calibri" w:hAnsi="Calibri" w:cs="Times New Roman"/>
              </w:rPr>
              <w:t>Program Director &amp; Faculty</w:t>
            </w:r>
          </w:p>
        </w:tc>
        <w:tc>
          <w:tcPr>
            <w:tcW w:w="2610" w:type="dxa"/>
            <w:tcBorders>
              <w:bottom w:val="single" w:sz="4" w:space="0" w:color="auto"/>
            </w:tcBorders>
          </w:tcPr>
          <w:p w:rsidR="006A71B7" w:rsidRPr="00FA08DE" w:rsidRDefault="00373CE3" w:rsidP="006A71B7">
            <w:pPr>
              <w:spacing w:after="0" w:line="240" w:lineRule="auto"/>
              <w:rPr>
                <w:rFonts w:ascii="Calibri" w:eastAsia="Calibri" w:hAnsi="Calibri" w:cs="Times New Roman"/>
              </w:rPr>
            </w:pPr>
            <w:r w:rsidRPr="00FA08DE">
              <w:rPr>
                <w:rFonts w:ascii="Calibri" w:eastAsia="Calibri" w:hAnsi="Calibri" w:cs="Times New Roman"/>
              </w:rPr>
              <w:t>2014-2015 and on-going</w:t>
            </w:r>
          </w:p>
        </w:tc>
      </w:tr>
      <w:tr w:rsidR="006A71B7" w:rsidRPr="006A71B7" w:rsidTr="00BE659F">
        <w:trPr>
          <w:trHeight w:val="278"/>
        </w:trPr>
        <w:tc>
          <w:tcPr>
            <w:tcW w:w="10800" w:type="dxa"/>
            <w:gridSpan w:val="4"/>
            <w:tcBorders>
              <w:bottom w:val="single" w:sz="4" w:space="0" w:color="auto"/>
            </w:tcBorders>
            <w:shd w:val="clear" w:color="auto" w:fill="BFBFBF" w:themeFill="background1" w:themeFillShade="BF"/>
          </w:tcPr>
          <w:p w:rsidR="006A71B7" w:rsidRPr="006A71B7" w:rsidRDefault="006A71B7" w:rsidP="006A71B7">
            <w:pPr>
              <w:spacing w:after="0" w:line="240" w:lineRule="auto"/>
              <w:rPr>
                <w:rFonts w:ascii="Calibri" w:eastAsia="Calibri" w:hAnsi="Calibri" w:cs="Times New Roman"/>
                <w:b/>
              </w:rPr>
            </w:pPr>
            <w:r w:rsidRPr="006A71B7">
              <w:rPr>
                <w:rFonts w:ascii="Calibri" w:eastAsia="Calibri" w:hAnsi="Calibri" w:cs="Times New Roman"/>
                <w:b/>
              </w:rPr>
              <w:t>Which institutional goals from the Bakersfield College Strategic Plan will be advanced upon completion of this goal?  (select all that apply)</w:t>
            </w:r>
          </w:p>
        </w:tc>
      </w:tr>
      <w:tr w:rsidR="006A71B7" w:rsidRPr="006A71B7" w:rsidTr="00BE659F">
        <w:trPr>
          <w:trHeight w:val="278"/>
        </w:trPr>
        <w:tc>
          <w:tcPr>
            <w:tcW w:w="10800" w:type="dxa"/>
            <w:gridSpan w:val="4"/>
            <w:shd w:val="clear" w:color="auto" w:fill="auto"/>
          </w:tcPr>
          <w:p w:rsidR="006A71B7" w:rsidRPr="006A71B7" w:rsidRDefault="00373CE3" w:rsidP="00373CE3">
            <w:pPr>
              <w:spacing w:after="0" w:line="360" w:lineRule="auto"/>
              <w:rPr>
                <w:rFonts w:ascii="Calibri" w:eastAsia="Calibri" w:hAnsi="Calibri" w:cs="Times New Roman"/>
                <w:b/>
              </w:rPr>
            </w:pPr>
            <w:r>
              <w:rPr>
                <w:rFonts w:ascii="Calibri" w:eastAsia="Calibri" w:hAnsi="Calibri" w:cs="Times New Roman"/>
                <w:b/>
              </w:rPr>
              <w:fldChar w:fldCharType="begin">
                <w:ffData>
                  <w:name w:val=""/>
                  <w:enabled/>
                  <w:calcOnExit w:val="0"/>
                  <w:checkBox>
                    <w:sizeAuto/>
                    <w:default w:val="1"/>
                  </w:checkBox>
                </w:ffData>
              </w:fldChar>
            </w:r>
            <w:r>
              <w:rPr>
                <w:rFonts w:ascii="Calibri" w:eastAsia="Calibri" w:hAnsi="Calibri" w:cs="Times New Roman"/>
                <w:b/>
              </w:rPr>
              <w:instrText xml:space="preserve"> FORMCHECKBOX </w:instrText>
            </w:r>
            <w:r w:rsidR="006F6B64">
              <w:rPr>
                <w:rFonts w:ascii="Calibri" w:eastAsia="Calibri" w:hAnsi="Calibri" w:cs="Times New Roman"/>
                <w:b/>
              </w:rPr>
            </w:r>
            <w:r w:rsidR="006F6B64">
              <w:rPr>
                <w:rFonts w:ascii="Calibri" w:eastAsia="Calibri" w:hAnsi="Calibri" w:cs="Times New Roman"/>
                <w:b/>
              </w:rPr>
              <w:fldChar w:fldCharType="separate"/>
            </w:r>
            <w:r>
              <w:rPr>
                <w:rFonts w:ascii="Calibri" w:eastAsia="Calibri" w:hAnsi="Calibri" w:cs="Times New Roman"/>
                <w:b/>
              </w:rPr>
              <w:fldChar w:fldCharType="end"/>
            </w:r>
            <w:r w:rsidR="006A71B7" w:rsidRPr="006A71B7">
              <w:rPr>
                <w:rFonts w:ascii="Calibri" w:eastAsia="Calibri" w:hAnsi="Calibri" w:cs="Times New Roman"/>
                <w:b/>
              </w:rPr>
              <w:t xml:space="preserve"> 1: Student Success                              </w:t>
            </w:r>
            <w:r w:rsidR="006A71B7" w:rsidRPr="006A71B7">
              <w:rPr>
                <w:rFonts w:ascii="Calibri" w:eastAsia="Calibri" w:hAnsi="Calibri" w:cs="Times New Roman"/>
                <w:b/>
              </w:rPr>
              <w:fldChar w:fldCharType="begin">
                <w:ffData>
                  <w:name w:val="Check2"/>
                  <w:enabled/>
                  <w:calcOnExit w:val="0"/>
                  <w:checkBox>
                    <w:sizeAuto/>
                    <w:default w:val="0"/>
                  </w:checkBox>
                </w:ffData>
              </w:fldChar>
            </w:r>
            <w:r w:rsidR="006A71B7" w:rsidRPr="006A71B7">
              <w:rPr>
                <w:rFonts w:ascii="Calibri" w:eastAsia="Calibri" w:hAnsi="Calibri" w:cs="Times New Roman"/>
                <w:b/>
              </w:rPr>
              <w:instrText xml:space="preserve"> FORMCHECKBOX </w:instrText>
            </w:r>
            <w:r w:rsidR="006F6B64">
              <w:rPr>
                <w:rFonts w:ascii="Calibri" w:eastAsia="Calibri" w:hAnsi="Calibri" w:cs="Times New Roman"/>
                <w:b/>
              </w:rPr>
            </w:r>
            <w:r w:rsidR="006F6B64">
              <w:rPr>
                <w:rFonts w:ascii="Calibri" w:eastAsia="Calibri" w:hAnsi="Calibri" w:cs="Times New Roman"/>
                <w:b/>
              </w:rPr>
              <w:fldChar w:fldCharType="separate"/>
            </w:r>
            <w:r w:rsidR="006A71B7" w:rsidRPr="006A71B7">
              <w:rPr>
                <w:rFonts w:ascii="Calibri" w:eastAsia="Calibri" w:hAnsi="Calibri" w:cs="Times New Roman"/>
                <w:b/>
              </w:rPr>
              <w:fldChar w:fldCharType="end"/>
            </w:r>
            <w:r w:rsidR="006A71B7" w:rsidRPr="006A71B7">
              <w:rPr>
                <w:rFonts w:ascii="Calibri" w:eastAsia="Calibri" w:hAnsi="Calibri" w:cs="Times New Roman"/>
                <w:b/>
              </w:rPr>
              <w:t xml:space="preserve"> 2: Communication               </w:t>
            </w:r>
            <w:r>
              <w:rPr>
                <w:rFonts w:ascii="Calibri" w:eastAsia="Calibri" w:hAnsi="Calibri" w:cs="Times New Roman"/>
                <w:b/>
              </w:rPr>
              <w:fldChar w:fldCharType="begin">
                <w:ffData>
                  <w:name w:val="Check3"/>
                  <w:enabled/>
                  <w:calcOnExit w:val="0"/>
                  <w:checkBox>
                    <w:sizeAuto/>
                    <w:default w:val="1"/>
                  </w:checkBox>
                </w:ffData>
              </w:fldChar>
            </w:r>
            <w:bookmarkStart w:id="5" w:name="Check3"/>
            <w:r>
              <w:rPr>
                <w:rFonts w:ascii="Calibri" w:eastAsia="Calibri" w:hAnsi="Calibri" w:cs="Times New Roman"/>
                <w:b/>
              </w:rPr>
              <w:instrText xml:space="preserve"> FORMCHECKBOX </w:instrText>
            </w:r>
            <w:r w:rsidR="006F6B64">
              <w:rPr>
                <w:rFonts w:ascii="Calibri" w:eastAsia="Calibri" w:hAnsi="Calibri" w:cs="Times New Roman"/>
                <w:b/>
              </w:rPr>
            </w:r>
            <w:r w:rsidR="006F6B64">
              <w:rPr>
                <w:rFonts w:ascii="Calibri" w:eastAsia="Calibri" w:hAnsi="Calibri" w:cs="Times New Roman"/>
                <w:b/>
              </w:rPr>
              <w:fldChar w:fldCharType="separate"/>
            </w:r>
            <w:r>
              <w:rPr>
                <w:rFonts w:ascii="Calibri" w:eastAsia="Calibri" w:hAnsi="Calibri" w:cs="Times New Roman"/>
                <w:b/>
              </w:rPr>
              <w:fldChar w:fldCharType="end"/>
            </w:r>
            <w:bookmarkEnd w:id="5"/>
            <w:r w:rsidR="006A71B7" w:rsidRPr="006A71B7">
              <w:rPr>
                <w:rFonts w:ascii="Calibri" w:eastAsia="Calibri" w:hAnsi="Calibri" w:cs="Times New Roman"/>
                <w:b/>
              </w:rPr>
              <w:t xml:space="preserve"> 3: Facilities &amp; Infrastructure                             </w:t>
            </w:r>
            <w:r w:rsidR="006A71B7" w:rsidRPr="006A71B7">
              <w:rPr>
                <w:rFonts w:ascii="Calibri" w:eastAsia="Calibri" w:hAnsi="Calibri" w:cs="Times New Roman"/>
                <w:b/>
              </w:rPr>
              <w:fldChar w:fldCharType="begin">
                <w:ffData>
                  <w:name w:val="Check4"/>
                  <w:enabled/>
                  <w:calcOnExit w:val="0"/>
                  <w:checkBox>
                    <w:sizeAuto/>
                    <w:default w:val="0"/>
                  </w:checkBox>
                </w:ffData>
              </w:fldChar>
            </w:r>
            <w:r w:rsidR="006A71B7" w:rsidRPr="006A71B7">
              <w:rPr>
                <w:rFonts w:ascii="Calibri" w:eastAsia="Calibri" w:hAnsi="Calibri" w:cs="Times New Roman"/>
                <w:b/>
              </w:rPr>
              <w:instrText xml:space="preserve"> FORMCHECKBOX </w:instrText>
            </w:r>
            <w:r w:rsidR="006F6B64">
              <w:rPr>
                <w:rFonts w:ascii="Calibri" w:eastAsia="Calibri" w:hAnsi="Calibri" w:cs="Times New Roman"/>
                <w:b/>
              </w:rPr>
            </w:r>
            <w:r w:rsidR="006F6B64">
              <w:rPr>
                <w:rFonts w:ascii="Calibri" w:eastAsia="Calibri" w:hAnsi="Calibri" w:cs="Times New Roman"/>
                <w:b/>
              </w:rPr>
              <w:fldChar w:fldCharType="separate"/>
            </w:r>
            <w:r w:rsidR="006A71B7" w:rsidRPr="006A71B7">
              <w:rPr>
                <w:rFonts w:ascii="Calibri" w:eastAsia="Calibri" w:hAnsi="Calibri" w:cs="Times New Roman"/>
                <w:b/>
              </w:rPr>
              <w:fldChar w:fldCharType="end"/>
            </w:r>
            <w:r w:rsidR="006A71B7" w:rsidRPr="006A71B7">
              <w:rPr>
                <w:rFonts w:ascii="Calibri" w:eastAsia="Calibri" w:hAnsi="Calibri" w:cs="Times New Roman"/>
                <w:b/>
              </w:rPr>
              <w:t xml:space="preserve"> 4: Oversight &amp; Accountability          </w:t>
            </w:r>
            <w:r w:rsidR="006A71B7" w:rsidRPr="006A71B7">
              <w:rPr>
                <w:rFonts w:ascii="Calibri" w:eastAsia="Calibri" w:hAnsi="Calibri" w:cs="Times New Roman"/>
                <w:b/>
              </w:rPr>
              <w:fldChar w:fldCharType="begin">
                <w:ffData>
                  <w:name w:val="Check5"/>
                  <w:enabled/>
                  <w:calcOnExit w:val="0"/>
                  <w:checkBox>
                    <w:sizeAuto/>
                    <w:default w:val="0"/>
                  </w:checkBox>
                </w:ffData>
              </w:fldChar>
            </w:r>
            <w:r w:rsidR="006A71B7" w:rsidRPr="006A71B7">
              <w:rPr>
                <w:rFonts w:ascii="Calibri" w:eastAsia="Calibri" w:hAnsi="Calibri" w:cs="Times New Roman"/>
                <w:b/>
              </w:rPr>
              <w:instrText xml:space="preserve"> FORMCHECKBOX </w:instrText>
            </w:r>
            <w:r w:rsidR="006F6B64">
              <w:rPr>
                <w:rFonts w:ascii="Calibri" w:eastAsia="Calibri" w:hAnsi="Calibri" w:cs="Times New Roman"/>
                <w:b/>
              </w:rPr>
            </w:r>
            <w:r w:rsidR="006F6B64">
              <w:rPr>
                <w:rFonts w:ascii="Calibri" w:eastAsia="Calibri" w:hAnsi="Calibri" w:cs="Times New Roman"/>
                <w:b/>
              </w:rPr>
              <w:fldChar w:fldCharType="separate"/>
            </w:r>
            <w:r w:rsidR="006A71B7" w:rsidRPr="006A71B7">
              <w:rPr>
                <w:rFonts w:ascii="Calibri" w:eastAsia="Calibri" w:hAnsi="Calibri" w:cs="Times New Roman"/>
                <w:b/>
              </w:rPr>
              <w:fldChar w:fldCharType="end"/>
            </w:r>
            <w:r w:rsidR="006A71B7" w:rsidRPr="006A71B7">
              <w:rPr>
                <w:rFonts w:ascii="Calibri" w:eastAsia="Calibri" w:hAnsi="Calibri" w:cs="Times New Roman"/>
                <w:b/>
              </w:rPr>
              <w:t xml:space="preserve"> 5: Integration                      </w:t>
            </w:r>
            <w:r w:rsidR="00BE659F">
              <w:rPr>
                <w:rFonts w:ascii="Calibri" w:eastAsia="Calibri" w:hAnsi="Calibri" w:cs="Times New Roman"/>
                <w:b/>
              </w:rPr>
              <w:t xml:space="preserve"> </w:t>
            </w:r>
            <w:r w:rsidR="006A71B7" w:rsidRPr="006A71B7">
              <w:rPr>
                <w:rFonts w:ascii="Calibri" w:eastAsia="Calibri" w:hAnsi="Calibri" w:cs="Times New Roman"/>
                <w:b/>
              </w:rPr>
              <w:t xml:space="preserve"> </w:t>
            </w:r>
            <w:r w:rsidR="006A71B7" w:rsidRPr="006A71B7">
              <w:rPr>
                <w:rFonts w:ascii="Calibri" w:eastAsia="Calibri" w:hAnsi="Calibri" w:cs="Times New Roman"/>
                <w:b/>
              </w:rPr>
              <w:fldChar w:fldCharType="begin">
                <w:ffData>
                  <w:name w:val="Check5"/>
                  <w:enabled/>
                  <w:calcOnExit w:val="0"/>
                  <w:checkBox>
                    <w:sizeAuto/>
                    <w:default w:val="0"/>
                  </w:checkBox>
                </w:ffData>
              </w:fldChar>
            </w:r>
            <w:r w:rsidR="006A71B7" w:rsidRPr="006A71B7">
              <w:rPr>
                <w:rFonts w:ascii="Calibri" w:eastAsia="Calibri" w:hAnsi="Calibri" w:cs="Times New Roman"/>
                <w:b/>
              </w:rPr>
              <w:instrText xml:space="preserve"> FORMCHECKBOX </w:instrText>
            </w:r>
            <w:r w:rsidR="006F6B64">
              <w:rPr>
                <w:rFonts w:ascii="Calibri" w:eastAsia="Calibri" w:hAnsi="Calibri" w:cs="Times New Roman"/>
                <w:b/>
              </w:rPr>
            </w:r>
            <w:r w:rsidR="006F6B64">
              <w:rPr>
                <w:rFonts w:ascii="Calibri" w:eastAsia="Calibri" w:hAnsi="Calibri" w:cs="Times New Roman"/>
                <w:b/>
              </w:rPr>
              <w:fldChar w:fldCharType="separate"/>
            </w:r>
            <w:r w:rsidR="006A71B7" w:rsidRPr="006A71B7">
              <w:rPr>
                <w:rFonts w:ascii="Calibri" w:eastAsia="Calibri" w:hAnsi="Calibri" w:cs="Times New Roman"/>
                <w:b/>
              </w:rPr>
              <w:fldChar w:fldCharType="end"/>
            </w:r>
            <w:r w:rsidR="006A71B7" w:rsidRPr="006A71B7">
              <w:rPr>
                <w:rFonts w:ascii="Calibri" w:eastAsia="Calibri" w:hAnsi="Calibri" w:cs="Times New Roman"/>
                <w:b/>
              </w:rPr>
              <w:t xml:space="preserve"> 6: Professional Development</w:t>
            </w:r>
          </w:p>
        </w:tc>
      </w:tr>
      <w:tr w:rsidR="00BE659F" w:rsidRPr="006A71B7" w:rsidTr="00601E02">
        <w:tc>
          <w:tcPr>
            <w:tcW w:w="2970" w:type="dxa"/>
            <w:shd w:val="clear" w:color="auto" w:fill="BFBFBF" w:themeFill="background1" w:themeFillShade="BF"/>
          </w:tcPr>
          <w:p w:rsidR="00BE659F" w:rsidRPr="006A71B7" w:rsidRDefault="00BE659F" w:rsidP="00601E02">
            <w:pPr>
              <w:spacing w:after="0" w:line="240" w:lineRule="auto"/>
              <w:jc w:val="center"/>
              <w:rPr>
                <w:rFonts w:ascii="Calibri" w:eastAsia="Calibri" w:hAnsi="Calibri" w:cs="Times New Roman"/>
                <w:b/>
              </w:rPr>
            </w:pPr>
            <w:r>
              <w:rPr>
                <w:rFonts w:ascii="Calibri" w:eastAsia="Calibri" w:hAnsi="Calibri" w:cs="Times New Roman"/>
                <w:b/>
                <w:bCs/>
              </w:rPr>
              <w:t>Future Goal</w:t>
            </w:r>
          </w:p>
        </w:tc>
        <w:tc>
          <w:tcPr>
            <w:tcW w:w="3240" w:type="dxa"/>
            <w:shd w:val="clear" w:color="auto" w:fill="BFBFBF" w:themeFill="background1" w:themeFillShade="BF"/>
          </w:tcPr>
          <w:p w:rsidR="00BE659F" w:rsidRPr="006A71B7" w:rsidRDefault="00BE659F" w:rsidP="00601E02">
            <w:pPr>
              <w:spacing w:after="0" w:line="240" w:lineRule="auto"/>
              <w:jc w:val="center"/>
              <w:rPr>
                <w:rFonts w:ascii="Calibri" w:eastAsia="Calibri" w:hAnsi="Calibri" w:cs="Times New Roman"/>
                <w:b/>
              </w:rPr>
            </w:pPr>
            <w:r w:rsidRPr="006A71B7">
              <w:rPr>
                <w:rFonts w:ascii="Calibri" w:eastAsia="Calibri" w:hAnsi="Calibri" w:cs="Times New Roman"/>
                <w:b/>
              </w:rPr>
              <w:t>Action Plan</w:t>
            </w:r>
          </w:p>
        </w:tc>
        <w:tc>
          <w:tcPr>
            <w:tcW w:w="1980" w:type="dxa"/>
            <w:shd w:val="clear" w:color="auto" w:fill="BFBFBF" w:themeFill="background1" w:themeFillShade="BF"/>
          </w:tcPr>
          <w:p w:rsidR="00BE659F" w:rsidRPr="006A71B7" w:rsidRDefault="00BE659F" w:rsidP="00601E02">
            <w:pPr>
              <w:spacing w:after="0" w:line="240" w:lineRule="auto"/>
              <w:jc w:val="center"/>
              <w:rPr>
                <w:rFonts w:ascii="Calibri" w:eastAsia="Calibri" w:hAnsi="Calibri" w:cs="Times New Roman"/>
                <w:b/>
              </w:rPr>
            </w:pPr>
            <w:r w:rsidRPr="006A71B7">
              <w:rPr>
                <w:rFonts w:ascii="Calibri" w:eastAsia="Calibri" w:hAnsi="Calibri" w:cs="Times New Roman"/>
                <w:b/>
              </w:rPr>
              <w:t>Lead person for this goal</w:t>
            </w:r>
          </w:p>
        </w:tc>
        <w:tc>
          <w:tcPr>
            <w:tcW w:w="2610" w:type="dxa"/>
            <w:shd w:val="clear" w:color="auto" w:fill="BFBFBF" w:themeFill="background1" w:themeFillShade="BF"/>
          </w:tcPr>
          <w:p w:rsidR="00BE659F" w:rsidRPr="006A71B7" w:rsidRDefault="00BE659F" w:rsidP="00601E02">
            <w:pPr>
              <w:spacing w:after="0" w:line="240" w:lineRule="auto"/>
              <w:jc w:val="center"/>
              <w:rPr>
                <w:rFonts w:ascii="Calibri" w:eastAsia="Calibri" w:hAnsi="Calibri" w:cs="Times New Roman"/>
                <w:b/>
              </w:rPr>
            </w:pPr>
            <w:r w:rsidRPr="006A71B7">
              <w:rPr>
                <w:rFonts w:ascii="Calibri" w:eastAsia="Calibri" w:hAnsi="Calibri" w:cs="Times New Roman"/>
                <w:b/>
              </w:rPr>
              <w:t>Timeline for Completion:</w:t>
            </w:r>
          </w:p>
        </w:tc>
      </w:tr>
      <w:tr w:rsidR="00BE659F" w:rsidRPr="006A71B7" w:rsidTr="00601E02">
        <w:tc>
          <w:tcPr>
            <w:tcW w:w="2970" w:type="dxa"/>
            <w:tcBorders>
              <w:bottom w:val="single" w:sz="4" w:space="0" w:color="auto"/>
            </w:tcBorders>
          </w:tcPr>
          <w:p w:rsidR="00BE659F" w:rsidRPr="00FA08DE" w:rsidRDefault="00373CE3" w:rsidP="00373CE3">
            <w:pPr>
              <w:pStyle w:val="ListParagraph"/>
              <w:numPr>
                <w:ilvl w:val="0"/>
                <w:numId w:val="43"/>
              </w:numPr>
              <w:spacing w:after="0" w:line="240" w:lineRule="auto"/>
              <w:rPr>
                <w:rFonts w:ascii="Calibri" w:eastAsia="Calibri" w:hAnsi="Calibri" w:cs="Times New Roman"/>
              </w:rPr>
            </w:pPr>
            <w:r w:rsidRPr="00FA08DE">
              <w:rPr>
                <w:rFonts w:ascii="Calibri" w:eastAsia="Calibri" w:hAnsi="Calibri" w:cs="Times New Roman"/>
              </w:rPr>
              <w:t>Continuing Programmatic Accreditation with JRCERT</w:t>
            </w:r>
          </w:p>
          <w:p w:rsidR="00BE659F" w:rsidRPr="00FA08DE" w:rsidRDefault="00BE659F" w:rsidP="00601E02">
            <w:pPr>
              <w:spacing w:after="0" w:line="240" w:lineRule="auto"/>
              <w:rPr>
                <w:rFonts w:ascii="Calibri" w:eastAsia="Calibri" w:hAnsi="Calibri" w:cs="Times New Roman"/>
              </w:rPr>
            </w:pPr>
          </w:p>
          <w:p w:rsidR="00BE659F" w:rsidRPr="00FA08DE" w:rsidRDefault="00BE659F" w:rsidP="00601E02">
            <w:pPr>
              <w:spacing w:after="0" w:line="240" w:lineRule="auto"/>
              <w:rPr>
                <w:rFonts w:ascii="Calibri" w:eastAsia="Calibri" w:hAnsi="Calibri" w:cs="Times New Roman"/>
              </w:rPr>
            </w:pPr>
          </w:p>
        </w:tc>
        <w:tc>
          <w:tcPr>
            <w:tcW w:w="3240" w:type="dxa"/>
            <w:tcBorders>
              <w:bottom w:val="single" w:sz="4" w:space="0" w:color="auto"/>
            </w:tcBorders>
          </w:tcPr>
          <w:p w:rsidR="00BE659F" w:rsidRPr="00FA08DE" w:rsidRDefault="00373CE3" w:rsidP="00601E02">
            <w:pPr>
              <w:spacing w:after="0" w:line="240" w:lineRule="auto"/>
              <w:rPr>
                <w:rFonts w:ascii="Calibri" w:eastAsia="Calibri" w:hAnsi="Calibri" w:cs="Times New Roman"/>
              </w:rPr>
            </w:pPr>
            <w:r w:rsidRPr="00FA08DE">
              <w:rPr>
                <w:rFonts w:ascii="Calibri" w:eastAsia="Calibri" w:hAnsi="Calibri" w:cs="Times New Roman"/>
              </w:rPr>
              <w:t xml:space="preserve">Complete Self-Study Report with input from full-time and adjunct faculty, community partners and student assessments;  Review Program Operations and Compliance Matters related to JRCERT 1/1/2014 </w:t>
            </w:r>
            <w:r w:rsidR="00897D22">
              <w:rPr>
                <w:rFonts w:ascii="Calibri" w:eastAsia="Calibri" w:hAnsi="Calibri" w:cs="Times New Roman"/>
              </w:rPr>
              <w:t xml:space="preserve">Revised </w:t>
            </w:r>
            <w:r w:rsidRPr="00FA08DE">
              <w:rPr>
                <w:rFonts w:ascii="Calibri" w:eastAsia="Calibri" w:hAnsi="Calibri" w:cs="Times New Roman"/>
              </w:rPr>
              <w:t>Standards</w:t>
            </w:r>
          </w:p>
        </w:tc>
        <w:tc>
          <w:tcPr>
            <w:tcW w:w="1980" w:type="dxa"/>
            <w:tcBorders>
              <w:bottom w:val="single" w:sz="4" w:space="0" w:color="auto"/>
            </w:tcBorders>
          </w:tcPr>
          <w:p w:rsidR="00BE659F" w:rsidRPr="00FA08DE" w:rsidRDefault="00373CE3" w:rsidP="00373CE3">
            <w:pPr>
              <w:spacing w:after="0" w:line="240" w:lineRule="auto"/>
              <w:rPr>
                <w:rFonts w:ascii="Calibri" w:eastAsia="Calibri" w:hAnsi="Calibri" w:cs="Times New Roman"/>
              </w:rPr>
            </w:pPr>
            <w:r w:rsidRPr="00FA08DE">
              <w:rPr>
                <w:rFonts w:ascii="Calibri" w:eastAsia="Calibri" w:hAnsi="Calibri" w:cs="Times New Roman"/>
              </w:rPr>
              <w:t>Program Director &amp; Faculty</w:t>
            </w:r>
          </w:p>
        </w:tc>
        <w:tc>
          <w:tcPr>
            <w:tcW w:w="2610" w:type="dxa"/>
            <w:tcBorders>
              <w:bottom w:val="single" w:sz="4" w:space="0" w:color="auto"/>
            </w:tcBorders>
          </w:tcPr>
          <w:p w:rsidR="00BE659F" w:rsidRPr="00FA08DE" w:rsidRDefault="00373CE3" w:rsidP="00601E02">
            <w:pPr>
              <w:spacing w:after="0" w:line="240" w:lineRule="auto"/>
              <w:rPr>
                <w:rFonts w:ascii="Calibri" w:eastAsia="Calibri" w:hAnsi="Calibri" w:cs="Times New Roman"/>
              </w:rPr>
            </w:pPr>
            <w:r w:rsidRPr="00FA08DE">
              <w:rPr>
                <w:rFonts w:ascii="Calibri" w:eastAsia="Calibri" w:hAnsi="Calibri" w:cs="Times New Roman"/>
              </w:rPr>
              <w:t>2015-2016 Self-Study Report Completion;</w:t>
            </w:r>
          </w:p>
          <w:p w:rsidR="00373CE3" w:rsidRPr="00FA08DE" w:rsidRDefault="00373CE3" w:rsidP="00601E02">
            <w:pPr>
              <w:spacing w:after="0" w:line="240" w:lineRule="auto"/>
              <w:rPr>
                <w:rFonts w:ascii="Calibri" w:eastAsia="Calibri" w:hAnsi="Calibri" w:cs="Times New Roman"/>
              </w:rPr>
            </w:pPr>
            <w:r w:rsidRPr="00FA08DE">
              <w:rPr>
                <w:rFonts w:ascii="Calibri" w:eastAsia="Calibri" w:hAnsi="Calibri" w:cs="Times New Roman"/>
              </w:rPr>
              <w:t>2016-2017 Site Visit</w:t>
            </w:r>
          </w:p>
        </w:tc>
      </w:tr>
      <w:tr w:rsidR="00BE659F" w:rsidRPr="006A71B7" w:rsidTr="00601E02">
        <w:trPr>
          <w:trHeight w:val="278"/>
        </w:trPr>
        <w:tc>
          <w:tcPr>
            <w:tcW w:w="10800" w:type="dxa"/>
            <w:gridSpan w:val="4"/>
            <w:tcBorders>
              <w:bottom w:val="single" w:sz="4" w:space="0" w:color="auto"/>
            </w:tcBorders>
            <w:shd w:val="clear" w:color="auto" w:fill="BFBFBF" w:themeFill="background1" w:themeFillShade="BF"/>
          </w:tcPr>
          <w:p w:rsidR="00BE659F" w:rsidRPr="006A71B7" w:rsidRDefault="00BE659F" w:rsidP="00601E02">
            <w:pPr>
              <w:spacing w:after="0" w:line="240" w:lineRule="auto"/>
              <w:rPr>
                <w:rFonts w:ascii="Calibri" w:eastAsia="Calibri" w:hAnsi="Calibri" w:cs="Times New Roman"/>
                <w:b/>
              </w:rPr>
            </w:pPr>
            <w:r w:rsidRPr="006A71B7">
              <w:rPr>
                <w:rFonts w:ascii="Calibri" w:eastAsia="Calibri" w:hAnsi="Calibri" w:cs="Times New Roman"/>
                <w:b/>
              </w:rPr>
              <w:t>Which institutional goals from the Bakersfield College Strategic Plan will be advanced upon completion of this goal?  (select all that apply)</w:t>
            </w:r>
          </w:p>
        </w:tc>
      </w:tr>
      <w:tr w:rsidR="00BE659F" w:rsidRPr="006A71B7" w:rsidTr="00601E02">
        <w:trPr>
          <w:trHeight w:val="278"/>
        </w:trPr>
        <w:tc>
          <w:tcPr>
            <w:tcW w:w="10800" w:type="dxa"/>
            <w:gridSpan w:val="4"/>
            <w:shd w:val="clear" w:color="auto" w:fill="auto"/>
          </w:tcPr>
          <w:p w:rsidR="00BE659F" w:rsidRPr="006A71B7" w:rsidRDefault="00373CE3" w:rsidP="00373CE3">
            <w:pPr>
              <w:spacing w:after="0" w:line="360" w:lineRule="auto"/>
              <w:rPr>
                <w:rFonts w:ascii="Calibri" w:eastAsia="Calibri" w:hAnsi="Calibri" w:cs="Times New Roman"/>
                <w:b/>
              </w:rPr>
            </w:pPr>
            <w:r>
              <w:rPr>
                <w:rFonts w:ascii="Calibri" w:eastAsia="Calibri" w:hAnsi="Calibri" w:cs="Times New Roman"/>
                <w:b/>
              </w:rPr>
              <w:fldChar w:fldCharType="begin">
                <w:ffData>
                  <w:name w:val=""/>
                  <w:enabled/>
                  <w:calcOnExit w:val="0"/>
                  <w:checkBox>
                    <w:sizeAuto/>
                    <w:default w:val="1"/>
                  </w:checkBox>
                </w:ffData>
              </w:fldChar>
            </w:r>
            <w:r>
              <w:rPr>
                <w:rFonts w:ascii="Calibri" w:eastAsia="Calibri" w:hAnsi="Calibri" w:cs="Times New Roman"/>
                <w:b/>
              </w:rPr>
              <w:instrText xml:space="preserve"> FORMCHECKBOX </w:instrText>
            </w:r>
            <w:r w:rsidR="006F6B64">
              <w:rPr>
                <w:rFonts w:ascii="Calibri" w:eastAsia="Calibri" w:hAnsi="Calibri" w:cs="Times New Roman"/>
                <w:b/>
              </w:rPr>
            </w:r>
            <w:r w:rsidR="006F6B64">
              <w:rPr>
                <w:rFonts w:ascii="Calibri" w:eastAsia="Calibri" w:hAnsi="Calibri" w:cs="Times New Roman"/>
                <w:b/>
              </w:rPr>
              <w:fldChar w:fldCharType="separate"/>
            </w:r>
            <w:r>
              <w:rPr>
                <w:rFonts w:ascii="Calibri" w:eastAsia="Calibri" w:hAnsi="Calibri" w:cs="Times New Roman"/>
                <w:b/>
              </w:rPr>
              <w:fldChar w:fldCharType="end"/>
            </w:r>
            <w:r w:rsidR="00BE659F" w:rsidRPr="006A71B7">
              <w:rPr>
                <w:rFonts w:ascii="Calibri" w:eastAsia="Calibri" w:hAnsi="Calibri" w:cs="Times New Roman"/>
                <w:b/>
              </w:rPr>
              <w:t xml:space="preserve"> 1: Student Success                              </w:t>
            </w:r>
            <w:r>
              <w:rPr>
                <w:rFonts w:ascii="Calibri" w:eastAsia="Calibri" w:hAnsi="Calibri" w:cs="Times New Roman"/>
                <w:b/>
              </w:rPr>
              <w:fldChar w:fldCharType="begin">
                <w:ffData>
                  <w:name w:val="Check2"/>
                  <w:enabled/>
                  <w:calcOnExit w:val="0"/>
                  <w:checkBox>
                    <w:sizeAuto/>
                    <w:default w:val="1"/>
                  </w:checkBox>
                </w:ffData>
              </w:fldChar>
            </w:r>
            <w:bookmarkStart w:id="6" w:name="Check2"/>
            <w:r>
              <w:rPr>
                <w:rFonts w:ascii="Calibri" w:eastAsia="Calibri" w:hAnsi="Calibri" w:cs="Times New Roman"/>
                <w:b/>
              </w:rPr>
              <w:instrText xml:space="preserve"> FORMCHECKBOX </w:instrText>
            </w:r>
            <w:r w:rsidR="006F6B64">
              <w:rPr>
                <w:rFonts w:ascii="Calibri" w:eastAsia="Calibri" w:hAnsi="Calibri" w:cs="Times New Roman"/>
                <w:b/>
              </w:rPr>
            </w:r>
            <w:r w:rsidR="006F6B64">
              <w:rPr>
                <w:rFonts w:ascii="Calibri" w:eastAsia="Calibri" w:hAnsi="Calibri" w:cs="Times New Roman"/>
                <w:b/>
              </w:rPr>
              <w:fldChar w:fldCharType="separate"/>
            </w:r>
            <w:r>
              <w:rPr>
                <w:rFonts w:ascii="Calibri" w:eastAsia="Calibri" w:hAnsi="Calibri" w:cs="Times New Roman"/>
                <w:b/>
              </w:rPr>
              <w:fldChar w:fldCharType="end"/>
            </w:r>
            <w:bookmarkEnd w:id="6"/>
            <w:r w:rsidR="00BE659F" w:rsidRPr="006A71B7">
              <w:rPr>
                <w:rFonts w:ascii="Calibri" w:eastAsia="Calibri" w:hAnsi="Calibri" w:cs="Times New Roman"/>
                <w:b/>
              </w:rPr>
              <w:t xml:space="preserve"> 2: Communication               </w:t>
            </w:r>
            <w:r w:rsidR="00BE659F" w:rsidRPr="006A71B7">
              <w:rPr>
                <w:rFonts w:ascii="Calibri" w:eastAsia="Calibri" w:hAnsi="Calibri" w:cs="Times New Roman"/>
                <w:b/>
              </w:rPr>
              <w:fldChar w:fldCharType="begin">
                <w:ffData>
                  <w:name w:val="Check3"/>
                  <w:enabled/>
                  <w:calcOnExit w:val="0"/>
                  <w:checkBox>
                    <w:sizeAuto/>
                    <w:default w:val="0"/>
                  </w:checkBox>
                </w:ffData>
              </w:fldChar>
            </w:r>
            <w:r w:rsidR="00BE659F" w:rsidRPr="006A71B7">
              <w:rPr>
                <w:rFonts w:ascii="Calibri" w:eastAsia="Calibri" w:hAnsi="Calibri" w:cs="Times New Roman"/>
                <w:b/>
              </w:rPr>
              <w:instrText xml:space="preserve"> FORMCHECKBOX </w:instrText>
            </w:r>
            <w:r w:rsidR="006F6B64">
              <w:rPr>
                <w:rFonts w:ascii="Calibri" w:eastAsia="Calibri" w:hAnsi="Calibri" w:cs="Times New Roman"/>
                <w:b/>
              </w:rPr>
            </w:r>
            <w:r w:rsidR="006F6B64">
              <w:rPr>
                <w:rFonts w:ascii="Calibri" w:eastAsia="Calibri" w:hAnsi="Calibri" w:cs="Times New Roman"/>
                <w:b/>
              </w:rPr>
              <w:fldChar w:fldCharType="separate"/>
            </w:r>
            <w:r w:rsidR="00BE659F" w:rsidRPr="006A71B7">
              <w:rPr>
                <w:rFonts w:ascii="Calibri" w:eastAsia="Calibri" w:hAnsi="Calibri" w:cs="Times New Roman"/>
                <w:b/>
              </w:rPr>
              <w:fldChar w:fldCharType="end"/>
            </w:r>
            <w:r w:rsidR="00BE659F" w:rsidRPr="006A71B7">
              <w:rPr>
                <w:rFonts w:ascii="Calibri" w:eastAsia="Calibri" w:hAnsi="Calibri" w:cs="Times New Roman"/>
                <w:b/>
              </w:rPr>
              <w:t xml:space="preserve"> 3: Facilities &amp; Infrastructure                             </w:t>
            </w:r>
            <w:r>
              <w:rPr>
                <w:rFonts w:ascii="Calibri" w:eastAsia="Calibri" w:hAnsi="Calibri" w:cs="Times New Roman"/>
                <w:b/>
              </w:rPr>
              <w:fldChar w:fldCharType="begin">
                <w:ffData>
                  <w:name w:val="Check4"/>
                  <w:enabled/>
                  <w:calcOnExit w:val="0"/>
                  <w:checkBox>
                    <w:sizeAuto/>
                    <w:default w:val="1"/>
                  </w:checkBox>
                </w:ffData>
              </w:fldChar>
            </w:r>
            <w:bookmarkStart w:id="7" w:name="Check4"/>
            <w:r>
              <w:rPr>
                <w:rFonts w:ascii="Calibri" w:eastAsia="Calibri" w:hAnsi="Calibri" w:cs="Times New Roman"/>
                <w:b/>
              </w:rPr>
              <w:instrText xml:space="preserve"> FORMCHECKBOX </w:instrText>
            </w:r>
            <w:r w:rsidR="006F6B64">
              <w:rPr>
                <w:rFonts w:ascii="Calibri" w:eastAsia="Calibri" w:hAnsi="Calibri" w:cs="Times New Roman"/>
                <w:b/>
              </w:rPr>
            </w:r>
            <w:r w:rsidR="006F6B64">
              <w:rPr>
                <w:rFonts w:ascii="Calibri" w:eastAsia="Calibri" w:hAnsi="Calibri" w:cs="Times New Roman"/>
                <w:b/>
              </w:rPr>
              <w:fldChar w:fldCharType="separate"/>
            </w:r>
            <w:r>
              <w:rPr>
                <w:rFonts w:ascii="Calibri" w:eastAsia="Calibri" w:hAnsi="Calibri" w:cs="Times New Roman"/>
                <w:b/>
              </w:rPr>
              <w:fldChar w:fldCharType="end"/>
            </w:r>
            <w:bookmarkEnd w:id="7"/>
            <w:r w:rsidR="00BE659F" w:rsidRPr="006A71B7">
              <w:rPr>
                <w:rFonts w:ascii="Calibri" w:eastAsia="Calibri" w:hAnsi="Calibri" w:cs="Times New Roman"/>
                <w:b/>
              </w:rPr>
              <w:t xml:space="preserve"> 4: Oversight &amp; Accountability          </w:t>
            </w:r>
            <w:r w:rsidR="00BE659F" w:rsidRPr="006A71B7">
              <w:rPr>
                <w:rFonts w:ascii="Calibri" w:eastAsia="Calibri" w:hAnsi="Calibri" w:cs="Times New Roman"/>
                <w:b/>
              </w:rPr>
              <w:fldChar w:fldCharType="begin">
                <w:ffData>
                  <w:name w:val="Check5"/>
                  <w:enabled/>
                  <w:calcOnExit w:val="0"/>
                  <w:checkBox>
                    <w:sizeAuto/>
                    <w:default w:val="0"/>
                  </w:checkBox>
                </w:ffData>
              </w:fldChar>
            </w:r>
            <w:r w:rsidR="00BE659F" w:rsidRPr="006A71B7">
              <w:rPr>
                <w:rFonts w:ascii="Calibri" w:eastAsia="Calibri" w:hAnsi="Calibri" w:cs="Times New Roman"/>
                <w:b/>
              </w:rPr>
              <w:instrText xml:space="preserve"> FORMCHECKBOX </w:instrText>
            </w:r>
            <w:r w:rsidR="006F6B64">
              <w:rPr>
                <w:rFonts w:ascii="Calibri" w:eastAsia="Calibri" w:hAnsi="Calibri" w:cs="Times New Roman"/>
                <w:b/>
              </w:rPr>
            </w:r>
            <w:r w:rsidR="006F6B64">
              <w:rPr>
                <w:rFonts w:ascii="Calibri" w:eastAsia="Calibri" w:hAnsi="Calibri" w:cs="Times New Roman"/>
                <w:b/>
              </w:rPr>
              <w:fldChar w:fldCharType="separate"/>
            </w:r>
            <w:r w:rsidR="00BE659F" w:rsidRPr="006A71B7">
              <w:rPr>
                <w:rFonts w:ascii="Calibri" w:eastAsia="Calibri" w:hAnsi="Calibri" w:cs="Times New Roman"/>
                <w:b/>
              </w:rPr>
              <w:fldChar w:fldCharType="end"/>
            </w:r>
            <w:r w:rsidR="00BE659F" w:rsidRPr="006A71B7">
              <w:rPr>
                <w:rFonts w:ascii="Calibri" w:eastAsia="Calibri" w:hAnsi="Calibri" w:cs="Times New Roman"/>
                <w:b/>
              </w:rPr>
              <w:t xml:space="preserve"> 5: Integration                     </w:t>
            </w:r>
            <w:r w:rsidR="00BE659F">
              <w:rPr>
                <w:rFonts w:ascii="Calibri" w:eastAsia="Calibri" w:hAnsi="Calibri" w:cs="Times New Roman"/>
                <w:b/>
              </w:rPr>
              <w:t xml:space="preserve"> </w:t>
            </w:r>
            <w:r w:rsidR="00BE659F" w:rsidRPr="006A71B7">
              <w:rPr>
                <w:rFonts w:ascii="Calibri" w:eastAsia="Calibri" w:hAnsi="Calibri" w:cs="Times New Roman"/>
                <w:b/>
              </w:rPr>
              <w:t xml:space="preserve">  </w:t>
            </w:r>
            <w:r w:rsidR="00BE659F" w:rsidRPr="006A71B7">
              <w:rPr>
                <w:rFonts w:ascii="Calibri" w:eastAsia="Calibri" w:hAnsi="Calibri" w:cs="Times New Roman"/>
                <w:b/>
              </w:rPr>
              <w:fldChar w:fldCharType="begin">
                <w:ffData>
                  <w:name w:val="Check5"/>
                  <w:enabled/>
                  <w:calcOnExit w:val="0"/>
                  <w:checkBox>
                    <w:sizeAuto/>
                    <w:default w:val="0"/>
                  </w:checkBox>
                </w:ffData>
              </w:fldChar>
            </w:r>
            <w:r w:rsidR="00BE659F" w:rsidRPr="006A71B7">
              <w:rPr>
                <w:rFonts w:ascii="Calibri" w:eastAsia="Calibri" w:hAnsi="Calibri" w:cs="Times New Roman"/>
                <w:b/>
              </w:rPr>
              <w:instrText xml:space="preserve"> FORMCHECKBOX </w:instrText>
            </w:r>
            <w:r w:rsidR="006F6B64">
              <w:rPr>
                <w:rFonts w:ascii="Calibri" w:eastAsia="Calibri" w:hAnsi="Calibri" w:cs="Times New Roman"/>
                <w:b/>
              </w:rPr>
            </w:r>
            <w:r w:rsidR="006F6B64">
              <w:rPr>
                <w:rFonts w:ascii="Calibri" w:eastAsia="Calibri" w:hAnsi="Calibri" w:cs="Times New Roman"/>
                <w:b/>
              </w:rPr>
              <w:fldChar w:fldCharType="separate"/>
            </w:r>
            <w:r w:rsidR="00BE659F" w:rsidRPr="006A71B7">
              <w:rPr>
                <w:rFonts w:ascii="Calibri" w:eastAsia="Calibri" w:hAnsi="Calibri" w:cs="Times New Roman"/>
                <w:b/>
              </w:rPr>
              <w:fldChar w:fldCharType="end"/>
            </w:r>
            <w:r w:rsidR="00BE659F" w:rsidRPr="006A71B7">
              <w:rPr>
                <w:rFonts w:ascii="Calibri" w:eastAsia="Calibri" w:hAnsi="Calibri" w:cs="Times New Roman"/>
                <w:b/>
              </w:rPr>
              <w:t xml:space="preserve"> 6: Professional Development</w:t>
            </w:r>
          </w:p>
        </w:tc>
      </w:tr>
      <w:tr w:rsidR="00373CE3" w:rsidRPr="006A71B7" w:rsidTr="00601E02">
        <w:trPr>
          <w:trHeight w:val="278"/>
        </w:trPr>
        <w:tc>
          <w:tcPr>
            <w:tcW w:w="10800" w:type="dxa"/>
            <w:gridSpan w:val="4"/>
            <w:shd w:val="clear" w:color="auto" w:fill="auto"/>
          </w:tcPr>
          <w:tbl>
            <w:tblPr>
              <w:tblStyle w:val="TableGrid1"/>
              <w:tblW w:w="11134" w:type="dxa"/>
              <w:tblLook w:val="04A0" w:firstRow="1" w:lastRow="0" w:firstColumn="1" w:lastColumn="0" w:noHBand="0" w:noVBand="1"/>
            </w:tblPr>
            <w:tblGrid>
              <w:gridCol w:w="3304"/>
              <w:gridCol w:w="3240"/>
              <w:gridCol w:w="1980"/>
              <w:gridCol w:w="2610"/>
            </w:tblGrid>
            <w:tr w:rsidR="00373CE3" w:rsidRPr="00FD1371" w:rsidTr="00373CE3">
              <w:tc>
                <w:tcPr>
                  <w:tcW w:w="3304" w:type="dxa"/>
                  <w:shd w:val="clear" w:color="auto" w:fill="BFBFBF" w:themeFill="background1" w:themeFillShade="BF"/>
                </w:tcPr>
                <w:p w:rsidR="00373CE3" w:rsidRPr="00FD1371" w:rsidRDefault="00373CE3" w:rsidP="00ED4483">
                  <w:pPr>
                    <w:spacing w:after="0" w:line="240" w:lineRule="auto"/>
                    <w:jc w:val="center"/>
                    <w:rPr>
                      <w:rFonts w:ascii="Calibri" w:eastAsia="Calibri" w:hAnsi="Calibri" w:cs="Times New Roman"/>
                      <w:b/>
                    </w:rPr>
                  </w:pPr>
                  <w:r w:rsidRPr="00FD1371">
                    <w:rPr>
                      <w:rFonts w:ascii="Calibri" w:eastAsia="Calibri" w:hAnsi="Calibri" w:cs="Times New Roman"/>
                      <w:b/>
                      <w:bCs/>
                    </w:rPr>
                    <w:t>Future Goal</w:t>
                  </w:r>
                </w:p>
              </w:tc>
              <w:tc>
                <w:tcPr>
                  <w:tcW w:w="3240" w:type="dxa"/>
                  <w:shd w:val="clear" w:color="auto" w:fill="BFBFBF" w:themeFill="background1" w:themeFillShade="BF"/>
                </w:tcPr>
                <w:p w:rsidR="00373CE3" w:rsidRPr="00FD1371" w:rsidRDefault="00373CE3" w:rsidP="00ED4483">
                  <w:pPr>
                    <w:spacing w:after="0" w:line="240" w:lineRule="auto"/>
                    <w:jc w:val="center"/>
                    <w:rPr>
                      <w:rFonts w:ascii="Calibri" w:eastAsia="Calibri" w:hAnsi="Calibri" w:cs="Times New Roman"/>
                      <w:b/>
                    </w:rPr>
                  </w:pPr>
                  <w:r w:rsidRPr="00FD1371">
                    <w:rPr>
                      <w:rFonts w:ascii="Calibri" w:eastAsia="Calibri" w:hAnsi="Calibri" w:cs="Times New Roman"/>
                      <w:b/>
                    </w:rPr>
                    <w:t>Action Plan</w:t>
                  </w:r>
                </w:p>
              </w:tc>
              <w:tc>
                <w:tcPr>
                  <w:tcW w:w="1980" w:type="dxa"/>
                  <w:shd w:val="clear" w:color="auto" w:fill="BFBFBF" w:themeFill="background1" w:themeFillShade="BF"/>
                </w:tcPr>
                <w:p w:rsidR="00373CE3" w:rsidRPr="00FD1371" w:rsidRDefault="00373CE3" w:rsidP="00ED4483">
                  <w:pPr>
                    <w:spacing w:after="0" w:line="240" w:lineRule="auto"/>
                    <w:jc w:val="center"/>
                    <w:rPr>
                      <w:rFonts w:ascii="Calibri" w:eastAsia="Calibri" w:hAnsi="Calibri" w:cs="Times New Roman"/>
                      <w:b/>
                    </w:rPr>
                  </w:pPr>
                  <w:r w:rsidRPr="00FD1371">
                    <w:rPr>
                      <w:rFonts w:ascii="Calibri" w:eastAsia="Calibri" w:hAnsi="Calibri" w:cs="Times New Roman"/>
                      <w:b/>
                    </w:rPr>
                    <w:t>Lead person for this goal</w:t>
                  </w:r>
                </w:p>
              </w:tc>
              <w:tc>
                <w:tcPr>
                  <w:tcW w:w="2610" w:type="dxa"/>
                  <w:shd w:val="clear" w:color="auto" w:fill="BFBFBF" w:themeFill="background1" w:themeFillShade="BF"/>
                </w:tcPr>
                <w:p w:rsidR="00373CE3" w:rsidRPr="00FD1371" w:rsidRDefault="00373CE3" w:rsidP="00ED4483">
                  <w:pPr>
                    <w:spacing w:after="0" w:line="240" w:lineRule="auto"/>
                    <w:jc w:val="center"/>
                    <w:rPr>
                      <w:rFonts w:ascii="Calibri" w:eastAsia="Calibri" w:hAnsi="Calibri" w:cs="Times New Roman"/>
                      <w:b/>
                    </w:rPr>
                  </w:pPr>
                  <w:r w:rsidRPr="00FD1371">
                    <w:rPr>
                      <w:rFonts w:ascii="Calibri" w:eastAsia="Calibri" w:hAnsi="Calibri" w:cs="Times New Roman"/>
                      <w:b/>
                    </w:rPr>
                    <w:t>Timeline for Completion:</w:t>
                  </w:r>
                </w:p>
              </w:tc>
            </w:tr>
            <w:tr w:rsidR="00373CE3" w:rsidRPr="00FD1371" w:rsidTr="00373CE3">
              <w:tc>
                <w:tcPr>
                  <w:tcW w:w="3304" w:type="dxa"/>
                  <w:tcBorders>
                    <w:bottom w:val="single" w:sz="4" w:space="0" w:color="auto"/>
                  </w:tcBorders>
                </w:tcPr>
                <w:p w:rsidR="00373CE3" w:rsidRPr="00FA08DE" w:rsidRDefault="00373CE3" w:rsidP="00373CE3">
                  <w:pPr>
                    <w:pStyle w:val="ListParagraph"/>
                    <w:numPr>
                      <w:ilvl w:val="0"/>
                      <w:numId w:val="43"/>
                    </w:numPr>
                    <w:spacing w:after="0" w:line="240" w:lineRule="auto"/>
                    <w:rPr>
                      <w:rFonts w:ascii="Calibri" w:eastAsia="Calibri" w:hAnsi="Calibri" w:cs="Times New Roman"/>
                    </w:rPr>
                  </w:pPr>
                  <w:r w:rsidRPr="00FA08DE">
                    <w:rPr>
                      <w:rFonts w:ascii="Calibri" w:eastAsia="Calibri" w:hAnsi="Calibri" w:cs="Times New Roman"/>
                    </w:rPr>
                    <w:t>Development of Computed Tomography Program</w:t>
                  </w:r>
                </w:p>
                <w:p w:rsidR="00373CE3" w:rsidRPr="00FA08DE" w:rsidRDefault="00373CE3" w:rsidP="00ED4483">
                  <w:pPr>
                    <w:spacing w:after="0" w:line="240" w:lineRule="auto"/>
                    <w:rPr>
                      <w:rFonts w:ascii="Calibri" w:eastAsia="Calibri" w:hAnsi="Calibri" w:cs="Times New Roman"/>
                    </w:rPr>
                  </w:pPr>
                </w:p>
              </w:tc>
              <w:tc>
                <w:tcPr>
                  <w:tcW w:w="3240" w:type="dxa"/>
                  <w:tcBorders>
                    <w:bottom w:val="single" w:sz="4" w:space="0" w:color="auto"/>
                  </w:tcBorders>
                </w:tcPr>
                <w:p w:rsidR="00373CE3" w:rsidRPr="00FA08DE" w:rsidRDefault="00373CE3" w:rsidP="00ED4483">
                  <w:pPr>
                    <w:spacing w:after="0" w:line="240" w:lineRule="auto"/>
                    <w:rPr>
                      <w:rFonts w:ascii="Calibri" w:eastAsia="Calibri" w:hAnsi="Calibri" w:cs="Times New Roman"/>
                    </w:rPr>
                  </w:pPr>
                  <w:r w:rsidRPr="00FA08DE">
                    <w:rPr>
                      <w:rFonts w:ascii="Calibri" w:eastAsia="Calibri" w:hAnsi="Calibri" w:cs="Times New Roman"/>
                    </w:rPr>
                    <w:t>Work with Community Partners to quantify need and develop community clinical education internships and develop appropriate curriculum</w:t>
                  </w:r>
                  <w:r w:rsidR="0026334C" w:rsidRPr="00FA08DE">
                    <w:rPr>
                      <w:rFonts w:ascii="Calibri" w:eastAsia="Calibri" w:hAnsi="Calibri" w:cs="Times New Roman"/>
                    </w:rPr>
                    <w:t>; explore both face-to-face and on-line delivery for lecture</w:t>
                  </w:r>
                </w:p>
              </w:tc>
              <w:tc>
                <w:tcPr>
                  <w:tcW w:w="1980" w:type="dxa"/>
                  <w:tcBorders>
                    <w:bottom w:val="single" w:sz="4" w:space="0" w:color="auto"/>
                  </w:tcBorders>
                </w:tcPr>
                <w:p w:rsidR="00373CE3" w:rsidRPr="00FA08DE" w:rsidRDefault="00373CE3" w:rsidP="00ED4483">
                  <w:pPr>
                    <w:spacing w:after="0" w:line="240" w:lineRule="auto"/>
                    <w:rPr>
                      <w:rFonts w:ascii="Calibri" w:eastAsia="Calibri" w:hAnsi="Calibri" w:cs="Times New Roman"/>
                    </w:rPr>
                  </w:pPr>
                  <w:r w:rsidRPr="00FA08DE">
                    <w:rPr>
                      <w:rFonts w:ascii="Calibri" w:eastAsia="Calibri" w:hAnsi="Calibri" w:cs="Times New Roman"/>
                    </w:rPr>
                    <w:t>Program Director, Faculty and Community Partners</w:t>
                  </w:r>
                </w:p>
              </w:tc>
              <w:tc>
                <w:tcPr>
                  <w:tcW w:w="2610" w:type="dxa"/>
                  <w:tcBorders>
                    <w:bottom w:val="single" w:sz="4" w:space="0" w:color="auto"/>
                  </w:tcBorders>
                </w:tcPr>
                <w:p w:rsidR="00373CE3" w:rsidRPr="00FA08DE" w:rsidRDefault="00373CE3" w:rsidP="00ED4483">
                  <w:pPr>
                    <w:spacing w:after="0" w:line="240" w:lineRule="auto"/>
                    <w:rPr>
                      <w:rFonts w:ascii="Calibri" w:eastAsia="Calibri" w:hAnsi="Calibri" w:cs="Times New Roman"/>
                    </w:rPr>
                  </w:pPr>
                  <w:r w:rsidRPr="00FA08DE">
                    <w:rPr>
                      <w:rFonts w:ascii="Calibri" w:eastAsia="Calibri" w:hAnsi="Calibri" w:cs="Times New Roman"/>
                    </w:rPr>
                    <w:t>2014-2016 Curriculum Development and Approval</w:t>
                  </w:r>
                </w:p>
                <w:p w:rsidR="00373CE3" w:rsidRPr="00FA08DE" w:rsidRDefault="00704E03" w:rsidP="00ED4483">
                  <w:pPr>
                    <w:spacing w:after="0" w:line="240" w:lineRule="auto"/>
                    <w:rPr>
                      <w:rFonts w:ascii="Calibri" w:eastAsia="Calibri" w:hAnsi="Calibri" w:cs="Times New Roman"/>
                    </w:rPr>
                  </w:pPr>
                  <w:r>
                    <w:rPr>
                      <w:rFonts w:ascii="Calibri" w:eastAsia="Calibri" w:hAnsi="Calibri" w:cs="Times New Roman"/>
                    </w:rPr>
                    <w:t>2017-2018 CT Program Starts</w:t>
                  </w:r>
                </w:p>
              </w:tc>
            </w:tr>
            <w:tr w:rsidR="00373CE3" w:rsidRPr="00FD1371" w:rsidTr="00373CE3">
              <w:trPr>
                <w:trHeight w:val="278"/>
              </w:trPr>
              <w:tc>
                <w:tcPr>
                  <w:tcW w:w="11134" w:type="dxa"/>
                  <w:gridSpan w:val="4"/>
                  <w:tcBorders>
                    <w:bottom w:val="single" w:sz="4" w:space="0" w:color="auto"/>
                  </w:tcBorders>
                  <w:shd w:val="clear" w:color="auto" w:fill="BFBFBF" w:themeFill="background1" w:themeFillShade="BF"/>
                </w:tcPr>
                <w:p w:rsidR="00373CE3" w:rsidRPr="00FD1371" w:rsidRDefault="00373CE3" w:rsidP="00ED4483">
                  <w:pPr>
                    <w:spacing w:after="0" w:line="240" w:lineRule="auto"/>
                    <w:rPr>
                      <w:rFonts w:ascii="Calibri" w:eastAsia="Calibri" w:hAnsi="Calibri" w:cs="Times New Roman"/>
                      <w:b/>
                    </w:rPr>
                  </w:pPr>
                  <w:r w:rsidRPr="00FD1371">
                    <w:rPr>
                      <w:rFonts w:ascii="Calibri" w:eastAsia="Calibri" w:hAnsi="Calibri" w:cs="Times New Roman"/>
                      <w:b/>
                    </w:rPr>
                    <w:t>Which institutional goals from the Bakersfield College Strategic Plan will be advanced upon completion of this goal?  (select all that apply)</w:t>
                  </w:r>
                </w:p>
              </w:tc>
            </w:tr>
            <w:tr w:rsidR="00373CE3" w:rsidRPr="00FD1371" w:rsidTr="00373CE3">
              <w:trPr>
                <w:trHeight w:val="278"/>
              </w:trPr>
              <w:tc>
                <w:tcPr>
                  <w:tcW w:w="11134" w:type="dxa"/>
                  <w:gridSpan w:val="4"/>
                  <w:shd w:val="clear" w:color="auto" w:fill="auto"/>
                </w:tcPr>
                <w:p w:rsidR="00FA08DE" w:rsidRDefault="00373CE3" w:rsidP="00ED4483">
                  <w:pPr>
                    <w:spacing w:after="0" w:line="360" w:lineRule="auto"/>
                    <w:rPr>
                      <w:rFonts w:ascii="Calibri" w:eastAsia="Calibri" w:hAnsi="Calibri" w:cs="Times New Roman"/>
                      <w:b/>
                    </w:rPr>
                  </w:pPr>
                  <w:r w:rsidRPr="00FD1371">
                    <w:rPr>
                      <w:rFonts w:ascii="Calibri" w:eastAsia="Calibri" w:hAnsi="Calibri" w:cs="Times New Roman"/>
                      <w:b/>
                    </w:rPr>
                    <w:fldChar w:fldCharType="begin">
                      <w:ffData>
                        <w:name w:val=""/>
                        <w:enabled/>
                        <w:calcOnExit w:val="0"/>
                        <w:checkBox>
                          <w:sizeAuto/>
                          <w:default w:val="1"/>
                        </w:checkBox>
                      </w:ffData>
                    </w:fldChar>
                  </w:r>
                  <w:r w:rsidRPr="00FD1371">
                    <w:rPr>
                      <w:rFonts w:ascii="Calibri" w:eastAsia="Calibri" w:hAnsi="Calibri" w:cs="Times New Roman"/>
                      <w:b/>
                    </w:rPr>
                    <w:instrText xml:space="preserve"> FORMCHECKBOX </w:instrText>
                  </w:r>
                  <w:r w:rsidR="006F6B64">
                    <w:rPr>
                      <w:rFonts w:ascii="Calibri" w:eastAsia="Calibri" w:hAnsi="Calibri" w:cs="Times New Roman"/>
                      <w:b/>
                    </w:rPr>
                  </w:r>
                  <w:r w:rsidR="006F6B64">
                    <w:rPr>
                      <w:rFonts w:ascii="Calibri" w:eastAsia="Calibri" w:hAnsi="Calibri" w:cs="Times New Roman"/>
                      <w:b/>
                    </w:rPr>
                    <w:fldChar w:fldCharType="separate"/>
                  </w:r>
                  <w:r w:rsidRPr="00FD1371">
                    <w:rPr>
                      <w:rFonts w:ascii="Calibri" w:eastAsia="Calibri" w:hAnsi="Calibri" w:cs="Times New Roman"/>
                      <w:b/>
                    </w:rPr>
                    <w:fldChar w:fldCharType="end"/>
                  </w:r>
                  <w:r w:rsidRPr="00FD1371">
                    <w:rPr>
                      <w:rFonts w:ascii="Calibri" w:eastAsia="Calibri" w:hAnsi="Calibri" w:cs="Times New Roman"/>
                      <w:b/>
                    </w:rPr>
                    <w:t xml:space="preserve"> 1: Student Success                              </w:t>
                  </w:r>
                  <w:r w:rsidRPr="00FD1371">
                    <w:rPr>
                      <w:rFonts w:ascii="Calibri" w:eastAsia="Calibri" w:hAnsi="Calibri" w:cs="Times New Roman"/>
                      <w:b/>
                    </w:rPr>
                    <w:fldChar w:fldCharType="begin">
                      <w:ffData>
                        <w:name w:val="Check2"/>
                        <w:enabled/>
                        <w:calcOnExit w:val="0"/>
                        <w:checkBox>
                          <w:sizeAuto/>
                          <w:default w:val="1"/>
                        </w:checkBox>
                      </w:ffData>
                    </w:fldChar>
                  </w:r>
                  <w:r w:rsidRPr="00FD1371">
                    <w:rPr>
                      <w:rFonts w:ascii="Calibri" w:eastAsia="Calibri" w:hAnsi="Calibri" w:cs="Times New Roman"/>
                      <w:b/>
                    </w:rPr>
                    <w:instrText xml:space="preserve"> FORMCHECKBOX </w:instrText>
                  </w:r>
                  <w:r w:rsidR="006F6B64">
                    <w:rPr>
                      <w:rFonts w:ascii="Calibri" w:eastAsia="Calibri" w:hAnsi="Calibri" w:cs="Times New Roman"/>
                      <w:b/>
                    </w:rPr>
                  </w:r>
                  <w:r w:rsidR="006F6B64">
                    <w:rPr>
                      <w:rFonts w:ascii="Calibri" w:eastAsia="Calibri" w:hAnsi="Calibri" w:cs="Times New Roman"/>
                      <w:b/>
                    </w:rPr>
                    <w:fldChar w:fldCharType="separate"/>
                  </w:r>
                  <w:r w:rsidRPr="00FD1371">
                    <w:rPr>
                      <w:rFonts w:ascii="Calibri" w:eastAsia="Calibri" w:hAnsi="Calibri" w:cs="Times New Roman"/>
                      <w:b/>
                    </w:rPr>
                    <w:fldChar w:fldCharType="end"/>
                  </w:r>
                  <w:r w:rsidRPr="00FD1371">
                    <w:rPr>
                      <w:rFonts w:ascii="Calibri" w:eastAsia="Calibri" w:hAnsi="Calibri" w:cs="Times New Roman"/>
                      <w:b/>
                    </w:rPr>
                    <w:t xml:space="preserve"> 2: Communication               </w:t>
                  </w:r>
                  <w:r w:rsidRPr="00FD1371">
                    <w:rPr>
                      <w:rFonts w:ascii="Calibri" w:eastAsia="Calibri" w:hAnsi="Calibri" w:cs="Times New Roman"/>
                      <w:b/>
                    </w:rPr>
                    <w:fldChar w:fldCharType="begin">
                      <w:ffData>
                        <w:name w:val="Check3"/>
                        <w:enabled/>
                        <w:calcOnExit w:val="0"/>
                        <w:checkBox>
                          <w:sizeAuto/>
                          <w:default w:val="0"/>
                        </w:checkBox>
                      </w:ffData>
                    </w:fldChar>
                  </w:r>
                  <w:r w:rsidRPr="00FD1371">
                    <w:rPr>
                      <w:rFonts w:ascii="Calibri" w:eastAsia="Calibri" w:hAnsi="Calibri" w:cs="Times New Roman"/>
                      <w:b/>
                    </w:rPr>
                    <w:instrText xml:space="preserve"> FORMCHECKBOX </w:instrText>
                  </w:r>
                  <w:r w:rsidR="006F6B64">
                    <w:rPr>
                      <w:rFonts w:ascii="Calibri" w:eastAsia="Calibri" w:hAnsi="Calibri" w:cs="Times New Roman"/>
                      <w:b/>
                    </w:rPr>
                  </w:r>
                  <w:r w:rsidR="006F6B64">
                    <w:rPr>
                      <w:rFonts w:ascii="Calibri" w:eastAsia="Calibri" w:hAnsi="Calibri" w:cs="Times New Roman"/>
                      <w:b/>
                    </w:rPr>
                    <w:fldChar w:fldCharType="separate"/>
                  </w:r>
                  <w:r w:rsidRPr="00FD1371">
                    <w:rPr>
                      <w:rFonts w:ascii="Calibri" w:eastAsia="Calibri" w:hAnsi="Calibri" w:cs="Times New Roman"/>
                      <w:b/>
                    </w:rPr>
                    <w:fldChar w:fldCharType="end"/>
                  </w:r>
                  <w:r w:rsidRPr="00FD1371">
                    <w:rPr>
                      <w:rFonts w:ascii="Calibri" w:eastAsia="Calibri" w:hAnsi="Calibri" w:cs="Times New Roman"/>
                      <w:b/>
                    </w:rPr>
                    <w:t xml:space="preserve"> 3: Facilities &amp; Infrastructure                            </w:t>
                  </w:r>
                </w:p>
                <w:p w:rsidR="00373CE3" w:rsidRPr="00FD1371" w:rsidRDefault="00373CE3" w:rsidP="00ED4483">
                  <w:pPr>
                    <w:spacing w:after="0" w:line="360" w:lineRule="auto"/>
                    <w:rPr>
                      <w:rFonts w:ascii="Calibri" w:eastAsia="Calibri" w:hAnsi="Calibri" w:cs="Times New Roman"/>
                      <w:b/>
                    </w:rPr>
                  </w:pPr>
                  <w:r w:rsidRPr="00FD1371">
                    <w:rPr>
                      <w:rFonts w:ascii="Calibri" w:eastAsia="Calibri" w:hAnsi="Calibri" w:cs="Times New Roman"/>
                      <w:b/>
                    </w:rPr>
                    <w:t xml:space="preserve"> </w:t>
                  </w:r>
                  <w:r w:rsidRPr="00FD1371">
                    <w:rPr>
                      <w:rFonts w:ascii="Calibri" w:eastAsia="Calibri" w:hAnsi="Calibri" w:cs="Times New Roman"/>
                      <w:b/>
                    </w:rPr>
                    <w:fldChar w:fldCharType="begin">
                      <w:ffData>
                        <w:name w:val="Check4"/>
                        <w:enabled/>
                        <w:calcOnExit w:val="0"/>
                        <w:checkBox>
                          <w:sizeAuto/>
                          <w:default w:val="1"/>
                        </w:checkBox>
                      </w:ffData>
                    </w:fldChar>
                  </w:r>
                  <w:r w:rsidRPr="00FD1371">
                    <w:rPr>
                      <w:rFonts w:ascii="Calibri" w:eastAsia="Calibri" w:hAnsi="Calibri" w:cs="Times New Roman"/>
                      <w:b/>
                    </w:rPr>
                    <w:instrText xml:space="preserve"> FORMCHECKBOX </w:instrText>
                  </w:r>
                  <w:r w:rsidR="006F6B64">
                    <w:rPr>
                      <w:rFonts w:ascii="Calibri" w:eastAsia="Calibri" w:hAnsi="Calibri" w:cs="Times New Roman"/>
                      <w:b/>
                    </w:rPr>
                  </w:r>
                  <w:r w:rsidR="006F6B64">
                    <w:rPr>
                      <w:rFonts w:ascii="Calibri" w:eastAsia="Calibri" w:hAnsi="Calibri" w:cs="Times New Roman"/>
                      <w:b/>
                    </w:rPr>
                    <w:fldChar w:fldCharType="separate"/>
                  </w:r>
                  <w:r w:rsidRPr="00FD1371">
                    <w:rPr>
                      <w:rFonts w:ascii="Calibri" w:eastAsia="Calibri" w:hAnsi="Calibri" w:cs="Times New Roman"/>
                      <w:b/>
                    </w:rPr>
                    <w:fldChar w:fldCharType="end"/>
                  </w:r>
                  <w:r w:rsidRPr="00FD1371">
                    <w:rPr>
                      <w:rFonts w:ascii="Calibri" w:eastAsia="Calibri" w:hAnsi="Calibri" w:cs="Times New Roman"/>
                      <w:b/>
                    </w:rPr>
                    <w:t xml:space="preserve"> 4: Oversight &amp; Accountability          </w:t>
                  </w:r>
                  <w:r w:rsidRPr="00FD1371">
                    <w:rPr>
                      <w:rFonts w:ascii="Calibri" w:eastAsia="Calibri" w:hAnsi="Calibri" w:cs="Times New Roman"/>
                      <w:b/>
                    </w:rPr>
                    <w:fldChar w:fldCharType="begin">
                      <w:ffData>
                        <w:name w:val="Check5"/>
                        <w:enabled/>
                        <w:calcOnExit w:val="0"/>
                        <w:checkBox>
                          <w:sizeAuto/>
                          <w:default w:val="0"/>
                        </w:checkBox>
                      </w:ffData>
                    </w:fldChar>
                  </w:r>
                  <w:r w:rsidRPr="00FD1371">
                    <w:rPr>
                      <w:rFonts w:ascii="Calibri" w:eastAsia="Calibri" w:hAnsi="Calibri" w:cs="Times New Roman"/>
                      <w:b/>
                    </w:rPr>
                    <w:instrText xml:space="preserve"> FORMCHECKBOX </w:instrText>
                  </w:r>
                  <w:r w:rsidR="006F6B64">
                    <w:rPr>
                      <w:rFonts w:ascii="Calibri" w:eastAsia="Calibri" w:hAnsi="Calibri" w:cs="Times New Roman"/>
                      <w:b/>
                    </w:rPr>
                  </w:r>
                  <w:r w:rsidR="006F6B64">
                    <w:rPr>
                      <w:rFonts w:ascii="Calibri" w:eastAsia="Calibri" w:hAnsi="Calibri" w:cs="Times New Roman"/>
                      <w:b/>
                    </w:rPr>
                    <w:fldChar w:fldCharType="separate"/>
                  </w:r>
                  <w:r w:rsidRPr="00FD1371">
                    <w:rPr>
                      <w:rFonts w:ascii="Calibri" w:eastAsia="Calibri" w:hAnsi="Calibri" w:cs="Times New Roman"/>
                      <w:b/>
                    </w:rPr>
                    <w:fldChar w:fldCharType="end"/>
                  </w:r>
                  <w:r w:rsidRPr="00FD1371">
                    <w:rPr>
                      <w:rFonts w:ascii="Calibri" w:eastAsia="Calibri" w:hAnsi="Calibri" w:cs="Times New Roman"/>
                      <w:b/>
                    </w:rPr>
                    <w:t xml:space="preserve"> 5: Integration                        </w:t>
                  </w:r>
                  <w:r w:rsidRPr="00FD1371">
                    <w:rPr>
                      <w:rFonts w:ascii="Calibri" w:eastAsia="Calibri" w:hAnsi="Calibri" w:cs="Times New Roman"/>
                      <w:b/>
                    </w:rPr>
                    <w:fldChar w:fldCharType="begin">
                      <w:ffData>
                        <w:name w:val="Check5"/>
                        <w:enabled/>
                        <w:calcOnExit w:val="0"/>
                        <w:checkBox>
                          <w:sizeAuto/>
                          <w:default w:val="0"/>
                        </w:checkBox>
                      </w:ffData>
                    </w:fldChar>
                  </w:r>
                  <w:r w:rsidRPr="00FD1371">
                    <w:rPr>
                      <w:rFonts w:ascii="Calibri" w:eastAsia="Calibri" w:hAnsi="Calibri" w:cs="Times New Roman"/>
                      <w:b/>
                    </w:rPr>
                    <w:instrText xml:space="preserve"> FORMCHECKBOX </w:instrText>
                  </w:r>
                  <w:r w:rsidR="006F6B64">
                    <w:rPr>
                      <w:rFonts w:ascii="Calibri" w:eastAsia="Calibri" w:hAnsi="Calibri" w:cs="Times New Roman"/>
                      <w:b/>
                    </w:rPr>
                  </w:r>
                  <w:r w:rsidR="006F6B64">
                    <w:rPr>
                      <w:rFonts w:ascii="Calibri" w:eastAsia="Calibri" w:hAnsi="Calibri" w:cs="Times New Roman"/>
                      <w:b/>
                    </w:rPr>
                    <w:fldChar w:fldCharType="separate"/>
                  </w:r>
                  <w:r w:rsidRPr="00FD1371">
                    <w:rPr>
                      <w:rFonts w:ascii="Calibri" w:eastAsia="Calibri" w:hAnsi="Calibri" w:cs="Times New Roman"/>
                      <w:b/>
                    </w:rPr>
                    <w:fldChar w:fldCharType="end"/>
                  </w:r>
                  <w:r w:rsidRPr="00FD1371">
                    <w:rPr>
                      <w:rFonts w:ascii="Calibri" w:eastAsia="Calibri" w:hAnsi="Calibri" w:cs="Times New Roman"/>
                      <w:b/>
                    </w:rPr>
                    <w:t xml:space="preserve"> 6: Professional Development</w:t>
                  </w:r>
                </w:p>
              </w:tc>
            </w:tr>
          </w:tbl>
          <w:p w:rsidR="00373CE3" w:rsidRDefault="00373CE3"/>
        </w:tc>
      </w:tr>
    </w:tbl>
    <w:p w:rsidR="00127727" w:rsidRPr="00415C4E" w:rsidRDefault="00127727" w:rsidP="00AB0744">
      <w:pPr>
        <w:spacing w:after="0" w:line="360" w:lineRule="auto"/>
        <w:rPr>
          <w:rFonts w:cstheme="minorHAnsi"/>
        </w:rPr>
      </w:pPr>
    </w:p>
    <w:p w:rsidR="00EB210D" w:rsidRPr="00E61962" w:rsidRDefault="00EB210D" w:rsidP="00AB0744">
      <w:pPr>
        <w:spacing w:after="0" w:line="360" w:lineRule="auto"/>
        <w:rPr>
          <w:b/>
          <w:u w:val="single"/>
        </w:rPr>
      </w:pPr>
      <w:r>
        <w:rPr>
          <w:b/>
          <w:u w:val="single"/>
        </w:rPr>
        <w:t xml:space="preserve">VI. </w:t>
      </w:r>
      <w:r w:rsidRPr="00E61962">
        <w:rPr>
          <w:b/>
          <w:u w:val="single"/>
        </w:rPr>
        <w:t xml:space="preserve">Curricular Revisions </w:t>
      </w:r>
      <w:r w:rsidRPr="00127727">
        <w:rPr>
          <w:b/>
          <w:i/>
          <w:u w:val="single"/>
        </w:rPr>
        <w:t>(Instructional Programs only):</w:t>
      </w:r>
    </w:p>
    <w:p w:rsidR="000E0A41" w:rsidRPr="0000162E" w:rsidRDefault="000E0A41" w:rsidP="000E0A41">
      <w:pPr>
        <w:pStyle w:val="ListParagraph"/>
        <w:numPr>
          <w:ilvl w:val="0"/>
          <w:numId w:val="35"/>
        </w:numPr>
        <w:spacing w:after="0" w:line="360" w:lineRule="auto"/>
        <w:ind w:left="360"/>
        <w:rPr>
          <w:rFonts w:cstheme="minorHAnsi"/>
        </w:rPr>
      </w:pPr>
      <w:r>
        <w:t>Review of Course Information:</w:t>
      </w:r>
    </w:p>
    <w:p w:rsidR="000E0A41" w:rsidRPr="0000162E" w:rsidRDefault="000E0A41" w:rsidP="000E0A41">
      <w:pPr>
        <w:pStyle w:val="ListParagraph"/>
        <w:numPr>
          <w:ilvl w:val="0"/>
          <w:numId w:val="36"/>
        </w:numPr>
        <w:spacing w:after="0" w:line="360" w:lineRule="auto"/>
        <w:rPr>
          <w:rFonts w:cstheme="minorHAnsi"/>
        </w:rPr>
      </w:pPr>
      <w:r>
        <w:t>Column A list all of the courses associated with the degree.</w:t>
      </w:r>
    </w:p>
    <w:p w:rsidR="000E0A41" w:rsidRPr="0000162E" w:rsidRDefault="000E0A41" w:rsidP="000E0A41">
      <w:pPr>
        <w:pStyle w:val="ListParagraph"/>
        <w:numPr>
          <w:ilvl w:val="0"/>
          <w:numId w:val="36"/>
        </w:numPr>
        <w:spacing w:after="0" w:line="360" w:lineRule="auto"/>
        <w:rPr>
          <w:rFonts w:cstheme="minorHAnsi"/>
        </w:rPr>
      </w:pPr>
      <w:r>
        <w:t>Column B list the Fall term the review process will be started for ongoing compliance.</w:t>
      </w:r>
    </w:p>
    <w:p w:rsidR="000E0A41" w:rsidRPr="007F78BE" w:rsidRDefault="000E0A41" w:rsidP="000E0A41">
      <w:pPr>
        <w:pStyle w:val="ListParagraph"/>
        <w:numPr>
          <w:ilvl w:val="0"/>
          <w:numId w:val="36"/>
        </w:numPr>
        <w:spacing w:after="0" w:line="360" w:lineRule="auto"/>
        <w:rPr>
          <w:rFonts w:cstheme="minorHAnsi"/>
        </w:rPr>
      </w:pPr>
      <w:r>
        <w:t>Column C list the compliance due date.</w:t>
      </w:r>
    </w:p>
    <w:p w:rsidR="000E0A41" w:rsidRPr="00075DAB" w:rsidRDefault="000E0A41" w:rsidP="000E0A41">
      <w:pPr>
        <w:pStyle w:val="ListParagraph"/>
        <w:numPr>
          <w:ilvl w:val="0"/>
          <w:numId w:val="36"/>
        </w:numPr>
        <w:spacing w:after="0" w:line="360" w:lineRule="auto"/>
        <w:rPr>
          <w:rFonts w:cstheme="minorHAnsi"/>
        </w:rPr>
      </w:pPr>
      <w:r>
        <w:t>Column D list any changes to courses with regard to distance education.</w:t>
      </w:r>
    </w:p>
    <w:p w:rsidR="000E0A41" w:rsidRPr="00075DAB" w:rsidRDefault="000E0A41" w:rsidP="000E0A41">
      <w:pPr>
        <w:pStyle w:val="ListParagraph"/>
        <w:numPr>
          <w:ilvl w:val="0"/>
          <w:numId w:val="36"/>
        </w:numPr>
        <w:spacing w:after="0" w:line="360" w:lineRule="auto"/>
        <w:rPr>
          <w:rFonts w:cstheme="minorHAnsi"/>
        </w:rPr>
      </w:pPr>
      <w:r>
        <w:t xml:space="preserve">Column E list corresponding C-ID descriptors if available.  </w:t>
      </w:r>
      <w:hyperlink r:id="rId14" w:history="1">
        <w:r w:rsidRPr="001C57A9">
          <w:rPr>
            <w:rStyle w:val="Hyperlink"/>
          </w:rPr>
          <w:t>http://www.c-id.net/</w:t>
        </w:r>
      </w:hyperlink>
    </w:p>
    <w:p w:rsidR="000E0A41" w:rsidRDefault="000E0A41" w:rsidP="000E0A41">
      <w:pPr>
        <w:spacing w:after="0" w:line="360" w:lineRule="auto"/>
        <w:jc w:val="center"/>
        <w:rPr>
          <w:b/>
        </w:rPr>
      </w:pPr>
      <w:r w:rsidRPr="00E96079">
        <w:rPr>
          <w:b/>
        </w:rPr>
        <w:t xml:space="preserve">**Dates listed should reflect a five year cycle allowing for one year of review </w:t>
      </w:r>
    </w:p>
    <w:p w:rsidR="000E0A41" w:rsidRPr="00E96079" w:rsidRDefault="000E0A41" w:rsidP="000E0A41">
      <w:pPr>
        <w:spacing w:after="0" w:line="360" w:lineRule="auto"/>
        <w:jc w:val="center"/>
        <w:rPr>
          <w:b/>
        </w:rPr>
      </w:pPr>
      <w:r w:rsidRPr="00E96079">
        <w:rPr>
          <w:b/>
        </w:rPr>
        <w:t xml:space="preserve">to maintain ongoing </w:t>
      </w:r>
      <w:r>
        <w:rPr>
          <w:b/>
        </w:rPr>
        <w:t>c</w:t>
      </w:r>
      <w:r w:rsidRPr="00E96079">
        <w:rPr>
          <w:b/>
        </w:rPr>
        <w:t>ompliance.**</w:t>
      </w:r>
    </w:p>
    <w:tbl>
      <w:tblPr>
        <w:tblStyle w:val="TableGrid"/>
        <w:tblW w:w="0" w:type="auto"/>
        <w:tblInd w:w="108" w:type="dxa"/>
        <w:tblLook w:val="04A0" w:firstRow="1" w:lastRow="0" w:firstColumn="1" w:lastColumn="0" w:noHBand="0" w:noVBand="1"/>
      </w:tblPr>
      <w:tblGrid>
        <w:gridCol w:w="4410"/>
        <w:gridCol w:w="1684"/>
        <w:gridCol w:w="1286"/>
        <w:gridCol w:w="1260"/>
        <w:gridCol w:w="1620"/>
      </w:tblGrid>
      <w:tr w:rsidR="000E0A41" w:rsidTr="00601E02">
        <w:tc>
          <w:tcPr>
            <w:tcW w:w="4410" w:type="dxa"/>
            <w:shd w:val="clear" w:color="auto" w:fill="BFBFBF" w:themeFill="background1" w:themeFillShade="BF"/>
          </w:tcPr>
          <w:p w:rsidR="000E0A41" w:rsidRPr="0000162E" w:rsidRDefault="000E0A41" w:rsidP="00601E02">
            <w:pPr>
              <w:pStyle w:val="ListParagraph"/>
              <w:ind w:left="0"/>
              <w:jc w:val="center"/>
              <w:rPr>
                <w:b/>
              </w:rPr>
            </w:pPr>
            <w:r>
              <w:rPr>
                <w:b/>
              </w:rPr>
              <w:t xml:space="preserve">A. </w:t>
            </w:r>
            <w:r w:rsidRPr="0000162E">
              <w:rPr>
                <w:b/>
              </w:rPr>
              <w:t>Course</w:t>
            </w:r>
          </w:p>
        </w:tc>
        <w:tc>
          <w:tcPr>
            <w:tcW w:w="1684" w:type="dxa"/>
            <w:shd w:val="clear" w:color="auto" w:fill="BFBFBF" w:themeFill="background1" w:themeFillShade="BF"/>
          </w:tcPr>
          <w:p w:rsidR="000E0A41" w:rsidRPr="00D660E2" w:rsidRDefault="000E0A41" w:rsidP="00601E02">
            <w:pPr>
              <w:pStyle w:val="ListParagraph"/>
              <w:ind w:left="0"/>
              <w:jc w:val="center"/>
              <w:rPr>
                <w:b/>
              </w:rPr>
            </w:pPr>
            <w:r>
              <w:rPr>
                <w:b/>
              </w:rPr>
              <w:t>B. Fall Term Review will be Submitted</w:t>
            </w:r>
          </w:p>
        </w:tc>
        <w:tc>
          <w:tcPr>
            <w:tcW w:w="1286" w:type="dxa"/>
            <w:shd w:val="clear" w:color="auto" w:fill="BFBFBF" w:themeFill="background1" w:themeFillShade="BF"/>
          </w:tcPr>
          <w:p w:rsidR="000E0A41" w:rsidRPr="00D660E2" w:rsidRDefault="000E0A41" w:rsidP="00601E02">
            <w:pPr>
              <w:pStyle w:val="ListParagraph"/>
              <w:ind w:left="0"/>
              <w:jc w:val="center"/>
              <w:rPr>
                <w:b/>
              </w:rPr>
            </w:pPr>
            <w:r>
              <w:rPr>
                <w:b/>
              </w:rPr>
              <w:t>C. Compliance Due Date</w:t>
            </w:r>
          </w:p>
        </w:tc>
        <w:tc>
          <w:tcPr>
            <w:tcW w:w="1260" w:type="dxa"/>
            <w:shd w:val="clear" w:color="auto" w:fill="BFBFBF" w:themeFill="background1" w:themeFillShade="BF"/>
          </w:tcPr>
          <w:p w:rsidR="000E0A41" w:rsidRDefault="000E0A41" w:rsidP="00601E02">
            <w:pPr>
              <w:pStyle w:val="ListParagraph"/>
              <w:ind w:left="0"/>
              <w:jc w:val="center"/>
              <w:rPr>
                <w:b/>
              </w:rPr>
            </w:pPr>
            <w:r>
              <w:rPr>
                <w:b/>
              </w:rPr>
              <w:t>D. Distance Education Changes</w:t>
            </w:r>
          </w:p>
        </w:tc>
        <w:tc>
          <w:tcPr>
            <w:tcW w:w="1620" w:type="dxa"/>
            <w:shd w:val="clear" w:color="auto" w:fill="BFBFBF" w:themeFill="background1" w:themeFillShade="BF"/>
          </w:tcPr>
          <w:p w:rsidR="000E0A41" w:rsidRDefault="000E0A41" w:rsidP="00601E02">
            <w:pPr>
              <w:pStyle w:val="ListParagraph"/>
              <w:ind w:left="0"/>
              <w:jc w:val="center"/>
              <w:rPr>
                <w:b/>
              </w:rPr>
            </w:pPr>
            <w:r>
              <w:rPr>
                <w:b/>
              </w:rPr>
              <w:t>E. C-ID Descriptors Available</w:t>
            </w:r>
          </w:p>
        </w:tc>
      </w:tr>
      <w:tr w:rsidR="000E0A41" w:rsidTr="00601E02">
        <w:tc>
          <w:tcPr>
            <w:tcW w:w="4410" w:type="dxa"/>
          </w:tcPr>
          <w:p w:rsidR="000E0A41" w:rsidRPr="008C4C6B" w:rsidRDefault="008C4C6B" w:rsidP="000E0A41">
            <w:pPr>
              <w:pStyle w:val="ListParagraph"/>
              <w:spacing w:after="0" w:line="360" w:lineRule="auto"/>
              <w:ind w:left="0"/>
              <w:rPr>
                <w:sz w:val="20"/>
                <w:szCs w:val="20"/>
              </w:rPr>
            </w:pPr>
            <w:r w:rsidRPr="008C4C6B">
              <w:rPr>
                <w:sz w:val="20"/>
                <w:szCs w:val="20"/>
              </w:rPr>
              <w:t>RADT B1a- Intro. to Radiologic Technology</w:t>
            </w:r>
          </w:p>
        </w:tc>
        <w:tc>
          <w:tcPr>
            <w:tcW w:w="1684" w:type="dxa"/>
          </w:tcPr>
          <w:p w:rsidR="000E0A41" w:rsidRPr="0000162E" w:rsidRDefault="00C3092B" w:rsidP="000E0A41">
            <w:pPr>
              <w:pStyle w:val="ListParagraph"/>
              <w:spacing w:after="0" w:line="360" w:lineRule="auto"/>
              <w:ind w:left="0"/>
            </w:pPr>
            <w:r w:rsidRPr="00C3092B">
              <w:t>1/1/2018</w:t>
            </w:r>
          </w:p>
        </w:tc>
        <w:tc>
          <w:tcPr>
            <w:tcW w:w="1286" w:type="dxa"/>
          </w:tcPr>
          <w:p w:rsidR="000E0A41" w:rsidRPr="0000162E" w:rsidRDefault="00C3092B" w:rsidP="000E0A41">
            <w:pPr>
              <w:pStyle w:val="ListParagraph"/>
              <w:spacing w:after="0" w:line="360" w:lineRule="auto"/>
              <w:ind w:left="0"/>
            </w:pPr>
            <w:r>
              <w:t>1/1/2019</w:t>
            </w:r>
          </w:p>
        </w:tc>
        <w:tc>
          <w:tcPr>
            <w:tcW w:w="1260" w:type="dxa"/>
          </w:tcPr>
          <w:p w:rsidR="000E0A41" w:rsidRPr="0000162E" w:rsidRDefault="00321D49" w:rsidP="000E0A41">
            <w:pPr>
              <w:pStyle w:val="ListParagraph"/>
              <w:spacing w:after="0" w:line="360" w:lineRule="auto"/>
              <w:ind w:left="0"/>
            </w:pPr>
            <w:r>
              <w:t>n/a</w:t>
            </w:r>
          </w:p>
        </w:tc>
        <w:tc>
          <w:tcPr>
            <w:tcW w:w="1620" w:type="dxa"/>
          </w:tcPr>
          <w:p w:rsidR="000E0A41" w:rsidRPr="0000162E" w:rsidRDefault="00C3092B" w:rsidP="000E0A41">
            <w:pPr>
              <w:pStyle w:val="ListParagraph"/>
              <w:spacing w:after="0" w:line="360" w:lineRule="auto"/>
              <w:ind w:left="0"/>
            </w:pPr>
            <w:r>
              <w:t>n/a</w:t>
            </w:r>
          </w:p>
        </w:tc>
      </w:tr>
      <w:tr w:rsidR="000E0A41" w:rsidTr="00601E02">
        <w:tc>
          <w:tcPr>
            <w:tcW w:w="4410" w:type="dxa"/>
          </w:tcPr>
          <w:p w:rsidR="000E0A41" w:rsidRPr="008C4C6B" w:rsidRDefault="008C4C6B" w:rsidP="000E0A41">
            <w:pPr>
              <w:pStyle w:val="ListParagraph"/>
              <w:spacing w:after="0" w:line="360" w:lineRule="auto"/>
              <w:ind w:left="0"/>
              <w:rPr>
                <w:sz w:val="20"/>
                <w:szCs w:val="20"/>
              </w:rPr>
            </w:pPr>
            <w:r w:rsidRPr="008C4C6B">
              <w:rPr>
                <w:sz w:val="20"/>
                <w:szCs w:val="20"/>
              </w:rPr>
              <w:t>RADT B1b- Patient Care</w:t>
            </w:r>
          </w:p>
        </w:tc>
        <w:tc>
          <w:tcPr>
            <w:tcW w:w="1684" w:type="dxa"/>
          </w:tcPr>
          <w:p w:rsidR="000E0A41" w:rsidRPr="0000162E" w:rsidRDefault="00C3092B" w:rsidP="000E0A41">
            <w:pPr>
              <w:pStyle w:val="ListParagraph"/>
              <w:spacing w:after="0" w:line="360" w:lineRule="auto"/>
              <w:ind w:left="0"/>
            </w:pPr>
            <w:r>
              <w:t>11/1/2017</w:t>
            </w:r>
          </w:p>
        </w:tc>
        <w:tc>
          <w:tcPr>
            <w:tcW w:w="1286" w:type="dxa"/>
          </w:tcPr>
          <w:p w:rsidR="000E0A41" w:rsidRPr="0000162E" w:rsidRDefault="00C3092B" w:rsidP="000E0A41">
            <w:pPr>
              <w:pStyle w:val="ListParagraph"/>
              <w:spacing w:after="0" w:line="360" w:lineRule="auto"/>
              <w:ind w:left="0"/>
            </w:pPr>
            <w:r>
              <w:t>11/1/2018</w:t>
            </w:r>
          </w:p>
        </w:tc>
        <w:tc>
          <w:tcPr>
            <w:tcW w:w="1260" w:type="dxa"/>
          </w:tcPr>
          <w:p w:rsidR="000E0A41" w:rsidRPr="0000162E" w:rsidRDefault="00321D49" w:rsidP="000E0A41">
            <w:pPr>
              <w:pStyle w:val="ListParagraph"/>
              <w:spacing w:after="0" w:line="360" w:lineRule="auto"/>
              <w:ind w:left="0"/>
            </w:pPr>
            <w:r>
              <w:t>n/a</w:t>
            </w:r>
          </w:p>
        </w:tc>
        <w:tc>
          <w:tcPr>
            <w:tcW w:w="1620" w:type="dxa"/>
          </w:tcPr>
          <w:p w:rsidR="000E0A41" w:rsidRPr="0000162E" w:rsidRDefault="00C3092B" w:rsidP="000E0A41">
            <w:pPr>
              <w:pStyle w:val="ListParagraph"/>
              <w:spacing w:after="0" w:line="360" w:lineRule="auto"/>
              <w:ind w:left="0"/>
            </w:pPr>
            <w:r>
              <w:t>n/a</w:t>
            </w:r>
          </w:p>
        </w:tc>
      </w:tr>
      <w:tr w:rsidR="000E0A41" w:rsidTr="00601E02">
        <w:tc>
          <w:tcPr>
            <w:tcW w:w="4410" w:type="dxa"/>
          </w:tcPr>
          <w:p w:rsidR="000E0A41" w:rsidRPr="008C4C6B" w:rsidRDefault="008C4C6B" w:rsidP="000E0A41">
            <w:pPr>
              <w:pStyle w:val="ListParagraph"/>
              <w:spacing w:after="0" w:line="360" w:lineRule="auto"/>
              <w:ind w:left="0"/>
              <w:rPr>
                <w:sz w:val="20"/>
                <w:szCs w:val="20"/>
              </w:rPr>
            </w:pPr>
            <w:r w:rsidRPr="008C4C6B">
              <w:rPr>
                <w:sz w:val="20"/>
                <w:szCs w:val="20"/>
              </w:rPr>
              <w:t>RADT B2a- Radiographic Anatomy &amp; Positioning 1</w:t>
            </w:r>
          </w:p>
        </w:tc>
        <w:tc>
          <w:tcPr>
            <w:tcW w:w="1684" w:type="dxa"/>
          </w:tcPr>
          <w:p w:rsidR="000E0A41" w:rsidRPr="0000162E" w:rsidRDefault="00C3092B" w:rsidP="000E0A41">
            <w:pPr>
              <w:pStyle w:val="ListParagraph"/>
              <w:spacing w:after="0" w:line="360" w:lineRule="auto"/>
              <w:ind w:left="0"/>
            </w:pPr>
            <w:r>
              <w:t>1/1/2016</w:t>
            </w:r>
          </w:p>
        </w:tc>
        <w:tc>
          <w:tcPr>
            <w:tcW w:w="1286" w:type="dxa"/>
          </w:tcPr>
          <w:p w:rsidR="000E0A41" w:rsidRPr="0000162E" w:rsidRDefault="00C3092B" w:rsidP="000E0A41">
            <w:pPr>
              <w:pStyle w:val="ListParagraph"/>
              <w:spacing w:after="0" w:line="360" w:lineRule="auto"/>
              <w:ind w:left="0"/>
            </w:pPr>
            <w:r>
              <w:t>1/1/2017</w:t>
            </w:r>
          </w:p>
        </w:tc>
        <w:tc>
          <w:tcPr>
            <w:tcW w:w="1260" w:type="dxa"/>
          </w:tcPr>
          <w:p w:rsidR="000E0A41" w:rsidRPr="0000162E" w:rsidRDefault="00321D49" w:rsidP="000E0A41">
            <w:pPr>
              <w:pStyle w:val="ListParagraph"/>
              <w:spacing w:after="0" w:line="360" w:lineRule="auto"/>
              <w:ind w:left="0"/>
            </w:pPr>
            <w:r>
              <w:t>n/a</w:t>
            </w:r>
          </w:p>
        </w:tc>
        <w:tc>
          <w:tcPr>
            <w:tcW w:w="1620" w:type="dxa"/>
          </w:tcPr>
          <w:p w:rsidR="000E0A41" w:rsidRPr="0000162E" w:rsidRDefault="00C3092B" w:rsidP="000E0A41">
            <w:pPr>
              <w:pStyle w:val="ListParagraph"/>
              <w:spacing w:after="0" w:line="360" w:lineRule="auto"/>
              <w:ind w:left="0"/>
            </w:pPr>
            <w:r>
              <w:t>n/a</w:t>
            </w:r>
          </w:p>
        </w:tc>
      </w:tr>
      <w:tr w:rsidR="000E0A41" w:rsidTr="00601E02">
        <w:tc>
          <w:tcPr>
            <w:tcW w:w="4410" w:type="dxa"/>
          </w:tcPr>
          <w:p w:rsidR="000E0A41" w:rsidRPr="008C4C6B" w:rsidRDefault="008C4C6B" w:rsidP="000E0A41">
            <w:pPr>
              <w:pStyle w:val="ListParagraph"/>
              <w:spacing w:after="0" w:line="360" w:lineRule="auto"/>
              <w:ind w:left="0"/>
              <w:rPr>
                <w:sz w:val="20"/>
                <w:szCs w:val="20"/>
              </w:rPr>
            </w:pPr>
            <w:r w:rsidRPr="008C4C6B">
              <w:rPr>
                <w:sz w:val="20"/>
                <w:szCs w:val="20"/>
              </w:rPr>
              <w:t>RADT B2b- Radiographic Anatomy &amp; Positioning 2</w:t>
            </w:r>
          </w:p>
        </w:tc>
        <w:tc>
          <w:tcPr>
            <w:tcW w:w="1684" w:type="dxa"/>
          </w:tcPr>
          <w:p w:rsidR="000E0A41" w:rsidRPr="0000162E" w:rsidRDefault="00C3092B" w:rsidP="000E0A41">
            <w:pPr>
              <w:pStyle w:val="ListParagraph"/>
              <w:spacing w:after="0" w:line="360" w:lineRule="auto"/>
              <w:ind w:left="0"/>
            </w:pPr>
            <w:r>
              <w:t>12/1/2015</w:t>
            </w:r>
          </w:p>
        </w:tc>
        <w:tc>
          <w:tcPr>
            <w:tcW w:w="1286" w:type="dxa"/>
          </w:tcPr>
          <w:p w:rsidR="000E0A41" w:rsidRPr="0000162E" w:rsidRDefault="00C3092B" w:rsidP="000E0A41">
            <w:pPr>
              <w:pStyle w:val="ListParagraph"/>
              <w:spacing w:after="0" w:line="360" w:lineRule="auto"/>
              <w:ind w:left="0"/>
            </w:pPr>
            <w:r>
              <w:t>12/1/2016</w:t>
            </w:r>
          </w:p>
        </w:tc>
        <w:tc>
          <w:tcPr>
            <w:tcW w:w="1260" w:type="dxa"/>
          </w:tcPr>
          <w:p w:rsidR="000E0A41" w:rsidRPr="0000162E" w:rsidRDefault="00321D49" w:rsidP="000E0A41">
            <w:pPr>
              <w:pStyle w:val="ListParagraph"/>
              <w:spacing w:after="0" w:line="360" w:lineRule="auto"/>
              <w:ind w:left="0"/>
            </w:pPr>
            <w:r>
              <w:t>n/a</w:t>
            </w:r>
          </w:p>
        </w:tc>
        <w:tc>
          <w:tcPr>
            <w:tcW w:w="1620" w:type="dxa"/>
          </w:tcPr>
          <w:p w:rsidR="000E0A41" w:rsidRPr="0000162E" w:rsidRDefault="00C3092B" w:rsidP="000E0A41">
            <w:pPr>
              <w:pStyle w:val="ListParagraph"/>
              <w:spacing w:after="0" w:line="360" w:lineRule="auto"/>
              <w:ind w:left="0"/>
            </w:pPr>
            <w:r>
              <w:t>n/a</w:t>
            </w:r>
          </w:p>
        </w:tc>
      </w:tr>
      <w:tr w:rsidR="000E0A41" w:rsidTr="00601E02">
        <w:tc>
          <w:tcPr>
            <w:tcW w:w="4410" w:type="dxa"/>
          </w:tcPr>
          <w:p w:rsidR="000E0A41" w:rsidRPr="008C4C6B" w:rsidRDefault="008C4C6B" w:rsidP="000E0A41">
            <w:pPr>
              <w:pStyle w:val="ListParagraph"/>
              <w:spacing w:after="0" w:line="360" w:lineRule="auto"/>
              <w:ind w:left="0"/>
              <w:rPr>
                <w:sz w:val="20"/>
                <w:szCs w:val="20"/>
              </w:rPr>
            </w:pPr>
            <w:r w:rsidRPr="008C4C6B">
              <w:rPr>
                <w:sz w:val="20"/>
                <w:szCs w:val="20"/>
              </w:rPr>
              <w:t>RADT B2c- Radiographic Anatomy &amp; Positioning 3</w:t>
            </w:r>
          </w:p>
        </w:tc>
        <w:tc>
          <w:tcPr>
            <w:tcW w:w="1684" w:type="dxa"/>
          </w:tcPr>
          <w:p w:rsidR="000E0A41" w:rsidRPr="0000162E" w:rsidRDefault="00C3092B" w:rsidP="000E0A41">
            <w:pPr>
              <w:pStyle w:val="ListParagraph"/>
              <w:spacing w:after="0" w:line="360" w:lineRule="auto"/>
              <w:ind w:left="0"/>
            </w:pPr>
            <w:r>
              <w:t>11/1/2017</w:t>
            </w:r>
          </w:p>
        </w:tc>
        <w:tc>
          <w:tcPr>
            <w:tcW w:w="1286" w:type="dxa"/>
          </w:tcPr>
          <w:p w:rsidR="000E0A41" w:rsidRPr="0000162E" w:rsidRDefault="00C3092B" w:rsidP="000E0A41">
            <w:pPr>
              <w:pStyle w:val="ListParagraph"/>
              <w:spacing w:after="0" w:line="360" w:lineRule="auto"/>
              <w:ind w:left="0"/>
            </w:pPr>
            <w:r>
              <w:t>11/1/2018</w:t>
            </w:r>
          </w:p>
        </w:tc>
        <w:tc>
          <w:tcPr>
            <w:tcW w:w="1260" w:type="dxa"/>
          </w:tcPr>
          <w:p w:rsidR="000E0A41" w:rsidRPr="0000162E" w:rsidRDefault="00321D49" w:rsidP="000E0A41">
            <w:pPr>
              <w:pStyle w:val="ListParagraph"/>
              <w:spacing w:after="0" w:line="360" w:lineRule="auto"/>
              <w:ind w:left="0"/>
            </w:pPr>
            <w:r>
              <w:t>n/a</w:t>
            </w:r>
          </w:p>
        </w:tc>
        <w:tc>
          <w:tcPr>
            <w:tcW w:w="1620" w:type="dxa"/>
          </w:tcPr>
          <w:p w:rsidR="000E0A41" w:rsidRPr="0000162E" w:rsidRDefault="00C3092B" w:rsidP="000E0A41">
            <w:pPr>
              <w:pStyle w:val="ListParagraph"/>
              <w:spacing w:after="0" w:line="360" w:lineRule="auto"/>
              <w:ind w:left="0"/>
            </w:pPr>
            <w:r>
              <w:t>n/a</w:t>
            </w:r>
          </w:p>
        </w:tc>
      </w:tr>
      <w:tr w:rsidR="000E0A41" w:rsidTr="00601E02">
        <w:tc>
          <w:tcPr>
            <w:tcW w:w="4410" w:type="dxa"/>
          </w:tcPr>
          <w:p w:rsidR="000E0A41" w:rsidRPr="008C4C6B" w:rsidRDefault="008C4C6B" w:rsidP="000E0A41">
            <w:pPr>
              <w:pStyle w:val="ListParagraph"/>
              <w:spacing w:after="0" w:line="360" w:lineRule="auto"/>
              <w:ind w:left="0"/>
              <w:rPr>
                <w:sz w:val="20"/>
                <w:szCs w:val="20"/>
              </w:rPr>
            </w:pPr>
            <w:r w:rsidRPr="008C4C6B">
              <w:rPr>
                <w:sz w:val="20"/>
                <w:szCs w:val="20"/>
              </w:rPr>
              <w:t>RADT B3a- Radiographic Principles 1</w:t>
            </w:r>
          </w:p>
        </w:tc>
        <w:tc>
          <w:tcPr>
            <w:tcW w:w="1684" w:type="dxa"/>
          </w:tcPr>
          <w:p w:rsidR="000E0A41" w:rsidRPr="0000162E" w:rsidRDefault="00C3092B" w:rsidP="000E0A41">
            <w:pPr>
              <w:pStyle w:val="ListParagraph"/>
              <w:spacing w:after="0" w:line="360" w:lineRule="auto"/>
              <w:ind w:left="0"/>
            </w:pPr>
            <w:r>
              <w:t>12/1/2015</w:t>
            </w:r>
          </w:p>
        </w:tc>
        <w:tc>
          <w:tcPr>
            <w:tcW w:w="1286" w:type="dxa"/>
          </w:tcPr>
          <w:p w:rsidR="000E0A41" w:rsidRPr="0000162E" w:rsidRDefault="00C3092B" w:rsidP="000E0A41">
            <w:pPr>
              <w:pStyle w:val="ListParagraph"/>
              <w:spacing w:after="0" w:line="360" w:lineRule="auto"/>
              <w:ind w:left="0"/>
            </w:pPr>
            <w:r>
              <w:t>12/1/2016</w:t>
            </w:r>
          </w:p>
        </w:tc>
        <w:tc>
          <w:tcPr>
            <w:tcW w:w="1260" w:type="dxa"/>
          </w:tcPr>
          <w:p w:rsidR="000E0A41" w:rsidRPr="0000162E" w:rsidRDefault="00321D49" w:rsidP="000E0A41">
            <w:pPr>
              <w:pStyle w:val="ListParagraph"/>
              <w:spacing w:after="0" w:line="360" w:lineRule="auto"/>
              <w:ind w:left="0"/>
            </w:pPr>
            <w:r>
              <w:t>n/a</w:t>
            </w:r>
          </w:p>
        </w:tc>
        <w:tc>
          <w:tcPr>
            <w:tcW w:w="1620" w:type="dxa"/>
          </w:tcPr>
          <w:p w:rsidR="000E0A41" w:rsidRPr="0000162E" w:rsidRDefault="00C3092B" w:rsidP="000E0A41">
            <w:pPr>
              <w:pStyle w:val="ListParagraph"/>
              <w:spacing w:after="0" w:line="360" w:lineRule="auto"/>
              <w:ind w:left="0"/>
            </w:pPr>
            <w:r>
              <w:t>n/a</w:t>
            </w:r>
          </w:p>
        </w:tc>
      </w:tr>
      <w:tr w:rsidR="000E0A41" w:rsidTr="00601E02">
        <w:tc>
          <w:tcPr>
            <w:tcW w:w="4410" w:type="dxa"/>
          </w:tcPr>
          <w:p w:rsidR="000E0A41" w:rsidRPr="008C4C6B" w:rsidRDefault="008C4C6B" w:rsidP="000E0A41">
            <w:pPr>
              <w:pStyle w:val="ListParagraph"/>
              <w:spacing w:after="0" w:line="360" w:lineRule="auto"/>
              <w:ind w:left="0"/>
              <w:rPr>
                <w:sz w:val="20"/>
                <w:szCs w:val="20"/>
              </w:rPr>
            </w:pPr>
            <w:r w:rsidRPr="008C4C6B">
              <w:rPr>
                <w:sz w:val="20"/>
                <w:szCs w:val="20"/>
              </w:rPr>
              <w:t>RADT B3b- Radiographic Principles 2</w:t>
            </w:r>
          </w:p>
        </w:tc>
        <w:tc>
          <w:tcPr>
            <w:tcW w:w="1684" w:type="dxa"/>
          </w:tcPr>
          <w:p w:rsidR="000E0A41" w:rsidRPr="0000162E" w:rsidRDefault="00596B6D" w:rsidP="000E0A41">
            <w:pPr>
              <w:pStyle w:val="ListParagraph"/>
              <w:spacing w:after="0" w:line="360" w:lineRule="auto"/>
              <w:ind w:left="0"/>
            </w:pPr>
            <w:r>
              <w:t>1/1/2016</w:t>
            </w:r>
          </w:p>
        </w:tc>
        <w:tc>
          <w:tcPr>
            <w:tcW w:w="1286" w:type="dxa"/>
          </w:tcPr>
          <w:p w:rsidR="000E0A41" w:rsidRPr="0000162E" w:rsidRDefault="00596B6D" w:rsidP="000E0A41">
            <w:pPr>
              <w:pStyle w:val="ListParagraph"/>
              <w:spacing w:after="0" w:line="360" w:lineRule="auto"/>
              <w:ind w:left="0"/>
            </w:pPr>
            <w:r>
              <w:t>1/1/2017</w:t>
            </w:r>
          </w:p>
        </w:tc>
        <w:tc>
          <w:tcPr>
            <w:tcW w:w="1260" w:type="dxa"/>
          </w:tcPr>
          <w:p w:rsidR="000E0A41" w:rsidRPr="0000162E" w:rsidRDefault="00321D49" w:rsidP="000E0A41">
            <w:pPr>
              <w:pStyle w:val="ListParagraph"/>
              <w:spacing w:after="0" w:line="360" w:lineRule="auto"/>
              <w:ind w:left="0"/>
            </w:pPr>
            <w:r>
              <w:t>n/a</w:t>
            </w:r>
          </w:p>
        </w:tc>
        <w:tc>
          <w:tcPr>
            <w:tcW w:w="1620" w:type="dxa"/>
          </w:tcPr>
          <w:p w:rsidR="000E0A41" w:rsidRPr="0000162E" w:rsidRDefault="00C3092B" w:rsidP="000E0A41">
            <w:pPr>
              <w:pStyle w:val="ListParagraph"/>
              <w:spacing w:after="0" w:line="360" w:lineRule="auto"/>
              <w:ind w:left="0"/>
            </w:pPr>
            <w:r>
              <w:t>n/a</w:t>
            </w:r>
          </w:p>
        </w:tc>
      </w:tr>
      <w:tr w:rsidR="000E0A41" w:rsidTr="00601E02">
        <w:tc>
          <w:tcPr>
            <w:tcW w:w="4410" w:type="dxa"/>
          </w:tcPr>
          <w:p w:rsidR="000E0A41" w:rsidRPr="008C4C6B" w:rsidRDefault="008C4C6B" w:rsidP="000E0A41">
            <w:pPr>
              <w:pStyle w:val="ListParagraph"/>
              <w:spacing w:after="0" w:line="360" w:lineRule="auto"/>
              <w:ind w:left="0"/>
              <w:rPr>
                <w:sz w:val="20"/>
                <w:szCs w:val="20"/>
              </w:rPr>
            </w:pPr>
            <w:r w:rsidRPr="008C4C6B">
              <w:rPr>
                <w:sz w:val="20"/>
                <w:szCs w:val="20"/>
              </w:rPr>
              <w:t>RADT B4a- Intro. to Clinical Education</w:t>
            </w:r>
          </w:p>
        </w:tc>
        <w:tc>
          <w:tcPr>
            <w:tcW w:w="1684" w:type="dxa"/>
          </w:tcPr>
          <w:p w:rsidR="000E0A41" w:rsidRPr="0000162E" w:rsidRDefault="00596B6D" w:rsidP="000E0A41">
            <w:pPr>
              <w:pStyle w:val="ListParagraph"/>
              <w:spacing w:after="0" w:line="360" w:lineRule="auto"/>
              <w:ind w:left="0"/>
            </w:pPr>
            <w:r>
              <w:t>11/1/2017</w:t>
            </w:r>
          </w:p>
        </w:tc>
        <w:tc>
          <w:tcPr>
            <w:tcW w:w="1286" w:type="dxa"/>
          </w:tcPr>
          <w:p w:rsidR="000E0A41" w:rsidRPr="0000162E" w:rsidRDefault="00596B6D" w:rsidP="000E0A41">
            <w:pPr>
              <w:pStyle w:val="ListParagraph"/>
              <w:spacing w:after="0" w:line="360" w:lineRule="auto"/>
              <w:ind w:left="0"/>
            </w:pPr>
            <w:r>
              <w:t>11/1/2018</w:t>
            </w:r>
          </w:p>
        </w:tc>
        <w:tc>
          <w:tcPr>
            <w:tcW w:w="1260" w:type="dxa"/>
          </w:tcPr>
          <w:p w:rsidR="000E0A41" w:rsidRPr="0000162E" w:rsidRDefault="00321D49" w:rsidP="000E0A41">
            <w:pPr>
              <w:pStyle w:val="ListParagraph"/>
              <w:spacing w:after="0" w:line="360" w:lineRule="auto"/>
              <w:ind w:left="0"/>
            </w:pPr>
            <w:r>
              <w:t>n/a</w:t>
            </w:r>
          </w:p>
        </w:tc>
        <w:tc>
          <w:tcPr>
            <w:tcW w:w="1620" w:type="dxa"/>
          </w:tcPr>
          <w:p w:rsidR="000E0A41" w:rsidRPr="0000162E" w:rsidRDefault="00C3092B" w:rsidP="000E0A41">
            <w:pPr>
              <w:pStyle w:val="ListParagraph"/>
              <w:spacing w:after="0" w:line="360" w:lineRule="auto"/>
              <w:ind w:left="0"/>
            </w:pPr>
            <w:r>
              <w:t>n/a</w:t>
            </w:r>
          </w:p>
        </w:tc>
      </w:tr>
      <w:tr w:rsidR="000E0A41" w:rsidTr="00601E02">
        <w:tc>
          <w:tcPr>
            <w:tcW w:w="4410" w:type="dxa"/>
          </w:tcPr>
          <w:p w:rsidR="000E0A41" w:rsidRPr="008C4C6B" w:rsidRDefault="008C4C6B" w:rsidP="000E0A41">
            <w:pPr>
              <w:pStyle w:val="ListParagraph"/>
              <w:spacing w:after="0" w:line="360" w:lineRule="auto"/>
              <w:ind w:left="0"/>
              <w:rPr>
                <w:sz w:val="20"/>
                <w:szCs w:val="20"/>
              </w:rPr>
            </w:pPr>
            <w:r w:rsidRPr="008C4C6B">
              <w:rPr>
                <w:sz w:val="20"/>
                <w:szCs w:val="20"/>
              </w:rPr>
              <w:t>RADT B4b- Clinical Education 1</w:t>
            </w:r>
          </w:p>
        </w:tc>
        <w:tc>
          <w:tcPr>
            <w:tcW w:w="1684" w:type="dxa"/>
          </w:tcPr>
          <w:p w:rsidR="000E0A41" w:rsidRPr="0000162E" w:rsidRDefault="00596B6D" w:rsidP="000E0A41">
            <w:pPr>
              <w:pStyle w:val="ListParagraph"/>
              <w:spacing w:after="0" w:line="360" w:lineRule="auto"/>
              <w:ind w:left="0"/>
            </w:pPr>
            <w:r>
              <w:t>11/1/2018</w:t>
            </w:r>
          </w:p>
        </w:tc>
        <w:tc>
          <w:tcPr>
            <w:tcW w:w="1286" w:type="dxa"/>
          </w:tcPr>
          <w:p w:rsidR="000E0A41" w:rsidRPr="0000162E" w:rsidRDefault="00596B6D" w:rsidP="000E0A41">
            <w:pPr>
              <w:pStyle w:val="ListParagraph"/>
              <w:spacing w:after="0" w:line="360" w:lineRule="auto"/>
              <w:ind w:left="0"/>
            </w:pPr>
            <w:r>
              <w:t>1/1/2019</w:t>
            </w:r>
          </w:p>
        </w:tc>
        <w:tc>
          <w:tcPr>
            <w:tcW w:w="1260" w:type="dxa"/>
          </w:tcPr>
          <w:p w:rsidR="000E0A41" w:rsidRPr="0000162E" w:rsidRDefault="00321D49" w:rsidP="000E0A41">
            <w:pPr>
              <w:pStyle w:val="ListParagraph"/>
              <w:spacing w:after="0" w:line="360" w:lineRule="auto"/>
              <w:ind w:left="0"/>
            </w:pPr>
            <w:r>
              <w:t>n/a</w:t>
            </w:r>
          </w:p>
        </w:tc>
        <w:tc>
          <w:tcPr>
            <w:tcW w:w="1620" w:type="dxa"/>
          </w:tcPr>
          <w:p w:rsidR="000E0A41" w:rsidRPr="0000162E" w:rsidRDefault="00C3092B" w:rsidP="000E0A41">
            <w:pPr>
              <w:pStyle w:val="ListParagraph"/>
              <w:spacing w:after="0" w:line="360" w:lineRule="auto"/>
              <w:ind w:left="0"/>
            </w:pPr>
            <w:r>
              <w:t>n/a</w:t>
            </w:r>
          </w:p>
        </w:tc>
      </w:tr>
      <w:tr w:rsidR="000E0A41" w:rsidTr="00601E02">
        <w:tc>
          <w:tcPr>
            <w:tcW w:w="4410" w:type="dxa"/>
          </w:tcPr>
          <w:p w:rsidR="000E0A41" w:rsidRPr="008C4C6B" w:rsidRDefault="008C4C6B" w:rsidP="000E0A41">
            <w:pPr>
              <w:pStyle w:val="ListParagraph"/>
              <w:spacing w:after="0" w:line="360" w:lineRule="auto"/>
              <w:ind w:left="0"/>
              <w:rPr>
                <w:sz w:val="20"/>
                <w:szCs w:val="20"/>
              </w:rPr>
            </w:pPr>
            <w:r w:rsidRPr="008C4C6B">
              <w:rPr>
                <w:sz w:val="20"/>
                <w:szCs w:val="20"/>
              </w:rPr>
              <w:t>RADT B5- Radiation Physics</w:t>
            </w:r>
          </w:p>
        </w:tc>
        <w:tc>
          <w:tcPr>
            <w:tcW w:w="1684" w:type="dxa"/>
          </w:tcPr>
          <w:p w:rsidR="000E0A41" w:rsidRPr="0000162E" w:rsidRDefault="00596B6D" w:rsidP="000E0A41">
            <w:pPr>
              <w:pStyle w:val="ListParagraph"/>
              <w:spacing w:after="0" w:line="360" w:lineRule="auto"/>
              <w:ind w:left="0"/>
            </w:pPr>
            <w:r>
              <w:t>11/1/2017</w:t>
            </w:r>
          </w:p>
        </w:tc>
        <w:tc>
          <w:tcPr>
            <w:tcW w:w="1286" w:type="dxa"/>
          </w:tcPr>
          <w:p w:rsidR="000E0A41" w:rsidRPr="0000162E" w:rsidRDefault="00C3092B" w:rsidP="000E0A41">
            <w:pPr>
              <w:pStyle w:val="ListParagraph"/>
              <w:spacing w:after="0" w:line="360" w:lineRule="auto"/>
              <w:ind w:left="0"/>
            </w:pPr>
            <w:r>
              <w:t>11/1/</w:t>
            </w:r>
            <w:r w:rsidR="00596B6D">
              <w:t>2018</w:t>
            </w:r>
          </w:p>
        </w:tc>
        <w:tc>
          <w:tcPr>
            <w:tcW w:w="1260" w:type="dxa"/>
          </w:tcPr>
          <w:p w:rsidR="000E0A41" w:rsidRPr="0000162E" w:rsidRDefault="00321D49" w:rsidP="000E0A41">
            <w:pPr>
              <w:pStyle w:val="ListParagraph"/>
              <w:spacing w:after="0" w:line="360" w:lineRule="auto"/>
              <w:ind w:left="0"/>
            </w:pPr>
            <w:r>
              <w:t>n/a</w:t>
            </w:r>
          </w:p>
        </w:tc>
        <w:tc>
          <w:tcPr>
            <w:tcW w:w="1620" w:type="dxa"/>
          </w:tcPr>
          <w:p w:rsidR="000E0A41" w:rsidRPr="0000162E" w:rsidRDefault="00C3092B" w:rsidP="000E0A41">
            <w:pPr>
              <w:pStyle w:val="ListParagraph"/>
              <w:spacing w:after="0" w:line="360" w:lineRule="auto"/>
              <w:ind w:left="0"/>
            </w:pPr>
            <w:r>
              <w:t>n/a</w:t>
            </w:r>
          </w:p>
        </w:tc>
      </w:tr>
      <w:tr w:rsidR="008C4C6B" w:rsidTr="00601E02">
        <w:tc>
          <w:tcPr>
            <w:tcW w:w="4410" w:type="dxa"/>
          </w:tcPr>
          <w:p w:rsidR="008C4C6B" w:rsidRPr="008C4C6B" w:rsidRDefault="008C4C6B" w:rsidP="000E0A41">
            <w:pPr>
              <w:pStyle w:val="ListParagraph"/>
              <w:spacing w:after="0" w:line="360" w:lineRule="auto"/>
              <w:ind w:left="0"/>
              <w:rPr>
                <w:sz w:val="20"/>
                <w:szCs w:val="20"/>
              </w:rPr>
            </w:pPr>
            <w:r w:rsidRPr="008C4C6B">
              <w:rPr>
                <w:sz w:val="20"/>
                <w:szCs w:val="20"/>
              </w:rPr>
              <w:t>RADT B6- Clinical Education 2</w:t>
            </w:r>
          </w:p>
        </w:tc>
        <w:tc>
          <w:tcPr>
            <w:tcW w:w="1684" w:type="dxa"/>
          </w:tcPr>
          <w:p w:rsidR="008C4C6B" w:rsidRPr="0000162E" w:rsidRDefault="00596B6D" w:rsidP="000E0A41">
            <w:pPr>
              <w:pStyle w:val="ListParagraph"/>
              <w:spacing w:after="0" w:line="360" w:lineRule="auto"/>
              <w:ind w:left="0"/>
            </w:pPr>
            <w:r>
              <w:t>2/1/2017</w:t>
            </w:r>
          </w:p>
        </w:tc>
        <w:tc>
          <w:tcPr>
            <w:tcW w:w="1286" w:type="dxa"/>
          </w:tcPr>
          <w:p w:rsidR="008C4C6B" w:rsidRPr="0000162E" w:rsidRDefault="00596B6D" w:rsidP="000E0A41">
            <w:pPr>
              <w:pStyle w:val="ListParagraph"/>
              <w:spacing w:after="0" w:line="360" w:lineRule="auto"/>
              <w:ind w:left="0"/>
            </w:pPr>
            <w:r>
              <w:t>2/1/2018</w:t>
            </w:r>
          </w:p>
        </w:tc>
        <w:tc>
          <w:tcPr>
            <w:tcW w:w="1260" w:type="dxa"/>
          </w:tcPr>
          <w:p w:rsidR="008C4C6B" w:rsidRPr="0000162E" w:rsidRDefault="00321D49" w:rsidP="000E0A41">
            <w:pPr>
              <w:pStyle w:val="ListParagraph"/>
              <w:spacing w:after="0" w:line="360" w:lineRule="auto"/>
              <w:ind w:left="0"/>
            </w:pPr>
            <w:r>
              <w:t>n/a</w:t>
            </w:r>
          </w:p>
        </w:tc>
        <w:tc>
          <w:tcPr>
            <w:tcW w:w="1620" w:type="dxa"/>
          </w:tcPr>
          <w:p w:rsidR="008C4C6B" w:rsidRPr="0000162E" w:rsidRDefault="00C3092B" w:rsidP="000E0A41">
            <w:pPr>
              <w:pStyle w:val="ListParagraph"/>
              <w:spacing w:after="0" w:line="360" w:lineRule="auto"/>
              <w:ind w:left="0"/>
            </w:pPr>
            <w:r>
              <w:t>n/a</w:t>
            </w:r>
          </w:p>
        </w:tc>
      </w:tr>
      <w:tr w:rsidR="008C4C6B" w:rsidTr="00601E02">
        <w:tc>
          <w:tcPr>
            <w:tcW w:w="4410" w:type="dxa"/>
          </w:tcPr>
          <w:p w:rsidR="008C4C6B" w:rsidRPr="008C4C6B" w:rsidRDefault="008C4C6B" w:rsidP="000E0A41">
            <w:pPr>
              <w:pStyle w:val="ListParagraph"/>
              <w:spacing w:after="0" w:line="360" w:lineRule="auto"/>
              <w:ind w:left="0"/>
              <w:rPr>
                <w:sz w:val="20"/>
                <w:szCs w:val="20"/>
              </w:rPr>
            </w:pPr>
            <w:r w:rsidRPr="008C4C6B">
              <w:rPr>
                <w:sz w:val="20"/>
                <w:szCs w:val="20"/>
              </w:rPr>
              <w:t>RADT B7- Clinical Education 3</w:t>
            </w:r>
          </w:p>
        </w:tc>
        <w:tc>
          <w:tcPr>
            <w:tcW w:w="1684" w:type="dxa"/>
          </w:tcPr>
          <w:p w:rsidR="008C4C6B" w:rsidRPr="0000162E" w:rsidRDefault="00596B6D" w:rsidP="000E0A41">
            <w:pPr>
              <w:pStyle w:val="ListParagraph"/>
              <w:spacing w:after="0" w:line="360" w:lineRule="auto"/>
              <w:ind w:left="0"/>
            </w:pPr>
            <w:r>
              <w:t>11/2017</w:t>
            </w:r>
          </w:p>
        </w:tc>
        <w:tc>
          <w:tcPr>
            <w:tcW w:w="1286" w:type="dxa"/>
          </w:tcPr>
          <w:p w:rsidR="008C4C6B" w:rsidRPr="0000162E" w:rsidRDefault="00596B6D" w:rsidP="000E0A41">
            <w:pPr>
              <w:pStyle w:val="ListParagraph"/>
              <w:spacing w:after="0" w:line="360" w:lineRule="auto"/>
              <w:ind w:left="0"/>
            </w:pPr>
            <w:r>
              <w:t>11/1/2018</w:t>
            </w:r>
          </w:p>
        </w:tc>
        <w:tc>
          <w:tcPr>
            <w:tcW w:w="1260" w:type="dxa"/>
          </w:tcPr>
          <w:p w:rsidR="008C4C6B" w:rsidRPr="0000162E" w:rsidRDefault="00321D49" w:rsidP="000E0A41">
            <w:pPr>
              <w:pStyle w:val="ListParagraph"/>
              <w:spacing w:after="0" w:line="360" w:lineRule="auto"/>
              <w:ind w:left="0"/>
            </w:pPr>
            <w:r>
              <w:t>n/a</w:t>
            </w:r>
          </w:p>
        </w:tc>
        <w:tc>
          <w:tcPr>
            <w:tcW w:w="1620" w:type="dxa"/>
          </w:tcPr>
          <w:p w:rsidR="008C4C6B" w:rsidRPr="0000162E" w:rsidRDefault="00C3092B" w:rsidP="000E0A41">
            <w:pPr>
              <w:pStyle w:val="ListParagraph"/>
              <w:spacing w:after="0" w:line="360" w:lineRule="auto"/>
              <w:ind w:left="0"/>
            </w:pPr>
            <w:r>
              <w:t>n/a</w:t>
            </w:r>
          </w:p>
        </w:tc>
      </w:tr>
      <w:tr w:rsidR="008C4C6B" w:rsidTr="00601E02">
        <w:tc>
          <w:tcPr>
            <w:tcW w:w="4410" w:type="dxa"/>
          </w:tcPr>
          <w:p w:rsidR="008C4C6B" w:rsidRPr="008C4C6B" w:rsidRDefault="008C4C6B" w:rsidP="000E0A41">
            <w:pPr>
              <w:pStyle w:val="ListParagraph"/>
              <w:spacing w:after="0" w:line="360" w:lineRule="auto"/>
              <w:ind w:left="0"/>
              <w:rPr>
                <w:sz w:val="20"/>
                <w:szCs w:val="20"/>
              </w:rPr>
            </w:pPr>
            <w:r w:rsidRPr="008C4C6B">
              <w:rPr>
                <w:sz w:val="20"/>
                <w:szCs w:val="20"/>
              </w:rPr>
              <w:t xml:space="preserve">RADT B9a- Sectional Anatomy </w:t>
            </w:r>
          </w:p>
        </w:tc>
        <w:tc>
          <w:tcPr>
            <w:tcW w:w="1684" w:type="dxa"/>
          </w:tcPr>
          <w:p w:rsidR="008C4C6B" w:rsidRPr="0000162E" w:rsidRDefault="00596B6D" w:rsidP="000E0A41">
            <w:pPr>
              <w:pStyle w:val="ListParagraph"/>
              <w:spacing w:after="0" w:line="360" w:lineRule="auto"/>
              <w:ind w:left="0"/>
            </w:pPr>
            <w:r>
              <w:t>10/1/2018</w:t>
            </w:r>
          </w:p>
        </w:tc>
        <w:tc>
          <w:tcPr>
            <w:tcW w:w="1286" w:type="dxa"/>
          </w:tcPr>
          <w:p w:rsidR="008C4C6B" w:rsidRPr="0000162E" w:rsidRDefault="00C3092B" w:rsidP="000E0A41">
            <w:pPr>
              <w:pStyle w:val="ListParagraph"/>
              <w:spacing w:after="0" w:line="360" w:lineRule="auto"/>
              <w:ind w:left="0"/>
            </w:pPr>
            <w:r>
              <w:t>10/1/2018</w:t>
            </w:r>
          </w:p>
        </w:tc>
        <w:tc>
          <w:tcPr>
            <w:tcW w:w="1260" w:type="dxa"/>
          </w:tcPr>
          <w:p w:rsidR="008C4C6B" w:rsidRPr="0000162E" w:rsidRDefault="00321D49" w:rsidP="000E0A41">
            <w:pPr>
              <w:pStyle w:val="ListParagraph"/>
              <w:spacing w:after="0" w:line="360" w:lineRule="auto"/>
              <w:ind w:left="0"/>
            </w:pPr>
            <w:r>
              <w:t>n/a</w:t>
            </w:r>
          </w:p>
        </w:tc>
        <w:tc>
          <w:tcPr>
            <w:tcW w:w="1620" w:type="dxa"/>
          </w:tcPr>
          <w:p w:rsidR="008C4C6B" w:rsidRPr="0000162E" w:rsidRDefault="00C3092B" w:rsidP="000E0A41">
            <w:pPr>
              <w:pStyle w:val="ListParagraph"/>
              <w:spacing w:after="0" w:line="360" w:lineRule="auto"/>
              <w:ind w:left="0"/>
            </w:pPr>
            <w:r>
              <w:t>n/a</w:t>
            </w:r>
          </w:p>
        </w:tc>
      </w:tr>
      <w:tr w:rsidR="008C4C6B" w:rsidTr="00601E02">
        <w:tc>
          <w:tcPr>
            <w:tcW w:w="4410" w:type="dxa"/>
          </w:tcPr>
          <w:p w:rsidR="008C4C6B" w:rsidRPr="008C4C6B" w:rsidRDefault="008C4C6B" w:rsidP="000E0A41">
            <w:pPr>
              <w:pStyle w:val="ListParagraph"/>
              <w:spacing w:after="0" w:line="360" w:lineRule="auto"/>
              <w:ind w:left="0"/>
              <w:rPr>
                <w:sz w:val="20"/>
                <w:szCs w:val="20"/>
              </w:rPr>
            </w:pPr>
            <w:r w:rsidRPr="008C4C6B">
              <w:rPr>
                <w:sz w:val="20"/>
                <w:szCs w:val="20"/>
              </w:rPr>
              <w:t>RADT B10- Clinical Education 4</w:t>
            </w:r>
          </w:p>
        </w:tc>
        <w:tc>
          <w:tcPr>
            <w:tcW w:w="1684" w:type="dxa"/>
          </w:tcPr>
          <w:p w:rsidR="008C4C6B" w:rsidRPr="0000162E" w:rsidRDefault="00596B6D" w:rsidP="000E0A41">
            <w:pPr>
              <w:pStyle w:val="ListParagraph"/>
              <w:spacing w:after="0" w:line="360" w:lineRule="auto"/>
              <w:ind w:left="0"/>
            </w:pPr>
            <w:r>
              <w:t>2/1/2014</w:t>
            </w:r>
          </w:p>
        </w:tc>
        <w:tc>
          <w:tcPr>
            <w:tcW w:w="1286" w:type="dxa"/>
          </w:tcPr>
          <w:p w:rsidR="008C4C6B" w:rsidRPr="0000162E" w:rsidRDefault="00596B6D" w:rsidP="000E0A41">
            <w:pPr>
              <w:pStyle w:val="ListParagraph"/>
              <w:spacing w:after="0" w:line="360" w:lineRule="auto"/>
              <w:ind w:left="0"/>
            </w:pPr>
            <w:r>
              <w:t>2/1/2015</w:t>
            </w:r>
          </w:p>
        </w:tc>
        <w:tc>
          <w:tcPr>
            <w:tcW w:w="1260" w:type="dxa"/>
          </w:tcPr>
          <w:p w:rsidR="008C4C6B" w:rsidRPr="0000162E" w:rsidRDefault="00321D49" w:rsidP="000E0A41">
            <w:pPr>
              <w:pStyle w:val="ListParagraph"/>
              <w:spacing w:after="0" w:line="360" w:lineRule="auto"/>
              <w:ind w:left="0"/>
            </w:pPr>
            <w:r>
              <w:t>n/a</w:t>
            </w:r>
          </w:p>
        </w:tc>
        <w:tc>
          <w:tcPr>
            <w:tcW w:w="1620" w:type="dxa"/>
          </w:tcPr>
          <w:p w:rsidR="008C4C6B" w:rsidRPr="0000162E" w:rsidRDefault="00C3092B" w:rsidP="000E0A41">
            <w:pPr>
              <w:pStyle w:val="ListParagraph"/>
              <w:spacing w:after="0" w:line="360" w:lineRule="auto"/>
              <w:ind w:left="0"/>
            </w:pPr>
            <w:r>
              <w:t>n/a</w:t>
            </w:r>
          </w:p>
        </w:tc>
      </w:tr>
      <w:tr w:rsidR="008C4C6B" w:rsidTr="00601E02">
        <w:tc>
          <w:tcPr>
            <w:tcW w:w="4410" w:type="dxa"/>
          </w:tcPr>
          <w:p w:rsidR="008C4C6B" w:rsidRPr="008C4C6B" w:rsidRDefault="00321D49" w:rsidP="000E0A41">
            <w:pPr>
              <w:pStyle w:val="ListParagraph"/>
              <w:spacing w:after="0" w:line="360" w:lineRule="auto"/>
              <w:ind w:left="0"/>
              <w:rPr>
                <w:sz w:val="20"/>
                <w:szCs w:val="20"/>
              </w:rPr>
            </w:pPr>
            <w:r>
              <w:rPr>
                <w:sz w:val="20"/>
                <w:szCs w:val="20"/>
              </w:rPr>
              <w:t>RADT B11- Radiographic Patholog</w:t>
            </w:r>
            <w:r w:rsidR="008C4C6B" w:rsidRPr="008C4C6B">
              <w:rPr>
                <w:sz w:val="20"/>
                <w:szCs w:val="20"/>
              </w:rPr>
              <w:t>y</w:t>
            </w:r>
          </w:p>
        </w:tc>
        <w:tc>
          <w:tcPr>
            <w:tcW w:w="1684" w:type="dxa"/>
          </w:tcPr>
          <w:p w:rsidR="008C4C6B" w:rsidRPr="0000162E" w:rsidRDefault="00596B6D" w:rsidP="000E0A41">
            <w:pPr>
              <w:pStyle w:val="ListParagraph"/>
              <w:spacing w:after="0" w:line="360" w:lineRule="auto"/>
              <w:ind w:left="0"/>
            </w:pPr>
            <w:r>
              <w:t>11/1/2013</w:t>
            </w:r>
          </w:p>
        </w:tc>
        <w:tc>
          <w:tcPr>
            <w:tcW w:w="1286" w:type="dxa"/>
          </w:tcPr>
          <w:p w:rsidR="008C4C6B" w:rsidRPr="0000162E" w:rsidRDefault="00596B6D" w:rsidP="000E0A41">
            <w:pPr>
              <w:pStyle w:val="ListParagraph"/>
              <w:spacing w:after="0" w:line="360" w:lineRule="auto"/>
              <w:ind w:left="0"/>
            </w:pPr>
            <w:r>
              <w:t>11/1/2014</w:t>
            </w:r>
          </w:p>
        </w:tc>
        <w:tc>
          <w:tcPr>
            <w:tcW w:w="1260" w:type="dxa"/>
          </w:tcPr>
          <w:p w:rsidR="008C4C6B" w:rsidRPr="0000162E" w:rsidRDefault="00321D49" w:rsidP="000E0A41">
            <w:pPr>
              <w:pStyle w:val="ListParagraph"/>
              <w:spacing w:after="0" w:line="360" w:lineRule="auto"/>
              <w:ind w:left="0"/>
            </w:pPr>
            <w:r>
              <w:t>n/a</w:t>
            </w:r>
          </w:p>
        </w:tc>
        <w:tc>
          <w:tcPr>
            <w:tcW w:w="1620" w:type="dxa"/>
          </w:tcPr>
          <w:p w:rsidR="008C4C6B" w:rsidRPr="0000162E" w:rsidRDefault="00C3092B" w:rsidP="000E0A41">
            <w:pPr>
              <w:pStyle w:val="ListParagraph"/>
              <w:spacing w:after="0" w:line="360" w:lineRule="auto"/>
              <w:ind w:left="0"/>
            </w:pPr>
            <w:r>
              <w:t>n/a</w:t>
            </w:r>
          </w:p>
        </w:tc>
      </w:tr>
      <w:tr w:rsidR="008C4C6B" w:rsidTr="00601E02">
        <w:tc>
          <w:tcPr>
            <w:tcW w:w="4410" w:type="dxa"/>
          </w:tcPr>
          <w:p w:rsidR="008C4C6B" w:rsidRPr="008C4C6B" w:rsidRDefault="008C4C6B" w:rsidP="000E0A41">
            <w:pPr>
              <w:pStyle w:val="ListParagraph"/>
              <w:spacing w:after="0" w:line="360" w:lineRule="auto"/>
              <w:ind w:left="0"/>
              <w:rPr>
                <w:sz w:val="20"/>
                <w:szCs w:val="20"/>
              </w:rPr>
            </w:pPr>
            <w:r w:rsidRPr="008C4C6B">
              <w:rPr>
                <w:sz w:val="20"/>
                <w:szCs w:val="20"/>
              </w:rPr>
              <w:t>RADT B12- Radiobiology &amp; Radiation Protection</w:t>
            </w:r>
          </w:p>
        </w:tc>
        <w:tc>
          <w:tcPr>
            <w:tcW w:w="1684" w:type="dxa"/>
          </w:tcPr>
          <w:p w:rsidR="008C4C6B" w:rsidRPr="0000162E" w:rsidRDefault="00596B6D" w:rsidP="000E0A41">
            <w:pPr>
              <w:pStyle w:val="ListParagraph"/>
              <w:spacing w:after="0" w:line="360" w:lineRule="auto"/>
              <w:ind w:left="0"/>
            </w:pPr>
            <w:r>
              <w:t>12/1/2015</w:t>
            </w:r>
          </w:p>
        </w:tc>
        <w:tc>
          <w:tcPr>
            <w:tcW w:w="1286" w:type="dxa"/>
          </w:tcPr>
          <w:p w:rsidR="008C4C6B" w:rsidRPr="0000162E" w:rsidRDefault="00596B6D" w:rsidP="000E0A41">
            <w:pPr>
              <w:pStyle w:val="ListParagraph"/>
              <w:spacing w:after="0" w:line="360" w:lineRule="auto"/>
              <w:ind w:left="0"/>
            </w:pPr>
            <w:r>
              <w:t>12/1/2016</w:t>
            </w:r>
          </w:p>
        </w:tc>
        <w:tc>
          <w:tcPr>
            <w:tcW w:w="1260" w:type="dxa"/>
          </w:tcPr>
          <w:p w:rsidR="008C4C6B" w:rsidRPr="0000162E" w:rsidRDefault="00321D49" w:rsidP="000E0A41">
            <w:pPr>
              <w:pStyle w:val="ListParagraph"/>
              <w:spacing w:after="0" w:line="360" w:lineRule="auto"/>
              <w:ind w:left="0"/>
            </w:pPr>
            <w:r>
              <w:t>n/a</w:t>
            </w:r>
          </w:p>
        </w:tc>
        <w:tc>
          <w:tcPr>
            <w:tcW w:w="1620" w:type="dxa"/>
          </w:tcPr>
          <w:p w:rsidR="008C4C6B" w:rsidRPr="0000162E" w:rsidRDefault="00C3092B" w:rsidP="000E0A41">
            <w:pPr>
              <w:pStyle w:val="ListParagraph"/>
              <w:spacing w:after="0" w:line="360" w:lineRule="auto"/>
              <w:ind w:left="0"/>
            </w:pPr>
            <w:r>
              <w:t>n/a</w:t>
            </w:r>
          </w:p>
        </w:tc>
      </w:tr>
      <w:tr w:rsidR="008C4C6B" w:rsidTr="00601E02">
        <w:tc>
          <w:tcPr>
            <w:tcW w:w="4410" w:type="dxa"/>
          </w:tcPr>
          <w:p w:rsidR="008C4C6B" w:rsidRPr="008C4C6B" w:rsidRDefault="008C4C6B" w:rsidP="000E0A41">
            <w:pPr>
              <w:pStyle w:val="ListParagraph"/>
              <w:spacing w:after="0" w:line="360" w:lineRule="auto"/>
              <w:ind w:left="0"/>
              <w:rPr>
                <w:sz w:val="20"/>
                <w:szCs w:val="20"/>
              </w:rPr>
            </w:pPr>
            <w:r w:rsidRPr="008C4C6B">
              <w:rPr>
                <w:sz w:val="20"/>
                <w:szCs w:val="20"/>
              </w:rPr>
              <w:t>RADT B13- Clinical Education 5</w:t>
            </w:r>
          </w:p>
        </w:tc>
        <w:tc>
          <w:tcPr>
            <w:tcW w:w="1684" w:type="dxa"/>
          </w:tcPr>
          <w:p w:rsidR="008C4C6B" w:rsidRPr="0000162E" w:rsidRDefault="00596B6D" w:rsidP="000E0A41">
            <w:pPr>
              <w:pStyle w:val="ListParagraph"/>
              <w:spacing w:after="0" w:line="360" w:lineRule="auto"/>
              <w:ind w:left="0"/>
            </w:pPr>
            <w:r>
              <w:t>1/1/2017</w:t>
            </w:r>
          </w:p>
        </w:tc>
        <w:tc>
          <w:tcPr>
            <w:tcW w:w="1286" w:type="dxa"/>
          </w:tcPr>
          <w:p w:rsidR="008C4C6B" w:rsidRPr="0000162E" w:rsidRDefault="00596B6D" w:rsidP="000E0A41">
            <w:pPr>
              <w:pStyle w:val="ListParagraph"/>
              <w:spacing w:after="0" w:line="360" w:lineRule="auto"/>
              <w:ind w:left="0"/>
            </w:pPr>
            <w:r>
              <w:t>1/1/2018</w:t>
            </w:r>
          </w:p>
        </w:tc>
        <w:tc>
          <w:tcPr>
            <w:tcW w:w="1260" w:type="dxa"/>
          </w:tcPr>
          <w:p w:rsidR="008C4C6B" w:rsidRPr="0000162E" w:rsidRDefault="00321D49" w:rsidP="000E0A41">
            <w:pPr>
              <w:pStyle w:val="ListParagraph"/>
              <w:spacing w:after="0" w:line="360" w:lineRule="auto"/>
              <w:ind w:left="0"/>
            </w:pPr>
            <w:r>
              <w:t>n/a</w:t>
            </w:r>
          </w:p>
        </w:tc>
        <w:tc>
          <w:tcPr>
            <w:tcW w:w="1620" w:type="dxa"/>
          </w:tcPr>
          <w:p w:rsidR="008C4C6B" w:rsidRPr="0000162E" w:rsidRDefault="00C3092B" w:rsidP="000E0A41">
            <w:pPr>
              <w:pStyle w:val="ListParagraph"/>
              <w:spacing w:after="0" w:line="360" w:lineRule="auto"/>
              <w:ind w:left="0"/>
            </w:pPr>
            <w:r>
              <w:t>n/a</w:t>
            </w:r>
          </w:p>
        </w:tc>
      </w:tr>
      <w:tr w:rsidR="008C4C6B" w:rsidTr="00601E02">
        <w:tc>
          <w:tcPr>
            <w:tcW w:w="4410" w:type="dxa"/>
          </w:tcPr>
          <w:p w:rsidR="008C4C6B" w:rsidRPr="008C4C6B" w:rsidRDefault="008C4C6B" w:rsidP="000E0A41">
            <w:pPr>
              <w:pStyle w:val="ListParagraph"/>
              <w:spacing w:after="0" w:line="360" w:lineRule="auto"/>
              <w:ind w:left="0"/>
              <w:rPr>
                <w:sz w:val="20"/>
                <w:szCs w:val="20"/>
              </w:rPr>
            </w:pPr>
            <w:r w:rsidRPr="008C4C6B">
              <w:rPr>
                <w:sz w:val="20"/>
                <w:szCs w:val="20"/>
              </w:rPr>
              <w:t>RADT B30-Principles of Venipuncture</w:t>
            </w:r>
          </w:p>
        </w:tc>
        <w:tc>
          <w:tcPr>
            <w:tcW w:w="1684" w:type="dxa"/>
          </w:tcPr>
          <w:p w:rsidR="008C4C6B" w:rsidRPr="0000162E" w:rsidRDefault="00596B6D" w:rsidP="000E0A41">
            <w:pPr>
              <w:pStyle w:val="ListParagraph"/>
              <w:spacing w:after="0" w:line="360" w:lineRule="auto"/>
              <w:ind w:left="0"/>
            </w:pPr>
            <w:r>
              <w:t>2/1/2017</w:t>
            </w:r>
          </w:p>
        </w:tc>
        <w:tc>
          <w:tcPr>
            <w:tcW w:w="1286" w:type="dxa"/>
          </w:tcPr>
          <w:p w:rsidR="008C4C6B" w:rsidRPr="0000162E" w:rsidRDefault="00596B6D" w:rsidP="000E0A41">
            <w:pPr>
              <w:pStyle w:val="ListParagraph"/>
              <w:spacing w:after="0" w:line="360" w:lineRule="auto"/>
              <w:ind w:left="0"/>
            </w:pPr>
            <w:r>
              <w:t>2/1/2018</w:t>
            </w:r>
          </w:p>
        </w:tc>
        <w:tc>
          <w:tcPr>
            <w:tcW w:w="1260" w:type="dxa"/>
          </w:tcPr>
          <w:p w:rsidR="008C4C6B" w:rsidRPr="0000162E" w:rsidRDefault="00321D49" w:rsidP="000E0A41">
            <w:pPr>
              <w:pStyle w:val="ListParagraph"/>
              <w:spacing w:after="0" w:line="360" w:lineRule="auto"/>
              <w:ind w:left="0"/>
            </w:pPr>
            <w:r>
              <w:t>n/a</w:t>
            </w:r>
          </w:p>
        </w:tc>
        <w:tc>
          <w:tcPr>
            <w:tcW w:w="1620" w:type="dxa"/>
          </w:tcPr>
          <w:p w:rsidR="008C4C6B" w:rsidRPr="0000162E" w:rsidRDefault="00C3092B" w:rsidP="000E0A41">
            <w:pPr>
              <w:pStyle w:val="ListParagraph"/>
              <w:spacing w:after="0" w:line="360" w:lineRule="auto"/>
              <w:ind w:left="0"/>
            </w:pPr>
            <w:r>
              <w:t>n/a</w:t>
            </w:r>
          </w:p>
        </w:tc>
      </w:tr>
      <w:tr w:rsidR="00EB3442" w:rsidTr="00601E02">
        <w:tc>
          <w:tcPr>
            <w:tcW w:w="4410" w:type="dxa"/>
          </w:tcPr>
          <w:p w:rsidR="00EB3442" w:rsidRPr="008C4C6B" w:rsidRDefault="00EB3442" w:rsidP="000E0A41">
            <w:pPr>
              <w:pStyle w:val="ListParagraph"/>
              <w:spacing w:after="0" w:line="360" w:lineRule="auto"/>
              <w:ind w:left="0"/>
              <w:rPr>
                <w:sz w:val="20"/>
                <w:szCs w:val="20"/>
              </w:rPr>
            </w:pPr>
            <w:r>
              <w:rPr>
                <w:sz w:val="20"/>
                <w:szCs w:val="20"/>
              </w:rPr>
              <w:t>Program Prerequisites</w:t>
            </w:r>
          </w:p>
        </w:tc>
        <w:tc>
          <w:tcPr>
            <w:tcW w:w="1684" w:type="dxa"/>
          </w:tcPr>
          <w:p w:rsidR="00EB3442" w:rsidRPr="0000162E" w:rsidRDefault="00596B6D" w:rsidP="000E0A41">
            <w:pPr>
              <w:pStyle w:val="ListParagraph"/>
              <w:spacing w:after="0" w:line="360" w:lineRule="auto"/>
              <w:ind w:left="0"/>
            </w:pPr>
            <w:r>
              <w:t>1/1/2017</w:t>
            </w:r>
          </w:p>
        </w:tc>
        <w:tc>
          <w:tcPr>
            <w:tcW w:w="1286" w:type="dxa"/>
          </w:tcPr>
          <w:p w:rsidR="00EB3442" w:rsidRPr="0000162E" w:rsidRDefault="00596B6D" w:rsidP="000E0A41">
            <w:pPr>
              <w:pStyle w:val="ListParagraph"/>
              <w:spacing w:after="0" w:line="360" w:lineRule="auto"/>
              <w:ind w:left="0"/>
            </w:pPr>
            <w:r>
              <w:t>1/1/2018</w:t>
            </w:r>
          </w:p>
        </w:tc>
        <w:tc>
          <w:tcPr>
            <w:tcW w:w="1260" w:type="dxa"/>
          </w:tcPr>
          <w:p w:rsidR="00EB3442" w:rsidRDefault="00C3092B" w:rsidP="000E0A41">
            <w:pPr>
              <w:pStyle w:val="ListParagraph"/>
              <w:spacing w:after="0" w:line="360" w:lineRule="auto"/>
              <w:ind w:left="0"/>
            </w:pPr>
            <w:r>
              <w:t>n/a</w:t>
            </w:r>
          </w:p>
        </w:tc>
        <w:tc>
          <w:tcPr>
            <w:tcW w:w="1620" w:type="dxa"/>
          </w:tcPr>
          <w:p w:rsidR="00EB3442" w:rsidRPr="0000162E" w:rsidRDefault="00C3092B" w:rsidP="000E0A41">
            <w:pPr>
              <w:pStyle w:val="ListParagraph"/>
              <w:spacing w:after="0" w:line="360" w:lineRule="auto"/>
              <w:ind w:left="0"/>
            </w:pPr>
            <w:r>
              <w:t>n/a</w:t>
            </w:r>
          </w:p>
        </w:tc>
      </w:tr>
    </w:tbl>
    <w:p w:rsidR="000E0A41" w:rsidRDefault="000E0A41" w:rsidP="000E0A41">
      <w:pPr>
        <w:pStyle w:val="ListParagraph"/>
        <w:spacing w:after="0" w:line="240" w:lineRule="auto"/>
        <w:ind w:left="360"/>
      </w:pPr>
    </w:p>
    <w:p w:rsidR="000E0A41" w:rsidRDefault="000E0A41" w:rsidP="000E0A41">
      <w:pPr>
        <w:pStyle w:val="ListParagraph"/>
        <w:numPr>
          <w:ilvl w:val="0"/>
          <w:numId w:val="34"/>
        </w:numPr>
        <w:spacing w:after="0" w:line="360" w:lineRule="auto"/>
        <w:ind w:left="360"/>
      </w:pPr>
      <w:r>
        <w:t xml:space="preserve">Review of Program Information:  </w:t>
      </w:r>
    </w:p>
    <w:p w:rsidR="000E0A41" w:rsidRDefault="000E0A41" w:rsidP="000E0A41">
      <w:pPr>
        <w:pStyle w:val="ListParagraph"/>
        <w:spacing w:after="0" w:line="360" w:lineRule="auto"/>
        <w:ind w:left="360"/>
      </w:pPr>
      <w:r>
        <w:t xml:space="preserve">Is the program information housed in </w:t>
      </w:r>
      <w:r w:rsidR="00EB5688">
        <w:t>CurricUNET</w:t>
      </w:r>
      <w:r>
        <w:t xml:space="preserve"> accurate? (Considerations: changes in course(s) names and/or suffixes as well as additions/deletions of courses). If not, then a program modification needs to be started in </w:t>
      </w:r>
      <w:r w:rsidR="00996DF6">
        <w:t>CurricUNET</w:t>
      </w:r>
      <w:r>
        <w:t xml:space="preserve"> to reflect the necessary changes. Explain the requested changes below.</w:t>
      </w:r>
    </w:p>
    <w:p w:rsidR="00EE2A18" w:rsidRDefault="00EE2A18" w:rsidP="006F489F">
      <w:pPr>
        <w:spacing w:after="0" w:line="240" w:lineRule="auto"/>
        <w:ind w:left="360"/>
      </w:pPr>
      <w:r w:rsidRPr="00EE2A18">
        <w:rPr>
          <w:u w:val="single"/>
        </w:rPr>
        <w:t>AS Degree Radiologic Technology Program</w:t>
      </w:r>
      <w:r>
        <w:t>- The brochure of the prog</w:t>
      </w:r>
      <w:r w:rsidR="00EB5688">
        <w:t>ram in CurricUNET</w:t>
      </w:r>
      <w:r w:rsidR="000D5F2B">
        <w:t xml:space="preserve"> is from 2013 and this matches the </w:t>
      </w:r>
      <w:r>
        <w:t>2014-2015</w:t>
      </w:r>
      <w:r w:rsidR="00F87D7C">
        <w:t xml:space="preserve"> </w:t>
      </w:r>
      <w:r w:rsidR="00996DF6">
        <w:t>catalog</w:t>
      </w:r>
      <w:r>
        <w:t xml:space="preserve">. </w:t>
      </w:r>
      <w:r w:rsidR="000D5F2B">
        <w:t>However, the brochure information has been updated and a</w:t>
      </w:r>
      <w:r>
        <w:t xml:space="preserve"> program modification will be initiated in fall 2014 to match the content in both locations. </w:t>
      </w:r>
      <w:r w:rsidR="000D5F2B">
        <w:t xml:space="preserve">The program has been working with Web Content Editor to have the correct information included in the on-line BC catalog. </w:t>
      </w:r>
    </w:p>
    <w:p w:rsidR="00575975" w:rsidRDefault="00575975" w:rsidP="006F489F">
      <w:pPr>
        <w:spacing w:after="0" w:line="240" w:lineRule="auto"/>
        <w:ind w:left="360"/>
      </w:pPr>
    </w:p>
    <w:p w:rsidR="00EE2A18" w:rsidRPr="006547AA" w:rsidRDefault="00EE2A18" w:rsidP="006F489F">
      <w:pPr>
        <w:spacing w:after="0" w:line="360" w:lineRule="auto"/>
        <w:ind w:firstLine="360"/>
        <w:rPr>
          <w:u w:val="single"/>
        </w:rPr>
      </w:pPr>
      <w:r w:rsidRPr="006547AA">
        <w:rPr>
          <w:u w:val="single"/>
        </w:rPr>
        <w:t>Job Skills Certificate- Principles of Venipuncture</w:t>
      </w:r>
    </w:p>
    <w:p w:rsidR="00EE2A18" w:rsidRDefault="00575975" w:rsidP="00575975">
      <w:pPr>
        <w:spacing w:after="0" w:line="240" w:lineRule="auto"/>
        <w:ind w:left="360"/>
      </w:pPr>
      <w:r>
        <w:t xml:space="preserve">The </w:t>
      </w:r>
      <w:r w:rsidR="00EB5688">
        <w:t>information in CurricUNET</w:t>
      </w:r>
      <w:r>
        <w:t xml:space="preserve"> for the venipuncture</w:t>
      </w:r>
      <w:r w:rsidR="00290F21">
        <w:t xml:space="preserve"> job skills certificate is</w:t>
      </w:r>
      <w:r>
        <w:t xml:space="preserve"> accurate. </w:t>
      </w:r>
    </w:p>
    <w:p w:rsidR="00575975" w:rsidRDefault="00575975" w:rsidP="00575975">
      <w:pPr>
        <w:spacing w:after="0" w:line="240" w:lineRule="auto"/>
        <w:ind w:left="360"/>
      </w:pPr>
    </w:p>
    <w:p w:rsidR="00EE2A18" w:rsidRDefault="00EE2A18" w:rsidP="000E0A41">
      <w:pPr>
        <w:spacing w:after="0" w:line="360" w:lineRule="auto"/>
        <w:ind w:firstLine="360"/>
        <w:rPr>
          <w:u w:val="single"/>
        </w:rPr>
      </w:pPr>
      <w:r w:rsidRPr="006547AA">
        <w:rPr>
          <w:u w:val="single"/>
        </w:rPr>
        <w:t>Job Skills Certificate- Principles of Fluoroscopy</w:t>
      </w:r>
    </w:p>
    <w:p w:rsidR="00FC660C" w:rsidRDefault="00EB5688" w:rsidP="00FC660C">
      <w:pPr>
        <w:spacing w:after="0" w:line="240" w:lineRule="auto"/>
        <w:ind w:left="360"/>
      </w:pPr>
      <w:r>
        <w:t>The information in CurricUNET</w:t>
      </w:r>
      <w:r w:rsidR="00FC660C">
        <w:t xml:space="preserve"> for the fluor</w:t>
      </w:r>
      <w:r w:rsidR="00290F21">
        <w:t>oscopy job skills certificate is</w:t>
      </w:r>
      <w:r w:rsidR="00FC660C">
        <w:t xml:space="preserve"> accurate. The learning outcomes will be reviewed this year by program faculty to determine if they require revision.</w:t>
      </w:r>
    </w:p>
    <w:p w:rsidR="00BC5502" w:rsidRPr="00FC660C" w:rsidRDefault="00FC660C" w:rsidP="00FC660C">
      <w:pPr>
        <w:spacing w:after="0" w:line="240" w:lineRule="auto"/>
        <w:ind w:left="360"/>
      </w:pPr>
      <w:r>
        <w:t xml:space="preserve"> </w:t>
      </w:r>
    </w:p>
    <w:p w:rsidR="000E0A41" w:rsidRDefault="000E0A41" w:rsidP="000E0A41">
      <w:pPr>
        <w:spacing w:after="0" w:line="360" w:lineRule="auto"/>
        <w:ind w:firstLine="360"/>
      </w:pPr>
      <w:r>
        <w:t xml:space="preserve">Is the program and course listing information in the current catalog accurate? If not, list the requested </w:t>
      </w:r>
    </w:p>
    <w:p w:rsidR="000E0A41" w:rsidRDefault="000E0A41" w:rsidP="000E0A41">
      <w:pPr>
        <w:spacing w:after="0" w:line="360" w:lineRule="auto"/>
        <w:ind w:firstLine="360"/>
      </w:pPr>
      <w:r>
        <w:t xml:space="preserve">changes below. Catalog information should reflect what is in </w:t>
      </w:r>
      <w:r w:rsidR="00EB5688">
        <w:t>CurricUNET</w:t>
      </w:r>
      <w:r>
        <w:t>.</w:t>
      </w:r>
    </w:p>
    <w:p w:rsidR="00FC6787" w:rsidRDefault="00FC6787" w:rsidP="000D5F2B">
      <w:pPr>
        <w:spacing w:after="0" w:line="240" w:lineRule="auto"/>
        <w:ind w:left="360"/>
      </w:pPr>
      <w:r>
        <w:t xml:space="preserve">The Radiologic Technology Program </w:t>
      </w:r>
      <w:r w:rsidR="000D5F2B">
        <w:t xml:space="preserve">worked with the college’s Web Content Editor in summer 2014 to correct the on-line catalog however some changes have not yet been made. Specifically, the program brochure is out-of-date. Changes were made in </w:t>
      </w:r>
      <w:r>
        <w:t xml:space="preserve">summer 2014 through a catalog addendum through the Office of Academic Affairs. The original printed catalog is incorrect. </w:t>
      </w:r>
    </w:p>
    <w:p w:rsidR="00EE2A18" w:rsidRDefault="00EE2A18" w:rsidP="006547AA">
      <w:pPr>
        <w:spacing w:after="0" w:line="360" w:lineRule="auto"/>
      </w:pPr>
    </w:p>
    <w:p w:rsidR="000E0A41" w:rsidRDefault="000E0A41" w:rsidP="000E0A41">
      <w:pPr>
        <w:pStyle w:val="ListParagraph"/>
        <w:numPr>
          <w:ilvl w:val="0"/>
          <w:numId w:val="34"/>
        </w:numPr>
        <w:spacing w:after="0" w:line="360" w:lineRule="auto"/>
        <w:ind w:left="360"/>
      </w:pPr>
      <w:r>
        <w:t xml:space="preserve">Student Education Plan (SEP) Pathway(s) uploaded to “Attached Files” in </w:t>
      </w:r>
      <w:r w:rsidR="00996DF6">
        <w:t>CurricUNET</w:t>
      </w:r>
      <w:r>
        <w:t>.</w:t>
      </w:r>
    </w:p>
    <w:p w:rsidR="000E0A41" w:rsidRDefault="000E0A41" w:rsidP="000E0A41">
      <w:pPr>
        <w:spacing w:after="0" w:line="360" w:lineRule="auto"/>
        <w:ind w:firstLine="720"/>
      </w:pPr>
      <w:r>
        <w:t>If applicable, SEP Pathway with CSU Breadth indicated?                    Yes or</w:t>
      </w:r>
      <w:r w:rsidRPr="00A56A38">
        <w:rPr>
          <w:b/>
        </w:rPr>
        <w:t xml:space="preserve"> No</w:t>
      </w:r>
    </w:p>
    <w:p w:rsidR="000E0A41" w:rsidRDefault="000E0A41" w:rsidP="000E0A41">
      <w:pPr>
        <w:spacing w:after="0" w:line="360" w:lineRule="auto"/>
        <w:ind w:firstLine="720"/>
      </w:pPr>
      <w:r>
        <w:t xml:space="preserve">If applicable, SEP Pathway with IGETC indicated?                                Yes or </w:t>
      </w:r>
      <w:r w:rsidRPr="00A56A38">
        <w:rPr>
          <w:b/>
        </w:rPr>
        <w:t>No</w:t>
      </w:r>
    </w:p>
    <w:p w:rsidR="000E0A41" w:rsidRDefault="000E0A41" w:rsidP="000E0A41">
      <w:pPr>
        <w:spacing w:after="0" w:line="360" w:lineRule="auto"/>
        <w:ind w:firstLine="720"/>
      </w:pPr>
      <w:r>
        <w:t xml:space="preserve">If applicable, SEP Pathway with BC General Education indicated?    </w:t>
      </w:r>
      <w:r w:rsidRPr="002720AC">
        <w:rPr>
          <w:b/>
        </w:rPr>
        <w:t>Yes</w:t>
      </w:r>
      <w:r>
        <w:t xml:space="preserve"> or No</w:t>
      </w:r>
    </w:p>
    <w:p w:rsidR="000E0A41" w:rsidRPr="00FA7724" w:rsidRDefault="000E0A41" w:rsidP="000E0A41">
      <w:pPr>
        <w:spacing w:after="0" w:line="360" w:lineRule="auto"/>
        <w:rPr>
          <w:b/>
        </w:rPr>
      </w:pPr>
      <w:r>
        <w:rPr>
          <w:b/>
        </w:rPr>
        <w:t xml:space="preserve">                 **Please ensure that the information housed in </w:t>
      </w:r>
      <w:r w:rsidR="00996DF6">
        <w:rPr>
          <w:b/>
        </w:rPr>
        <w:t>CurricUNET</w:t>
      </w:r>
      <w:r>
        <w:rPr>
          <w:b/>
        </w:rPr>
        <w:t xml:space="preserve"> and the current catalog match. **</w:t>
      </w:r>
    </w:p>
    <w:p w:rsidR="000E0A41" w:rsidRPr="001B247D" w:rsidRDefault="000E0A41" w:rsidP="000E0A41">
      <w:pPr>
        <w:pStyle w:val="ListParagraph"/>
        <w:numPr>
          <w:ilvl w:val="0"/>
          <w:numId w:val="34"/>
        </w:numPr>
        <w:spacing w:after="0" w:line="360" w:lineRule="auto"/>
        <w:ind w:left="360"/>
        <w:rPr>
          <w:rFonts w:cstheme="minorHAnsi"/>
        </w:rPr>
      </w:pPr>
      <w:r w:rsidRPr="001B247D">
        <w:rPr>
          <w:rFonts w:cstheme="minorHAnsi"/>
        </w:rPr>
        <w:t>If applicable, provide a description of the program’s future adoption of C-ID descriptors and Associate Degree for Transfer (ADT) or Model Curricula.</w:t>
      </w:r>
    </w:p>
    <w:p w:rsidR="00A56A38" w:rsidRDefault="00A56A38" w:rsidP="00E25BCC">
      <w:pPr>
        <w:spacing w:after="0" w:line="240" w:lineRule="auto"/>
        <w:ind w:left="360"/>
      </w:pPr>
      <w:r>
        <w:t xml:space="preserve">The Radiologic Technology Program maintains an articulation agreement with California State University, Northridge with their Radiation Sciences Program. CSUN is the only publicly funded state college or university with a major in radiation science technology. </w:t>
      </w:r>
      <w:r w:rsidR="006547AA">
        <w:t xml:space="preserve">The articulation agreement between BC and CSUN needs to be reviewed for the Radiation Science Programs. </w:t>
      </w:r>
      <w:r>
        <w:t xml:space="preserve">There are no current plans for an ADT or Model Curricula. </w:t>
      </w:r>
      <w:r w:rsidR="00EB5688">
        <w:t>All o</w:t>
      </w:r>
      <w:r>
        <w:t xml:space="preserve">ther schools of radiologic technology are </w:t>
      </w:r>
      <w:r w:rsidR="00EB5688">
        <w:t xml:space="preserve">taught </w:t>
      </w:r>
      <w:r>
        <w:t>with</w:t>
      </w:r>
      <w:r w:rsidR="00EB5688">
        <w:t>in</w:t>
      </w:r>
      <w:r>
        <w:t xml:space="preserve"> the CCC system. </w:t>
      </w:r>
    </w:p>
    <w:p w:rsidR="00EB210D" w:rsidRPr="00A56A38" w:rsidRDefault="000E0A41" w:rsidP="00A56A38">
      <w:pPr>
        <w:spacing w:after="0" w:line="360" w:lineRule="auto"/>
      </w:pPr>
      <w:r>
        <w:rPr>
          <w:rFonts w:cstheme="minorHAnsi"/>
        </w:rPr>
        <w:br/>
      </w:r>
      <w:r w:rsidR="00EB210D">
        <w:rPr>
          <w:b/>
          <w:u w:val="single"/>
        </w:rPr>
        <w:t xml:space="preserve">VII. </w:t>
      </w:r>
      <w:r w:rsidR="00EB210D" w:rsidRPr="00E61962">
        <w:rPr>
          <w:b/>
          <w:u w:val="single"/>
        </w:rPr>
        <w:t>Faculty and Staff Engagement:</w:t>
      </w:r>
    </w:p>
    <w:p w:rsidR="00EB210D" w:rsidRDefault="00EB210D" w:rsidP="00AB0744">
      <w:pPr>
        <w:pStyle w:val="ListParagraph"/>
        <w:numPr>
          <w:ilvl w:val="0"/>
          <w:numId w:val="17"/>
        </w:numPr>
        <w:spacing w:after="0" w:line="240" w:lineRule="auto"/>
        <w:contextualSpacing w:val="0"/>
        <w:rPr>
          <w:rFonts w:cstheme="minorHAnsi"/>
        </w:rPr>
      </w:pPr>
      <w:r>
        <w:rPr>
          <w:rFonts w:cstheme="minorHAnsi"/>
        </w:rPr>
        <w:t>Discuss how</w:t>
      </w:r>
      <w:r w:rsidRPr="00E61962">
        <w:rPr>
          <w:rFonts w:cstheme="minorHAnsi"/>
        </w:rPr>
        <w:t xml:space="preserve"> program members </w:t>
      </w:r>
      <w:r>
        <w:rPr>
          <w:rFonts w:cstheme="minorHAnsi"/>
        </w:rPr>
        <w:t xml:space="preserve">have engaged </w:t>
      </w:r>
      <w:r w:rsidRPr="00E61962">
        <w:rPr>
          <w:rFonts w:cstheme="minorHAnsi"/>
        </w:rPr>
        <w:t>in institutional efforts such as committees, presentations, and departmental activities.</w:t>
      </w:r>
    </w:p>
    <w:p w:rsidR="00A01487" w:rsidRDefault="00A01487" w:rsidP="002E49C3">
      <w:pPr>
        <w:pStyle w:val="ListParagraph"/>
        <w:rPr>
          <w:rFonts w:cs="Arial"/>
        </w:rPr>
      </w:pPr>
    </w:p>
    <w:p w:rsidR="002E49C3" w:rsidRPr="002E49C3" w:rsidRDefault="002E49C3" w:rsidP="00A01487">
      <w:pPr>
        <w:pStyle w:val="ListParagraph"/>
        <w:spacing w:after="0" w:line="240" w:lineRule="auto"/>
        <w:rPr>
          <w:rFonts w:cs="Arial"/>
        </w:rPr>
      </w:pPr>
      <w:r w:rsidRPr="002E49C3">
        <w:rPr>
          <w:rFonts w:cs="Arial"/>
        </w:rPr>
        <w:t>The faculty of the Radiologic Technology Program is actively engaged in institutional committees and departmental activities.  Although the department is small with only 3 full-time and one adjunct faculty and has responsibility to our community partners in clinical education,  faculty serve on the curriculum c</w:t>
      </w:r>
      <w:r>
        <w:rPr>
          <w:rFonts w:cs="Arial"/>
        </w:rPr>
        <w:t>ommittee, academic senate, faculty chair and director</w:t>
      </w:r>
      <w:r w:rsidR="00A01487">
        <w:rPr>
          <w:rFonts w:cs="Arial"/>
        </w:rPr>
        <w:t xml:space="preserve"> council</w:t>
      </w:r>
      <w:r w:rsidRPr="002E49C3">
        <w:rPr>
          <w:rFonts w:cs="Arial"/>
        </w:rPr>
        <w:t xml:space="preserve"> and the occupational education committee.  The faculty meets every other week for a faculty meeting to discuss program and clinical education issues as well as compliance mandates required by outside accrediting agencies (</w:t>
      </w:r>
      <w:r>
        <w:rPr>
          <w:rFonts w:cs="Arial"/>
        </w:rPr>
        <w:t xml:space="preserve">both </w:t>
      </w:r>
      <w:r w:rsidRPr="002E49C3">
        <w:rPr>
          <w:rFonts w:cs="Arial"/>
        </w:rPr>
        <w:t xml:space="preserve">State and national).  </w:t>
      </w:r>
      <w:r w:rsidR="00267E11" w:rsidRPr="002E49C3">
        <w:rPr>
          <w:rFonts w:cs="Arial"/>
        </w:rPr>
        <w:t>The Clinical Education Advisory committee meets twice per semester with faculty to discuss and advise</w:t>
      </w:r>
      <w:r w:rsidR="00267E11">
        <w:rPr>
          <w:rFonts w:cs="Arial"/>
        </w:rPr>
        <w:t xml:space="preserve"> the college</w:t>
      </w:r>
      <w:r w:rsidR="00267E11" w:rsidRPr="002E49C3">
        <w:rPr>
          <w:rFonts w:cs="Arial"/>
        </w:rPr>
        <w:t xml:space="preserve"> on clinical education</w:t>
      </w:r>
      <w:r w:rsidR="00267E11">
        <w:rPr>
          <w:rFonts w:cs="Arial"/>
        </w:rPr>
        <w:t xml:space="preserve"> and the overall program</w:t>
      </w:r>
      <w:r w:rsidR="00267E11" w:rsidRPr="002E49C3">
        <w:rPr>
          <w:rFonts w:cs="Arial"/>
        </w:rPr>
        <w:t xml:space="preserve">.  </w:t>
      </w:r>
      <w:r w:rsidRPr="002E49C3">
        <w:rPr>
          <w:rFonts w:cs="Arial"/>
        </w:rPr>
        <w:t xml:space="preserve">Additionally, at these </w:t>
      </w:r>
      <w:r>
        <w:rPr>
          <w:rFonts w:cs="Arial"/>
        </w:rPr>
        <w:t xml:space="preserve">advisory </w:t>
      </w:r>
      <w:r w:rsidRPr="002E49C3">
        <w:rPr>
          <w:rFonts w:cs="Arial"/>
        </w:rPr>
        <w:t xml:space="preserve">meetings, workshops and training are given by the faculty. </w:t>
      </w:r>
      <w:r>
        <w:rPr>
          <w:rFonts w:cs="Arial"/>
        </w:rPr>
        <w:t xml:space="preserve">Faculty also serve nationally with the </w:t>
      </w:r>
      <w:r w:rsidRPr="002E49C3">
        <w:rPr>
          <w:rFonts w:cs="Arial"/>
        </w:rPr>
        <w:t>A</w:t>
      </w:r>
      <w:r>
        <w:rPr>
          <w:rFonts w:cs="Arial"/>
        </w:rPr>
        <w:t xml:space="preserve">ssociation of Collegiate Educators in Radiologic Technology (ACERT) </w:t>
      </w:r>
      <w:r w:rsidR="00267E11" w:rsidRPr="002E49C3">
        <w:rPr>
          <w:rFonts w:cs="Arial"/>
        </w:rPr>
        <w:t>for</w:t>
      </w:r>
      <w:r w:rsidR="00267E11">
        <w:rPr>
          <w:rFonts w:cs="Arial"/>
        </w:rPr>
        <w:t xml:space="preserve"> committees</w:t>
      </w:r>
      <w:r>
        <w:rPr>
          <w:rFonts w:cs="Arial"/>
        </w:rPr>
        <w:t xml:space="preserve"> on scholarships</w:t>
      </w:r>
      <w:r w:rsidR="00333701">
        <w:rPr>
          <w:rFonts w:cs="Arial"/>
        </w:rPr>
        <w:t xml:space="preserve">, </w:t>
      </w:r>
      <w:r w:rsidRPr="002E49C3">
        <w:rPr>
          <w:rFonts w:cs="Arial"/>
        </w:rPr>
        <w:t>scholarly written presentation j</w:t>
      </w:r>
      <w:r>
        <w:rPr>
          <w:rFonts w:cs="Arial"/>
        </w:rPr>
        <w:t xml:space="preserve">udging </w:t>
      </w:r>
      <w:r w:rsidR="00580D7D">
        <w:rPr>
          <w:rFonts w:cs="Arial"/>
        </w:rPr>
        <w:t>and bylaws. In addition, the director has served</w:t>
      </w:r>
      <w:r>
        <w:rPr>
          <w:rFonts w:cs="Arial"/>
        </w:rPr>
        <w:t xml:space="preserve"> on </w:t>
      </w:r>
      <w:r w:rsidRPr="002E49C3">
        <w:rPr>
          <w:rFonts w:cs="Arial"/>
        </w:rPr>
        <w:t xml:space="preserve">sub-committees </w:t>
      </w:r>
      <w:r>
        <w:rPr>
          <w:rFonts w:cs="Arial"/>
        </w:rPr>
        <w:t xml:space="preserve">on </w:t>
      </w:r>
      <w:r w:rsidRPr="002E49C3">
        <w:rPr>
          <w:rFonts w:cs="Arial"/>
        </w:rPr>
        <w:t xml:space="preserve">the </w:t>
      </w:r>
      <w:r>
        <w:rPr>
          <w:rFonts w:cs="Arial"/>
        </w:rPr>
        <w:t>State educational radiography standards and f</w:t>
      </w:r>
      <w:r w:rsidRPr="002E49C3">
        <w:rPr>
          <w:rFonts w:cs="Arial"/>
        </w:rPr>
        <w:t xml:space="preserve">luoroscopy </w:t>
      </w:r>
      <w:r>
        <w:rPr>
          <w:rFonts w:cs="Arial"/>
        </w:rPr>
        <w:t xml:space="preserve">standards </w:t>
      </w:r>
      <w:r w:rsidRPr="002E49C3">
        <w:rPr>
          <w:rFonts w:cs="Arial"/>
        </w:rPr>
        <w:t xml:space="preserve">for the </w:t>
      </w:r>
      <w:r>
        <w:rPr>
          <w:rFonts w:cs="Arial"/>
        </w:rPr>
        <w:t xml:space="preserve">State </w:t>
      </w:r>
      <w:r w:rsidRPr="002E49C3">
        <w:rPr>
          <w:rFonts w:cs="Arial"/>
        </w:rPr>
        <w:t>Radiologic Technology Certification Committee</w:t>
      </w:r>
      <w:r>
        <w:rPr>
          <w:rFonts w:cs="Arial"/>
        </w:rPr>
        <w:t xml:space="preserve"> of the Radiologic Health Branch</w:t>
      </w:r>
      <w:r w:rsidRPr="002E49C3">
        <w:rPr>
          <w:rFonts w:cs="Arial"/>
        </w:rPr>
        <w:t xml:space="preserve">.  Additionally, the faculty attends and participates in ongoing training campus-wide </w:t>
      </w:r>
      <w:r>
        <w:rPr>
          <w:rFonts w:cs="Arial"/>
        </w:rPr>
        <w:t xml:space="preserve">initiatives </w:t>
      </w:r>
      <w:r w:rsidRPr="002E49C3">
        <w:rPr>
          <w:rFonts w:cs="Arial"/>
        </w:rPr>
        <w:t xml:space="preserve">such as </w:t>
      </w:r>
      <w:r>
        <w:rPr>
          <w:rFonts w:cs="Arial"/>
        </w:rPr>
        <w:t xml:space="preserve">those for student equity and success and </w:t>
      </w:r>
      <w:r w:rsidRPr="002E49C3">
        <w:rPr>
          <w:rFonts w:cs="Arial"/>
        </w:rPr>
        <w:t>Habits of Mind.</w:t>
      </w:r>
    </w:p>
    <w:p w:rsidR="002E49C3" w:rsidRDefault="002E49C3" w:rsidP="002E49C3">
      <w:pPr>
        <w:pStyle w:val="ListParagraph"/>
        <w:spacing w:after="0" w:line="240" w:lineRule="auto"/>
        <w:contextualSpacing w:val="0"/>
        <w:rPr>
          <w:rFonts w:cstheme="minorHAnsi"/>
        </w:rPr>
      </w:pPr>
    </w:p>
    <w:p w:rsidR="00EB210D" w:rsidRDefault="00EB210D" w:rsidP="00AB0744">
      <w:pPr>
        <w:pStyle w:val="ListParagraph"/>
        <w:numPr>
          <w:ilvl w:val="0"/>
          <w:numId w:val="17"/>
        </w:numPr>
        <w:spacing w:after="0" w:line="240" w:lineRule="auto"/>
        <w:contextualSpacing w:val="0"/>
        <w:rPr>
          <w:rFonts w:cstheme="minorHAnsi"/>
        </w:rPr>
      </w:pPr>
      <w:r w:rsidRPr="00127727">
        <w:rPr>
          <w:rFonts w:cstheme="minorHAnsi"/>
          <w:i/>
        </w:rPr>
        <w:t>Instructio</w:t>
      </w:r>
      <w:r w:rsidR="00127727" w:rsidRPr="00127727">
        <w:rPr>
          <w:rFonts w:cstheme="minorHAnsi"/>
          <w:i/>
        </w:rPr>
        <w:t>n</w:t>
      </w:r>
      <w:r w:rsidRPr="00127727">
        <w:rPr>
          <w:rFonts w:cstheme="minorHAnsi"/>
          <w:i/>
        </w:rPr>
        <w:t xml:space="preserve"> Only</w:t>
      </w:r>
      <w:r>
        <w:rPr>
          <w:rFonts w:cstheme="minorHAnsi"/>
        </w:rPr>
        <w:t xml:space="preserve">: Discuss how </w:t>
      </w:r>
      <w:r w:rsidRPr="00E61962">
        <w:rPr>
          <w:rFonts w:cstheme="minorHAnsi"/>
        </w:rPr>
        <w:t>adjunct faculty are included in departmental training, discussions and decision-making.</w:t>
      </w:r>
    </w:p>
    <w:p w:rsidR="002E49C3" w:rsidRPr="002E49C3" w:rsidRDefault="002E49C3" w:rsidP="002E49C3">
      <w:pPr>
        <w:pStyle w:val="ListParagraph"/>
        <w:spacing w:after="0" w:line="240" w:lineRule="auto"/>
        <w:contextualSpacing w:val="0"/>
        <w:rPr>
          <w:rFonts w:cstheme="minorHAnsi"/>
        </w:rPr>
      </w:pPr>
      <w:r>
        <w:rPr>
          <w:rFonts w:cs="Arial"/>
        </w:rPr>
        <w:t xml:space="preserve">Adjunct faculty members are </w:t>
      </w:r>
      <w:r w:rsidR="00784763">
        <w:rPr>
          <w:rFonts w:cs="Arial"/>
        </w:rPr>
        <w:t xml:space="preserve">regularly included in the daily operations of the radiologic technology program. </w:t>
      </w:r>
      <w:r w:rsidRPr="002E49C3">
        <w:rPr>
          <w:rFonts w:cs="Arial"/>
        </w:rPr>
        <w:t>Our current adjunct faculty member routinel</w:t>
      </w:r>
      <w:r>
        <w:rPr>
          <w:rFonts w:cs="Arial"/>
        </w:rPr>
        <w:t xml:space="preserve">y attends bi-weekly faculty meetings, programmatic training </w:t>
      </w:r>
      <w:r w:rsidRPr="002E49C3">
        <w:rPr>
          <w:rFonts w:cs="Arial"/>
        </w:rPr>
        <w:t>workshops an</w:t>
      </w:r>
      <w:r>
        <w:rPr>
          <w:rFonts w:cs="Arial"/>
        </w:rPr>
        <w:t>d c</w:t>
      </w:r>
      <w:r w:rsidRPr="002E49C3">
        <w:rPr>
          <w:rFonts w:cs="Arial"/>
        </w:rPr>
        <w:t xml:space="preserve">linical </w:t>
      </w:r>
      <w:r>
        <w:rPr>
          <w:rFonts w:cs="Arial"/>
        </w:rPr>
        <w:t>a</w:t>
      </w:r>
      <w:r w:rsidRPr="002E49C3">
        <w:rPr>
          <w:rFonts w:cs="Arial"/>
        </w:rPr>
        <w:t xml:space="preserve">dvisory committee meetings. Additionally she </w:t>
      </w:r>
      <w:r w:rsidR="00784763">
        <w:rPr>
          <w:rFonts w:cs="Arial"/>
        </w:rPr>
        <w:t xml:space="preserve">is an active participant in these </w:t>
      </w:r>
      <w:r w:rsidRPr="002E49C3">
        <w:rPr>
          <w:rFonts w:cs="Arial"/>
        </w:rPr>
        <w:t>workshops and activities</w:t>
      </w:r>
      <w:r w:rsidR="00784763">
        <w:rPr>
          <w:rFonts w:cs="Arial"/>
        </w:rPr>
        <w:t xml:space="preserve"> and assists the faculty with curricular review and assessment</w:t>
      </w:r>
      <w:r w:rsidRPr="002E49C3">
        <w:rPr>
          <w:rFonts w:cs="Arial"/>
        </w:rPr>
        <w:t>.</w:t>
      </w:r>
    </w:p>
    <w:p w:rsidR="00FF3E64" w:rsidRDefault="00FF3E64" w:rsidP="00AB0744">
      <w:pPr>
        <w:spacing w:after="0" w:line="360" w:lineRule="auto"/>
        <w:rPr>
          <w:b/>
          <w:u w:val="single"/>
        </w:rPr>
      </w:pPr>
    </w:p>
    <w:p w:rsidR="00EB210D" w:rsidRDefault="00EB210D" w:rsidP="00AB0744">
      <w:pPr>
        <w:spacing w:after="0" w:line="360" w:lineRule="auto"/>
      </w:pPr>
      <w:r>
        <w:rPr>
          <w:b/>
          <w:u w:val="single"/>
        </w:rPr>
        <w:t xml:space="preserve">VIII. </w:t>
      </w:r>
      <w:r w:rsidRPr="00E61962">
        <w:rPr>
          <w:b/>
          <w:u w:val="single"/>
        </w:rPr>
        <w:t>Program Funding Sources:</w:t>
      </w:r>
      <w:r>
        <w:t xml:space="preserve">  </w:t>
      </w:r>
    </w:p>
    <w:p w:rsidR="00EB210D" w:rsidRDefault="00EB210D" w:rsidP="00AB0744">
      <w:pPr>
        <w:pStyle w:val="PlainText"/>
        <w:spacing w:line="360" w:lineRule="auto"/>
      </w:pPr>
      <w:r>
        <w:t>Identify any non-KCCD general fund sources</w:t>
      </w:r>
    </w:p>
    <w:tbl>
      <w:tblPr>
        <w:tblStyle w:val="TableGrid"/>
        <w:tblW w:w="10800" w:type="dxa"/>
        <w:tblInd w:w="108" w:type="dxa"/>
        <w:tblLook w:val="04A0" w:firstRow="1" w:lastRow="0" w:firstColumn="1" w:lastColumn="0" w:noHBand="0" w:noVBand="1"/>
      </w:tblPr>
      <w:tblGrid>
        <w:gridCol w:w="1260"/>
        <w:gridCol w:w="2700"/>
        <w:gridCol w:w="1620"/>
        <w:gridCol w:w="1350"/>
        <w:gridCol w:w="1890"/>
        <w:gridCol w:w="1980"/>
      </w:tblGrid>
      <w:tr w:rsidR="00EB210D" w:rsidTr="000E0A41">
        <w:tc>
          <w:tcPr>
            <w:tcW w:w="1260" w:type="dxa"/>
            <w:shd w:val="clear" w:color="auto" w:fill="BFBFBF" w:themeFill="background1" w:themeFillShade="BF"/>
          </w:tcPr>
          <w:p w:rsidR="00EB210D" w:rsidRDefault="00EB210D" w:rsidP="00AB0744">
            <w:pPr>
              <w:spacing w:after="0" w:line="360" w:lineRule="auto"/>
            </w:pPr>
          </w:p>
        </w:tc>
        <w:tc>
          <w:tcPr>
            <w:tcW w:w="2700" w:type="dxa"/>
            <w:shd w:val="clear" w:color="auto" w:fill="BFBFBF" w:themeFill="background1" w:themeFillShade="BF"/>
          </w:tcPr>
          <w:p w:rsidR="00EB210D" w:rsidRPr="00B60C29" w:rsidRDefault="00EB210D" w:rsidP="00AB0744">
            <w:pPr>
              <w:spacing w:after="0" w:line="240" w:lineRule="auto"/>
              <w:jc w:val="center"/>
              <w:rPr>
                <w:b/>
              </w:rPr>
            </w:pPr>
            <w:r>
              <w:rPr>
                <w:b/>
              </w:rPr>
              <w:t>Title of Account/Grant/Categorical Funding</w:t>
            </w:r>
          </w:p>
        </w:tc>
        <w:tc>
          <w:tcPr>
            <w:tcW w:w="1620" w:type="dxa"/>
            <w:shd w:val="clear" w:color="auto" w:fill="BFBFBF" w:themeFill="background1" w:themeFillShade="BF"/>
          </w:tcPr>
          <w:p w:rsidR="00EB210D" w:rsidRPr="00B60C29" w:rsidRDefault="00EB210D" w:rsidP="00AB0744">
            <w:pPr>
              <w:spacing w:after="0" w:line="240" w:lineRule="auto"/>
              <w:jc w:val="center"/>
              <w:rPr>
                <w:b/>
              </w:rPr>
            </w:pPr>
            <w:r w:rsidRPr="00B60C29">
              <w:rPr>
                <w:b/>
              </w:rPr>
              <w:t>Start Date</w:t>
            </w:r>
          </w:p>
        </w:tc>
        <w:tc>
          <w:tcPr>
            <w:tcW w:w="1350" w:type="dxa"/>
            <w:shd w:val="clear" w:color="auto" w:fill="BFBFBF" w:themeFill="background1" w:themeFillShade="BF"/>
          </w:tcPr>
          <w:p w:rsidR="00EB210D" w:rsidRPr="00B60C29" w:rsidRDefault="00EB210D" w:rsidP="00AB0744">
            <w:pPr>
              <w:spacing w:after="0" w:line="240" w:lineRule="auto"/>
              <w:jc w:val="center"/>
              <w:rPr>
                <w:b/>
              </w:rPr>
            </w:pPr>
            <w:r w:rsidRPr="00B60C29">
              <w:rPr>
                <w:b/>
              </w:rPr>
              <w:t>End Date</w:t>
            </w:r>
          </w:p>
        </w:tc>
        <w:tc>
          <w:tcPr>
            <w:tcW w:w="1890" w:type="dxa"/>
            <w:shd w:val="clear" w:color="auto" w:fill="BFBFBF" w:themeFill="background1" w:themeFillShade="BF"/>
          </w:tcPr>
          <w:p w:rsidR="00EB210D" w:rsidRPr="00B60C29" w:rsidRDefault="00EB210D" w:rsidP="00AB0744">
            <w:pPr>
              <w:spacing w:after="0" w:line="240" w:lineRule="auto"/>
              <w:jc w:val="center"/>
              <w:rPr>
                <w:b/>
              </w:rPr>
            </w:pPr>
            <w:r w:rsidRPr="00B60C29">
              <w:rPr>
                <w:b/>
              </w:rPr>
              <w:t>Percentage of Program Budget Covered</w:t>
            </w:r>
          </w:p>
        </w:tc>
        <w:tc>
          <w:tcPr>
            <w:tcW w:w="1980" w:type="dxa"/>
            <w:shd w:val="clear" w:color="auto" w:fill="BFBFBF" w:themeFill="background1" w:themeFillShade="BF"/>
          </w:tcPr>
          <w:p w:rsidR="00EB210D" w:rsidRPr="00B60C29" w:rsidRDefault="00EB210D" w:rsidP="00AB0744">
            <w:pPr>
              <w:spacing w:after="0" w:line="240" w:lineRule="auto"/>
              <w:jc w:val="center"/>
              <w:rPr>
                <w:b/>
              </w:rPr>
            </w:pPr>
            <w:r w:rsidRPr="00B60C29">
              <w:rPr>
                <w:b/>
              </w:rPr>
              <w:t>Positions funded wholly or in part</w:t>
            </w:r>
          </w:p>
        </w:tc>
      </w:tr>
      <w:tr w:rsidR="00EB210D" w:rsidTr="000E0A41">
        <w:tc>
          <w:tcPr>
            <w:tcW w:w="1260" w:type="dxa"/>
          </w:tcPr>
          <w:p w:rsidR="00EB210D" w:rsidRDefault="00EB210D" w:rsidP="00AB0744">
            <w:pPr>
              <w:spacing w:after="0" w:line="240" w:lineRule="auto"/>
            </w:pPr>
            <w:r>
              <w:t>Foundation Accounts</w:t>
            </w:r>
          </w:p>
        </w:tc>
        <w:tc>
          <w:tcPr>
            <w:tcW w:w="2700" w:type="dxa"/>
          </w:tcPr>
          <w:p w:rsidR="00EB210D" w:rsidRDefault="00F8764C" w:rsidP="00AB0744">
            <w:pPr>
              <w:spacing w:after="0" w:line="360" w:lineRule="auto"/>
            </w:pPr>
            <w:r>
              <w:t>2207.0300 Radiologic Technology Program</w:t>
            </w:r>
          </w:p>
        </w:tc>
        <w:tc>
          <w:tcPr>
            <w:tcW w:w="1620" w:type="dxa"/>
          </w:tcPr>
          <w:p w:rsidR="00EB210D" w:rsidRDefault="00F8764C" w:rsidP="00AB0744">
            <w:pPr>
              <w:spacing w:after="0" w:line="360" w:lineRule="auto"/>
            </w:pPr>
            <w:r>
              <w:t>On-Going</w:t>
            </w:r>
          </w:p>
        </w:tc>
        <w:tc>
          <w:tcPr>
            <w:tcW w:w="1350" w:type="dxa"/>
          </w:tcPr>
          <w:p w:rsidR="00EB210D" w:rsidRDefault="00F8764C" w:rsidP="00AB0744">
            <w:pPr>
              <w:spacing w:after="0" w:line="360" w:lineRule="auto"/>
            </w:pPr>
            <w:r>
              <w:t>On-Going</w:t>
            </w:r>
          </w:p>
        </w:tc>
        <w:tc>
          <w:tcPr>
            <w:tcW w:w="1890" w:type="dxa"/>
          </w:tcPr>
          <w:p w:rsidR="00EB210D" w:rsidRDefault="00F8764C" w:rsidP="00AB0744">
            <w:pPr>
              <w:spacing w:after="0" w:line="360" w:lineRule="auto"/>
            </w:pPr>
            <w:r>
              <w:t>n/a</w:t>
            </w:r>
          </w:p>
        </w:tc>
        <w:tc>
          <w:tcPr>
            <w:tcW w:w="1980" w:type="dxa"/>
          </w:tcPr>
          <w:p w:rsidR="00EB210D" w:rsidRDefault="009750F8" w:rsidP="00AB0744">
            <w:pPr>
              <w:spacing w:after="0" w:line="360" w:lineRule="auto"/>
            </w:pPr>
            <w:r>
              <w:t>n/a</w:t>
            </w:r>
          </w:p>
        </w:tc>
      </w:tr>
      <w:tr w:rsidR="00EB210D" w:rsidTr="000E0A41">
        <w:tc>
          <w:tcPr>
            <w:tcW w:w="1260" w:type="dxa"/>
          </w:tcPr>
          <w:p w:rsidR="00EB210D" w:rsidRDefault="00EB210D" w:rsidP="00AB0744">
            <w:pPr>
              <w:spacing w:after="0" w:line="240" w:lineRule="auto"/>
            </w:pPr>
            <w:r>
              <w:t>Grants</w:t>
            </w:r>
          </w:p>
        </w:tc>
        <w:tc>
          <w:tcPr>
            <w:tcW w:w="2700" w:type="dxa"/>
          </w:tcPr>
          <w:p w:rsidR="00EB210D" w:rsidRDefault="009750F8" w:rsidP="00AB0744">
            <w:pPr>
              <w:spacing w:after="0" w:line="360" w:lineRule="auto"/>
            </w:pPr>
            <w:r>
              <w:t>n/a</w:t>
            </w:r>
          </w:p>
        </w:tc>
        <w:tc>
          <w:tcPr>
            <w:tcW w:w="1620" w:type="dxa"/>
          </w:tcPr>
          <w:p w:rsidR="00EB210D" w:rsidRDefault="00EB210D" w:rsidP="00AB0744">
            <w:pPr>
              <w:spacing w:after="0" w:line="360" w:lineRule="auto"/>
            </w:pPr>
          </w:p>
        </w:tc>
        <w:tc>
          <w:tcPr>
            <w:tcW w:w="1350" w:type="dxa"/>
          </w:tcPr>
          <w:p w:rsidR="00EB210D" w:rsidRDefault="00EB210D" w:rsidP="00AB0744">
            <w:pPr>
              <w:spacing w:after="0" w:line="360" w:lineRule="auto"/>
            </w:pPr>
          </w:p>
        </w:tc>
        <w:tc>
          <w:tcPr>
            <w:tcW w:w="1890" w:type="dxa"/>
          </w:tcPr>
          <w:p w:rsidR="00EB210D" w:rsidRDefault="00EB210D" w:rsidP="00AB0744">
            <w:pPr>
              <w:spacing w:after="0" w:line="360" w:lineRule="auto"/>
            </w:pPr>
          </w:p>
        </w:tc>
        <w:tc>
          <w:tcPr>
            <w:tcW w:w="1980" w:type="dxa"/>
          </w:tcPr>
          <w:p w:rsidR="00EB210D" w:rsidRDefault="00EB210D" w:rsidP="00AB0744">
            <w:pPr>
              <w:spacing w:after="0" w:line="360" w:lineRule="auto"/>
            </w:pPr>
          </w:p>
        </w:tc>
      </w:tr>
      <w:tr w:rsidR="00EB210D" w:rsidTr="000E0A41">
        <w:tc>
          <w:tcPr>
            <w:tcW w:w="1260" w:type="dxa"/>
          </w:tcPr>
          <w:p w:rsidR="00EB210D" w:rsidRDefault="00EB210D" w:rsidP="00AB0744">
            <w:pPr>
              <w:spacing w:after="0" w:line="240" w:lineRule="auto"/>
            </w:pPr>
            <w:r>
              <w:t>Categorical Funding</w:t>
            </w:r>
          </w:p>
        </w:tc>
        <w:tc>
          <w:tcPr>
            <w:tcW w:w="2700" w:type="dxa"/>
          </w:tcPr>
          <w:p w:rsidR="00EB210D" w:rsidRDefault="009750F8" w:rsidP="00AB0744">
            <w:pPr>
              <w:spacing w:after="0" w:line="360" w:lineRule="auto"/>
            </w:pPr>
            <w:r>
              <w:t>n/a</w:t>
            </w:r>
          </w:p>
        </w:tc>
        <w:tc>
          <w:tcPr>
            <w:tcW w:w="1620" w:type="dxa"/>
          </w:tcPr>
          <w:p w:rsidR="00EB210D" w:rsidRDefault="00EB210D" w:rsidP="00AB0744">
            <w:pPr>
              <w:spacing w:after="0" w:line="360" w:lineRule="auto"/>
            </w:pPr>
          </w:p>
        </w:tc>
        <w:tc>
          <w:tcPr>
            <w:tcW w:w="1350" w:type="dxa"/>
          </w:tcPr>
          <w:p w:rsidR="00EB210D" w:rsidRDefault="00EB210D" w:rsidP="00AB0744">
            <w:pPr>
              <w:spacing w:after="0" w:line="360" w:lineRule="auto"/>
            </w:pPr>
          </w:p>
        </w:tc>
        <w:tc>
          <w:tcPr>
            <w:tcW w:w="1890" w:type="dxa"/>
          </w:tcPr>
          <w:p w:rsidR="00EB210D" w:rsidRDefault="00EB210D" w:rsidP="00AB0744">
            <w:pPr>
              <w:spacing w:after="0" w:line="360" w:lineRule="auto"/>
            </w:pPr>
          </w:p>
        </w:tc>
        <w:tc>
          <w:tcPr>
            <w:tcW w:w="1980" w:type="dxa"/>
          </w:tcPr>
          <w:p w:rsidR="00EB210D" w:rsidRDefault="00EB210D" w:rsidP="00AB0744">
            <w:pPr>
              <w:spacing w:after="0" w:line="360" w:lineRule="auto"/>
            </w:pPr>
          </w:p>
        </w:tc>
      </w:tr>
    </w:tbl>
    <w:p w:rsidR="00EB210D" w:rsidRPr="00E61962" w:rsidRDefault="00EB210D" w:rsidP="00AB0744">
      <w:pPr>
        <w:spacing w:after="0" w:line="360" w:lineRule="auto"/>
      </w:pPr>
    </w:p>
    <w:p w:rsidR="00EB210D" w:rsidRDefault="00EB210D" w:rsidP="00AB0744">
      <w:pPr>
        <w:spacing w:after="0" w:line="360" w:lineRule="auto"/>
      </w:pPr>
      <w:r>
        <w:rPr>
          <w:b/>
          <w:u w:val="single"/>
        </w:rPr>
        <w:t xml:space="preserve">IX. </w:t>
      </w:r>
      <w:r w:rsidRPr="00E61962">
        <w:rPr>
          <w:b/>
          <w:u w:val="single"/>
        </w:rPr>
        <w:t>Conclusions and Findings:</w:t>
      </w:r>
      <w:r>
        <w:t xml:space="preserve"> </w:t>
      </w:r>
    </w:p>
    <w:p w:rsidR="00EB210D" w:rsidRPr="00016B2B" w:rsidRDefault="00EB210D" w:rsidP="00AB0744">
      <w:pPr>
        <w:spacing w:after="0" w:line="360" w:lineRule="auto"/>
        <w:rPr>
          <w:b/>
          <w:u w:val="single"/>
        </w:rPr>
      </w:pPr>
      <w:r w:rsidRPr="00E61962">
        <w:t xml:space="preserve">Present any conclusions and </w:t>
      </w:r>
      <w:r>
        <w:t>findings about the program.</w:t>
      </w:r>
    </w:p>
    <w:p w:rsidR="008351BE" w:rsidRDefault="008351BE" w:rsidP="008351BE">
      <w:pPr>
        <w:spacing w:after="0" w:line="240" w:lineRule="auto"/>
      </w:pPr>
      <w:r>
        <w:t>The Radiologic Technology Program is a highly successful Associate in Science Degree program</w:t>
      </w:r>
      <w:r w:rsidR="00F67539">
        <w:t xml:space="preserve"> at the college which meets one </w:t>
      </w:r>
      <w:r w:rsidR="00A53D17">
        <w:t xml:space="preserve">of the primary </w:t>
      </w:r>
      <w:r w:rsidR="00F67539">
        <w:t xml:space="preserve">missions </w:t>
      </w:r>
      <w:r w:rsidR="00A53D17">
        <w:t xml:space="preserve">of the California Community College Core Mission </w:t>
      </w:r>
      <w:r w:rsidR="00F67539">
        <w:t>through Career and Technical Education</w:t>
      </w:r>
      <w:r>
        <w:t>. The career of radiography is a high demand, high wage career that serves the Kern Community College District service area by providing well qualified x-ray technologists th</w:t>
      </w:r>
      <w:r w:rsidR="00B71EC7">
        <w:t>at meet</w:t>
      </w:r>
      <w:r w:rsidR="00A53D17">
        <w:t xml:space="preserve"> community</w:t>
      </w:r>
      <w:r w:rsidR="00B71EC7">
        <w:t xml:space="preserve"> needs.</w:t>
      </w:r>
      <w:r w:rsidR="00A53D17">
        <w:t xml:space="preserve"> As a result, the program meets the core values of the college by fostering curiosity and critical thinking, developing ethical standards for the safe use of radiation, fostering diversity in the care of patients and a strong commitment and partnership with our medical community in training future competent radiographers. </w:t>
      </w:r>
    </w:p>
    <w:p w:rsidR="008351BE" w:rsidRDefault="008351BE" w:rsidP="008351BE">
      <w:pPr>
        <w:spacing w:after="0" w:line="240" w:lineRule="auto"/>
        <w:rPr>
          <w:rFonts w:eastAsia="Times New Roman" w:cstheme="minorHAnsi"/>
          <w:szCs w:val="18"/>
        </w:rPr>
      </w:pPr>
    </w:p>
    <w:p w:rsidR="008351BE" w:rsidRDefault="008351BE" w:rsidP="008351BE">
      <w:pPr>
        <w:spacing w:after="0" w:line="240" w:lineRule="auto"/>
        <w:rPr>
          <w:rFonts w:eastAsia="Times New Roman" w:cstheme="minorHAnsi"/>
          <w:szCs w:val="18"/>
        </w:rPr>
      </w:pPr>
      <w:r>
        <w:t xml:space="preserve">Program outcomes remain excellent with both success and </w:t>
      </w:r>
      <w:r w:rsidR="009C7CCB">
        <w:t xml:space="preserve">course </w:t>
      </w:r>
      <w:r>
        <w:t xml:space="preserve">retention exceeding college-wide performance. In addition, </w:t>
      </w:r>
      <w:r>
        <w:rPr>
          <w:rFonts w:eastAsia="Times New Roman" w:cstheme="minorHAnsi"/>
          <w:szCs w:val="18"/>
        </w:rPr>
        <w:t>the program maintains excellent licensure exam r</w:t>
      </w:r>
      <w:r w:rsidR="002D59EE">
        <w:rPr>
          <w:rFonts w:eastAsia="Times New Roman" w:cstheme="minorHAnsi"/>
          <w:szCs w:val="18"/>
        </w:rPr>
        <w:t xml:space="preserve">esults. </w:t>
      </w:r>
      <w:r>
        <w:rPr>
          <w:rFonts w:eastAsia="Times New Roman" w:cstheme="minorHAnsi"/>
          <w:szCs w:val="18"/>
        </w:rPr>
        <w:t xml:space="preserve">To continue to maintain this excellence in the future while providing well trained medical imaging professionals for employment, the program’s on-campus x-ray laboratory requires immediate equipment replacement. Current equipment is broken </w:t>
      </w:r>
      <w:r w:rsidR="002D59EE">
        <w:rPr>
          <w:rFonts w:eastAsia="Times New Roman" w:cstheme="minorHAnsi"/>
          <w:szCs w:val="18"/>
        </w:rPr>
        <w:t xml:space="preserve">and does not meet regulatory standards </w:t>
      </w:r>
      <w:bookmarkStart w:id="8" w:name="_GoBack"/>
      <w:bookmarkEnd w:id="8"/>
      <w:r>
        <w:rPr>
          <w:rFonts w:eastAsia="Times New Roman" w:cstheme="minorHAnsi"/>
          <w:szCs w:val="18"/>
        </w:rPr>
        <w:t xml:space="preserve">while other </w:t>
      </w:r>
      <w:r w:rsidR="006F489F">
        <w:rPr>
          <w:rFonts w:eastAsia="Times New Roman" w:cstheme="minorHAnsi"/>
          <w:szCs w:val="18"/>
        </w:rPr>
        <w:t xml:space="preserve">x-ray </w:t>
      </w:r>
      <w:r>
        <w:rPr>
          <w:rFonts w:eastAsia="Times New Roman" w:cstheme="minorHAnsi"/>
          <w:szCs w:val="18"/>
        </w:rPr>
        <w:t xml:space="preserve">equipment does not reflect the digital imaging environment of the </w:t>
      </w:r>
      <w:r w:rsidR="00DA3E35">
        <w:rPr>
          <w:rFonts w:eastAsia="Times New Roman" w:cstheme="minorHAnsi"/>
          <w:szCs w:val="18"/>
        </w:rPr>
        <w:t>local healthcare</w:t>
      </w:r>
      <w:r>
        <w:rPr>
          <w:rFonts w:eastAsia="Times New Roman" w:cstheme="minorHAnsi"/>
          <w:szCs w:val="18"/>
        </w:rPr>
        <w:t xml:space="preserve"> industry.</w:t>
      </w:r>
      <w:r w:rsidR="006F489F">
        <w:rPr>
          <w:rFonts w:eastAsia="Times New Roman" w:cstheme="minorHAnsi"/>
          <w:szCs w:val="18"/>
        </w:rPr>
        <w:t xml:space="preserve"> Future goals include the expansion of the program through the development and offering of </w:t>
      </w:r>
      <w:r w:rsidR="006E66B6">
        <w:rPr>
          <w:rFonts w:eastAsia="Times New Roman" w:cstheme="minorHAnsi"/>
          <w:szCs w:val="18"/>
        </w:rPr>
        <w:t xml:space="preserve">a </w:t>
      </w:r>
      <w:r w:rsidR="006F489F">
        <w:rPr>
          <w:rFonts w:eastAsia="Times New Roman" w:cstheme="minorHAnsi"/>
          <w:szCs w:val="18"/>
        </w:rPr>
        <w:t xml:space="preserve">computed tomography (CT) program. </w:t>
      </w:r>
    </w:p>
    <w:p w:rsidR="00127727" w:rsidRDefault="00127727" w:rsidP="00AB0744">
      <w:pPr>
        <w:spacing w:after="0" w:line="360" w:lineRule="auto"/>
      </w:pPr>
    </w:p>
    <w:p w:rsidR="00A02B75" w:rsidRPr="00067B5E" w:rsidRDefault="00A02B75" w:rsidP="00AB0744">
      <w:pPr>
        <w:spacing w:after="0" w:line="360" w:lineRule="auto"/>
        <w:rPr>
          <w:b/>
          <w:sz w:val="20"/>
          <w:szCs w:val="20"/>
          <w:u w:val="single"/>
        </w:rPr>
      </w:pPr>
      <w:r w:rsidRPr="00067B5E">
        <w:rPr>
          <w:b/>
          <w:sz w:val="20"/>
          <w:szCs w:val="20"/>
          <w:u w:val="single"/>
        </w:rPr>
        <w:t>VII.  Attachments (place a checkmark beside the forms listed below that are attached):</w:t>
      </w:r>
    </w:p>
    <w:p w:rsidR="00A02B75" w:rsidRDefault="00A02B75" w:rsidP="00AB0744">
      <w:pPr>
        <w:spacing w:after="0" w:line="360" w:lineRule="auto"/>
      </w:pPr>
      <w:r w:rsidRPr="00AC2888">
        <w:rPr>
          <w:rFonts w:cstheme="minorHAnsi"/>
          <w:sz w:val="20"/>
          <w:szCs w:val="20"/>
        </w:rPr>
        <w:fldChar w:fldCharType="begin">
          <w:ffData>
            <w:name w:val="Check11"/>
            <w:enabled/>
            <w:calcOnExit w:val="0"/>
            <w:checkBox>
              <w:sizeAuto/>
              <w:default w:val="0"/>
            </w:checkBox>
          </w:ffData>
        </w:fldChar>
      </w:r>
      <w:r w:rsidRPr="00AC2888">
        <w:rPr>
          <w:rFonts w:cstheme="minorHAnsi"/>
          <w:sz w:val="20"/>
          <w:szCs w:val="20"/>
        </w:rPr>
        <w:instrText xml:space="preserve"> FORMCHECKBOX </w:instrText>
      </w:r>
      <w:r w:rsidR="006F6B64">
        <w:rPr>
          <w:rFonts w:cstheme="minorHAnsi"/>
          <w:sz w:val="20"/>
          <w:szCs w:val="20"/>
        </w:rPr>
      </w:r>
      <w:r w:rsidR="006F6B64">
        <w:rPr>
          <w:rFonts w:cstheme="minorHAnsi"/>
          <w:sz w:val="20"/>
          <w:szCs w:val="20"/>
        </w:rPr>
        <w:fldChar w:fldCharType="separate"/>
      </w:r>
      <w:r w:rsidRPr="00AC2888">
        <w:rPr>
          <w:rFonts w:cstheme="minorHAnsi"/>
          <w:sz w:val="20"/>
          <w:szCs w:val="20"/>
        </w:rPr>
        <w:fldChar w:fldCharType="end"/>
      </w:r>
      <w:r w:rsidRPr="00AC2888">
        <w:rPr>
          <w:rFonts w:cstheme="minorHAnsi"/>
          <w:sz w:val="20"/>
          <w:szCs w:val="20"/>
        </w:rPr>
        <w:t xml:space="preserve"> </w:t>
      </w:r>
      <w:hyperlink r:id="rId15" w:history="1">
        <w:r w:rsidRPr="00C73841">
          <w:rPr>
            <w:rStyle w:val="Hyperlink"/>
            <w:sz w:val="20"/>
            <w:szCs w:val="20"/>
          </w:rPr>
          <w:t>Faculty Request Form</w:t>
        </w:r>
      </w:hyperlink>
      <w:r>
        <w:rPr>
          <w:sz w:val="20"/>
          <w:szCs w:val="20"/>
        </w:rPr>
        <w:tab/>
      </w:r>
      <w:r w:rsidRPr="00AC2888">
        <w:rPr>
          <w:sz w:val="20"/>
          <w:szCs w:val="20"/>
        </w:rPr>
        <w:tab/>
      </w:r>
      <w:r w:rsidRPr="00AC2888">
        <w:rPr>
          <w:rFonts w:cstheme="minorHAnsi"/>
          <w:sz w:val="20"/>
          <w:szCs w:val="20"/>
        </w:rPr>
        <w:fldChar w:fldCharType="begin">
          <w:ffData>
            <w:name w:val="Check12"/>
            <w:enabled/>
            <w:calcOnExit w:val="0"/>
            <w:checkBox>
              <w:sizeAuto/>
              <w:default w:val="0"/>
            </w:checkBox>
          </w:ffData>
        </w:fldChar>
      </w:r>
      <w:r w:rsidRPr="00AC2888">
        <w:rPr>
          <w:rFonts w:cstheme="minorHAnsi"/>
          <w:sz w:val="20"/>
          <w:szCs w:val="20"/>
        </w:rPr>
        <w:instrText xml:space="preserve"> FORMCHECKBOX </w:instrText>
      </w:r>
      <w:r w:rsidR="006F6B64">
        <w:rPr>
          <w:rFonts w:cstheme="minorHAnsi"/>
          <w:sz w:val="20"/>
          <w:szCs w:val="20"/>
        </w:rPr>
      </w:r>
      <w:r w:rsidR="006F6B64">
        <w:rPr>
          <w:rFonts w:cstheme="minorHAnsi"/>
          <w:sz w:val="20"/>
          <w:szCs w:val="20"/>
        </w:rPr>
        <w:fldChar w:fldCharType="separate"/>
      </w:r>
      <w:r w:rsidRPr="00AC2888">
        <w:rPr>
          <w:rFonts w:cstheme="minorHAnsi"/>
          <w:sz w:val="20"/>
          <w:szCs w:val="20"/>
        </w:rPr>
        <w:fldChar w:fldCharType="end"/>
      </w:r>
      <w:r>
        <w:rPr>
          <w:rFonts w:cstheme="minorHAnsi"/>
          <w:sz w:val="20"/>
          <w:szCs w:val="20"/>
        </w:rPr>
        <w:t xml:space="preserve"> </w:t>
      </w:r>
      <w:hyperlink r:id="rId16" w:history="1">
        <w:r w:rsidRPr="00C73841">
          <w:rPr>
            <w:rStyle w:val="Hyperlink"/>
            <w:sz w:val="20"/>
            <w:szCs w:val="20"/>
          </w:rPr>
          <w:t>Classified Request Form</w:t>
        </w:r>
      </w:hyperlink>
      <w:r>
        <w:rPr>
          <w:sz w:val="20"/>
          <w:szCs w:val="20"/>
        </w:rPr>
        <w:t xml:space="preserve"> </w:t>
      </w:r>
      <w:r w:rsidRPr="00AC2888">
        <w:rPr>
          <w:sz w:val="20"/>
          <w:szCs w:val="20"/>
        </w:rPr>
        <w:tab/>
      </w:r>
      <w:r w:rsidR="00525201">
        <w:rPr>
          <w:rFonts w:cstheme="minorHAnsi"/>
          <w:sz w:val="20"/>
          <w:szCs w:val="20"/>
        </w:rPr>
        <w:fldChar w:fldCharType="begin">
          <w:ffData>
            <w:name w:val="Check17"/>
            <w:enabled/>
            <w:calcOnExit w:val="0"/>
            <w:checkBox>
              <w:sizeAuto/>
              <w:default w:val="1"/>
            </w:checkBox>
          </w:ffData>
        </w:fldChar>
      </w:r>
      <w:bookmarkStart w:id="9" w:name="Check17"/>
      <w:r w:rsidR="00525201">
        <w:rPr>
          <w:rFonts w:cstheme="minorHAnsi"/>
          <w:sz w:val="20"/>
          <w:szCs w:val="20"/>
        </w:rPr>
        <w:instrText xml:space="preserve"> FORMCHECKBOX </w:instrText>
      </w:r>
      <w:r w:rsidR="006F6B64">
        <w:rPr>
          <w:rFonts w:cstheme="minorHAnsi"/>
          <w:sz w:val="20"/>
          <w:szCs w:val="20"/>
        </w:rPr>
      </w:r>
      <w:r w:rsidR="006F6B64">
        <w:rPr>
          <w:rFonts w:cstheme="minorHAnsi"/>
          <w:sz w:val="20"/>
          <w:szCs w:val="20"/>
        </w:rPr>
        <w:fldChar w:fldCharType="separate"/>
      </w:r>
      <w:r w:rsidR="00525201">
        <w:rPr>
          <w:rFonts w:cstheme="minorHAnsi"/>
          <w:sz w:val="20"/>
          <w:szCs w:val="20"/>
        </w:rPr>
        <w:fldChar w:fldCharType="end"/>
      </w:r>
      <w:bookmarkEnd w:id="9"/>
      <w:r>
        <w:rPr>
          <w:rFonts w:cstheme="minorHAnsi"/>
          <w:sz w:val="20"/>
          <w:szCs w:val="20"/>
        </w:rPr>
        <w:t xml:space="preserve"> </w:t>
      </w:r>
      <w:hyperlink r:id="rId17" w:history="1">
        <w:r w:rsidRPr="00C73841">
          <w:rPr>
            <w:rStyle w:val="Hyperlink"/>
            <w:rFonts w:cstheme="minorHAnsi"/>
            <w:sz w:val="20"/>
            <w:szCs w:val="20"/>
          </w:rPr>
          <w:t>Budget Change Request Form</w:t>
        </w:r>
      </w:hyperlink>
      <w:r>
        <w:tab/>
      </w:r>
      <w:r>
        <w:tab/>
      </w:r>
    </w:p>
    <w:p w:rsidR="00A02B75" w:rsidRDefault="00A02B75" w:rsidP="00AB0744">
      <w:pPr>
        <w:spacing w:after="0" w:line="360" w:lineRule="auto"/>
        <w:rPr>
          <w:sz w:val="20"/>
          <w:szCs w:val="20"/>
        </w:rPr>
      </w:pPr>
      <w:r w:rsidRPr="00AC2888">
        <w:rPr>
          <w:rFonts w:cstheme="minorHAnsi"/>
          <w:sz w:val="20"/>
          <w:szCs w:val="20"/>
        </w:rPr>
        <w:fldChar w:fldCharType="begin">
          <w:ffData>
            <w:name w:val="Check17"/>
            <w:enabled/>
            <w:calcOnExit w:val="0"/>
            <w:checkBox>
              <w:sizeAuto/>
              <w:default w:val="0"/>
            </w:checkBox>
          </w:ffData>
        </w:fldChar>
      </w:r>
      <w:r w:rsidRPr="00AC2888">
        <w:rPr>
          <w:rFonts w:cstheme="minorHAnsi"/>
          <w:sz w:val="20"/>
          <w:szCs w:val="20"/>
        </w:rPr>
        <w:instrText xml:space="preserve"> FORMCHECKBOX </w:instrText>
      </w:r>
      <w:r w:rsidR="006F6B64">
        <w:rPr>
          <w:rFonts w:cstheme="minorHAnsi"/>
          <w:sz w:val="20"/>
          <w:szCs w:val="20"/>
        </w:rPr>
      </w:r>
      <w:r w:rsidR="006F6B64">
        <w:rPr>
          <w:rFonts w:cstheme="minorHAnsi"/>
          <w:sz w:val="20"/>
          <w:szCs w:val="20"/>
        </w:rPr>
        <w:fldChar w:fldCharType="separate"/>
      </w:r>
      <w:r w:rsidRPr="00AC2888">
        <w:rPr>
          <w:rFonts w:cstheme="minorHAnsi"/>
          <w:sz w:val="20"/>
          <w:szCs w:val="20"/>
        </w:rPr>
        <w:fldChar w:fldCharType="end"/>
      </w:r>
      <w:r>
        <w:rPr>
          <w:rFonts w:cstheme="minorHAnsi"/>
          <w:sz w:val="20"/>
          <w:szCs w:val="20"/>
        </w:rPr>
        <w:t xml:space="preserve"> </w:t>
      </w:r>
      <w:r w:rsidRPr="00C53F46">
        <w:rPr>
          <w:color w:val="0000FF"/>
          <w:sz w:val="20"/>
          <w:szCs w:val="20"/>
          <w:u w:val="single"/>
        </w:rPr>
        <w:t>Professional Development</w:t>
      </w:r>
      <w:r w:rsidRPr="000E0A41">
        <w:rPr>
          <w:color w:val="0000FF"/>
          <w:sz w:val="20"/>
          <w:szCs w:val="20"/>
        </w:rPr>
        <w:tab/>
      </w:r>
      <w:r w:rsidR="002F18DA">
        <w:rPr>
          <w:rFonts w:cstheme="minorHAnsi"/>
          <w:sz w:val="20"/>
          <w:szCs w:val="20"/>
        </w:rPr>
        <w:fldChar w:fldCharType="begin">
          <w:ffData>
            <w:name w:val="Check14"/>
            <w:enabled/>
            <w:calcOnExit w:val="0"/>
            <w:checkBox>
              <w:sizeAuto/>
              <w:default w:val="1"/>
            </w:checkBox>
          </w:ffData>
        </w:fldChar>
      </w:r>
      <w:bookmarkStart w:id="10" w:name="Check14"/>
      <w:r w:rsidR="002F18DA">
        <w:rPr>
          <w:rFonts w:cstheme="minorHAnsi"/>
          <w:sz w:val="20"/>
          <w:szCs w:val="20"/>
        </w:rPr>
        <w:instrText xml:space="preserve"> FORMCHECKBOX </w:instrText>
      </w:r>
      <w:r w:rsidR="006F6B64">
        <w:rPr>
          <w:rFonts w:cstheme="minorHAnsi"/>
          <w:sz w:val="20"/>
          <w:szCs w:val="20"/>
        </w:rPr>
      </w:r>
      <w:r w:rsidR="006F6B64">
        <w:rPr>
          <w:rFonts w:cstheme="minorHAnsi"/>
          <w:sz w:val="20"/>
          <w:szCs w:val="20"/>
        </w:rPr>
        <w:fldChar w:fldCharType="separate"/>
      </w:r>
      <w:r w:rsidR="002F18DA">
        <w:rPr>
          <w:rFonts w:cstheme="minorHAnsi"/>
          <w:sz w:val="20"/>
          <w:szCs w:val="20"/>
        </w:rPr>
        <w:fldChar w:fldCharType="end"/>
      </w:r>
      <w:bookmarkEnd w:id="10"/>
      <w:r w:rsidRPr="00AC2888">
        <w:rPr>
          <w:rFonts w:cstheme="minorHAnsi"/>
          <w:sz w:val="20"/>
          <w:szCs w:val="20"/>
        </w:rPr>
        <w:t xml:space="preserve"> </w:t>
      </w:r>
      <w:hyperlink r:id="rId18" w:history="1">
        <w:r w:rsidRPr="00C73841">
          <w:rPr>
            <w:rStyle w:val="Hyperlink"/>
            <w:sz w:val="20"/>
            <w:szCs w:val="20"/>
          </w:rPr>
          <w:t>ISIT Form</w:t>
        </w:r>
      </w:hyperlink>
      <w:r>
        <w:rPr>
          <w:sz w:val="20"/>
          <w:szCs w:val="20"/>
        </w:rPr>
        <w:tab/>
      </w:r>
      <w:r w:rsidRPr="00AC2888">
        <w:rPr>
          <w:sz w:val="20"/>
          <w:szCs w:val="20"/>
        </w:rPr>
        <w:tab/>
      </w:r>
      <w:r w:rsidRPr="00AC2888">
        <w:rPr>
          <w:sz w:val="20"/>
          <w:szCs w:val="20"/>
        </w:rPr>
        <w:tab/>
      </w:r>
      <w:r w:rsidR="002F18DA">
        <w:rPr>
          <w:rFonts w:cstheme="minorHAnsi"/>
          <w:sz w:val="20"/>
          <w:szCs w:val="20"/>
        </w:rPr>
        <w:fldChar w:fldCharType="begin">
          <w:ffData>
            <w:name w:val="Check15"/>
            <w:enabled/>
            <w:calcOnExit w:val="0"/>
            <w:checkBox>
              <w:sizeAuto/>
              <w:default w:val="1"/>
            </w:checkBox>
          </w:ffData>
        </w:fldChar>
      </w:r>
      <w:bookmarkStart w:id="11" w:name="Check15"/>
      <w:r w:rsidR="002F18DA">
        <w:rPr>
          <w:rFonts w:cstheme="minorHAnsi"/>
          <w:sz w:val="20"/>
          <w:szCs w:val="20"/>
        </w:rPr>
        <w:instrText xml:space="preserve"> FORMCHECKBOX </w:instrText>
      </w:r>
      <w:r w:rsidR="006F6B64">
        <w:rPr>
          <w:rFonts w:cstheme="minorHAnsi"/>
          <w:sz w:val="20"/>
          <w:szCs w:val="20"/>
        </w:rPr>
      </w:r>
      <w:r w:rsidR="006F6B64">
        <w:rPr>
          <w:rFonts w:cstheme="minorHAnsi"/>
          <w:sz w:val="20"/>
          <w:szCs w:val="20"/>
        </w:rPr>
        <w:fldChar w:fldCharType="separate"/>
      </w:r>
      <w:r w:rsidR="002F18DA">
        <w:rPr>
          <w:rFonts w:cstheme="minorHAnsi"/>
          <w:sz w:val="20"/>
          <w:szCs w:val="20"/>
        </w:rPr>
        <w:fldChar w:fldCharType="end"/>
      </w:r>
      <w:bookmarkEnd w:id="11"/>
      <w:r w:rsidRPr="00AC2888">
        <w:rPr>
          <w:rFonts w:cstheme="minorHAnsi"/>
          <w:sz w:val="20"/>
          <w:szCs w:val="20"/>
        </w:rPr>
        <w:t xml:space="preserve"> </w:t>
      </w:r>
      <w:hyperlink r:id="rId19" w:history="1">
        <w:r w:rsidRPr="00C73841">
          <w:rPr>
            <w:rStyle w:val="Hyperlink"/>
            <w:sz w:val="20"/>
            <w:szCs w:val="20"/>
          </w:rPr>
          <w:t>M &amp; O Form</w:t>
        </w:r>
      </w:hyperlink>
      <w:r>
        <w:rPr>
          <w:sz w:val="20"/>
          <w:szCs w:val="20"/>
        </w:rPr>
        <w:t xml:space="preserve"> </w:t>
      </w:r>
      <w:r w:rsidRPr="00AC2888">
        <w:rPr>
          <w:sz w:val="20"/>
          <w:szCs w:val="20"/>
        </w:rPr>
        <w:tab/>
      </w:r>
      <w:r>
        <w:rPr>
          <w:sz w:val="20"/>
          <w:szCs w:val="20"/>
        </w:rPr>
        <w:tab/>
      </w:r>
      <w:r w:rsidRPr="00AC2888">
        <w:rPr>
          <w:sz w:val="20"/>
          <w:szCs w:val="20"/>
        </w:rPr>
        <w:tab/>
      </w:r>
    </w:p>
    <w:p w:rsidR="00EB210D" w:rsidRDefault="002F18DA" w:rsidP="00AB0744">
      <w:pPr>
        <w:spacing w:after="0" w:line="360" w:lineRule="auto"/>
      </w:pPr>
      <w:r>
        <w:rPr>
          <w:rFonts w:cstheme="minorHAnsi"/>
          <w:sz w:val="20"/>
          <w:szCs w:val="20"/>
        </w:rPr>
        <w:fldChar w:fldCharType="begin">
          <w:ffData>
            <w:name w:val="Check16"/>
            <w:enabled/>
            <w:calcOnExit w:val="0"/>
            <w:checkBox>
              <w:sizeAuto/>
              <w:default w:val="1"/>
            </w:checkBox>
          </w:ffData>
        </w:fldChar>
      </w:r>
      <w:bookmarkStart w:id="12" w:name="Check16"/>
      <w:r>
        <w:rPr>
          <w:rFonts w:cstheme="minorHAnsi"/>
          <w:sz w:val="20"/>
          <w:szCs w:val="20"/>
        </w:rPr>
        <w:instrText xml:space="preserve"> FORMCHECKBOX </w:instrText>
      </w:r>
      <w:r w:rsidR="006F6B64">
        <w:rPr>
          <w:rFonts w:cstheme="minorHAnsi"/>
          <w:sz w:val="20"/>
          <w:szCs w:val="20"/>
        </w:rPr>
      </w:r>
      <w:r w:rsidR="006F6B64">
        <w:rPr>
          <w:rFonts w:cstheme="minorHAnsi"/>
          <w:sz w:val="20"/>
          <w:szCs w:val="20"/>
        </w:rPr>
        <w:fldChar w:fldCharType="separate"/>
      </w:r>
      <w:r>
        <w:rPr>
          <w:rFonts w:cstheme="minorHAnsi"/>
          <w:sz w:val="20"/>
          <w:szCs w:val="20"/>
        </w:rPr>
        <w:fldChar w:fldCharType="end"/>
      </w:r>
      <w:bookmarkEnd w:id="12"/>
      <w:r w:rsidR="00A02B75" w:rsidRPr="00AC2888">
        <w:rPr>
          <w:rFonts w:cstheme="minorHAnsi"/>
          <w:sz w:val="20"/>
          <w:szCs w:val="20"/>
        </w:rPr>
        <w:t xml:space="preserve"> </w:t>
      </w:r>
      <w:hyperlink r:id="rId20" w:history="1">
        <w:r w:rsidR="00A02B75" w:rsidRPr="00C73841">
          <w:rPr>
            <w:rStyle w:val="Hyperlink"/>
            <w:sz w:val="20"/>
            <w:szCs w:val="20"/>
          </w:rPr>
          <w:t>Best Practices Form</w:t>
        </w:r>
      </w:hyperlink>
      <w:r w:rsidR="00A02B75">
        <w:rPr>
          <w:sz w:val="20"/>
          <w:szCs w:val="20"/>
        </w:rPr>
        <w:t xml:space="preserve"> </w:t>
      </w:r>
      <w:r w:rsidR="00A02B75" w:rsidRPr="00C73841">
        <w:rPr>
          <w:b/>
          <w:color w:val="CC0000"/>
          <w:sz w:val="20"/>
          <w:szCs w:val="20"/>
        </w:rPr>
        <w:t>(Required)</w:t>
      </w:r>
      <w:r w:rsidR="00A02B75">
        <w:rPr>
          <w:sz w:val="20"/>
          <w:szCs w:val="20"/>
        </w:rPr>
        <w:t xml:space="preserve"> </w:t>
      </w:r>
      <w:r w:rsidR="00A02B75">
        <w:rPr>
          <w:sz w:val="20"/>
          <w:szCs w:val="20"/>
        </w:rPr>
        <w:tab/>
      </w:r>
      <w:r w:rsidR="00A02B75">
        <w:rPr>
          <w:sz w:val="20"/>
          <w:szCs w:val="20"/>
        </w:rPr>
        <w:tab/>
      </w:r>
      <w:r w:rsidR="00A02B75">
        <w:rPr>
          <w:sz w:val="20"/>
          <w:szCs w:val="20"/>
        </w:rPr>
        <w:tab/>
      </w:r>
      <w:r w:rsidR="00A02B75">
        <w:rPr>
          <w:sz w:val="20"/>
          <w:szCs w:val="20"/>
        </w:rPr>
        <w:tab/>
      </w:r>
      <w:r w:rsidR="00A02B75">
        <w:rPr>
          <w:sz w:val="20"/>
          <w:szCs w:val="20"/>
        </w:rPr>
        <w:tab/>
      </w:r>
      <w:r w:rsidR="00A02B75" w:rsidRPr="00AC2888">
        <w:rPr>
          <w:rFonts w:cstheme="minorHAnsi"/>
          <w:sz w:val="20"/>
          <w:szCs w:val="20"/>
        </w:rPr>
        <w:fldChar w:fldCharType="begin">
          <w:ffData>
            <w:name w:val="Check17"/>
            <w:enabled/>
            <w:calcOnExit w:val="0"/>
            <w:checkBox>
              <w:sizeAuto/>
              <w:default w:val="0"/>
            </w:checkBox>
          </w:ffData>
        </w:fldChar>
      </w:r>
      <w:r w:rsidR="00A02B75" w:rsidRPr="00AC2888">
        <w:rPr>
          <w:rFonts w:cstheme="minorHAnsi"/>
          <w:sz w:val="20"/>
          <w:szCs w:val="20"/>
        </w:rPr>
        <w:instrText xml:space="preserve"> FORMCHECKBOX </w:instrText>
      </w:r>
      <w:r w:rsidR="006F6B64">
        <w:rPr>
          <w:rFonts w:cstheme="minorHAnsi"/>
          <w:sz w:val="20"/>
          <w:szCs w:val="20"/>
        </w:rPr>
      </w:r>
      <w:r w:rsidR="006F6B64">
        <w:rPr>
          <w:rFonts w:cstheme="minorHAnsi"/>
          <w:sz w:val="20"/>
          <w:szCs w:val="20"/>
        </w:rPr>
        <w:fldChar w:fldCharType="separate"/>
      </w:r>
      <w:r w:rsidR="00A02B75" w:rsidRPr="00AC2888">
        <w:rPr>
          <w:rFonts w:cstheme="minorHAnsi"/>
          <w:sz w:val="20"/>
          <w:szCs w:val="20"/>
        </w:rPr>
        <w:fldChar w:fldCharType="end"/>
      </w:r>
      <w:r w:rsidR="00A02B75">
        <w:rPr>
          <w:rFonts w:cstheme="minorHAnsi"/>
          <w:sz w:val="20"/>
          <w:szCs w:val="20"/>
        </w:rPr>
        <w:t xml:space="preserve"> </w:t>
      </w:r>
      <w:r w:rsidR="00A02B75" w:rsidRPr="00AC2888">
        <w:rPr>
          <w:sz w:val="20"/>
          <w:szCs w:val="20"/>
        </w:rPr>
        <w:t>Other: ______________</w:t>
      </w:r>
      <w:r w:rsidR="00A02B75">
        <w:rPr>
          <w:sz w:val="20"/>
          <w:szCs w:val="20"/>
        </w:rPr>
        <w:t xml:space="preserve">______ </w:t>
      </w:r>
    </w:p>
    <w:sectPr w:rsidR="00EB210D" w:rsidSect="00B4330F">
      <w:footerReference w:type="default" r:id="rId21"/>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B64" w:rsidRDefault="006F6B64" w:rsidP="00EB210D">
      <w:pPr>
        <w:spacing w:after="0" w:line="240" w:lineRule="auto"/>
      </w:pPr>
      <w:r>
        <w:separator/>
      </w:r>
    </w:p>
  </w:endnote>
  <w:endnote w:type="continuationSeparator" w:id="0">
    <w:p w:rsidR="006F6B64" w:rsidRDefault="006F6B64" w:rsidP="00EB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B64" w:rsidRPr="001249C5" w:rsidRDefault="006F6B64">
    <w:pPr>
      <w:pStyle w:val="Footer"/>
      <w:pBdr>
        <w:top w:val="thinThickSmallGap" w:sz="24" w:space="1" w:color="622423" w:themeColor="accent2" w:themeShade="7F"/>
      </w:pBdr>
      <w:rPr>
        <w:rFonts w:eastAsiaTheme="majorEastAsia" w:cstheme="minorHAnsi"/>
        <w:sz w:val="18"/>
        <w:szCs w:val="18"/>
      </w:rPr>
    </w:pPr>
    <w:r>
      <w:rPr>
        <w:rFonts w:eastAsiaTheme="majorEastAsia" w:cstheme="minorHAnsi"/>
        <w:sz w:val="18"/>
        <w:szCs w:val="18"/>
      </w:rPr>
      <w:t>Revised by: Program Review Committee (May 8, 2014, Final)</w:t>
    </w:r>
    <w:r>
      <w:rPr>
        <w:rFonts w:eastAsiaTheme="majorEastAsia" w:cstheme="minorHAnsi"/>
        <w:sz w:val="18"/>
        <w:szCs w:val="18"/>
      </w:rPr>
      <w:tab/>
    </w:r>
    <w:r>
      <w:rPr>
        <w:rFonts w:eastAsiaTheme="majorEastAsia" w:cstheme="minorHAnsi"/>
        <w:sz w:val="18"/>
        <w:szCs w:val="18"/>
      </w:rPr>
      <w:tab/>
      <w:t>Comprehensive Program Review</w:t>
    </w:r>
    <w:r w:rsidRPr="001249C5">
      <w:rPr>
        <w:rFonts w:eastAsiaTheme="majorEastAsia" w:cstheme="minorHAnsi"/>
        <w:sz w:val="18"/>
        <w:szCs w:val="18"/>
      </w:rPr>
      <w:ptab w:relativeTo="margin" w:alignment="right" w:leader="none"/>
    </w:r>
    <w:r w:rsidRPr="001249C5">
      <w:rPr>
        <w:rFonts w:eastAsiaTheme="majorEastAsia" w:cstheme="minorHAnsi"/>
        <w:sz w:val="18"/>
        <w:szCs w:val="18"/>
      </w:rPr>
      <w:t xml:space="preserve">Page </w:t>
    </w:r>
    <w:r w:rsidRPr="001249C5">
      <w:rPr>
        <w:rFonts w:eastAsiaTheme="minorEastAsia" w:cstheme="minorHAnsi"/>
        <w:sz w:val="18"/>
        <w:szCs w:val="18"/>
      </w:rPr>
      <w:fldChar w:fldCharType="begin"/>
    </w:r>
    <w:r w:rsidRPr="001249C5">
      <w:rPr>
        <w:rFonts w:cstheme="minorHAnsi"/>
        <w:sz w:val="18"/>
        <w:szCs w:val="18"/>
      </w:rPr>
      <w:instrText xml:space="preserve"> PAGE   \* MERGEFORMAT </w:instrText>
    </w:r>
    <w:r w:rsidRPr="001249C5">
      <w:rPr>
        <w:rFonts w:eastAsiaTheme="minorEastAsia" w:cstheme="minorHAnsi"/>
        <w:sz w:val="18"/>
        <w:szCs w:val="18"/>
      </w:rPr>
      <w:fldChar w:fldCharType="separate"/>
    </w:r>
    <w:r w:rsidR="002D59EE" w:rsidRPr="002D59EE">
      <w:rPr>
        <w:rFonts w:eastAsiaTheme="majorEastAsia" w:cstheme="minorHAnsi"/>
        <w:noProof/>
        <w:sz w:val="18"/>
        <w:szCs w:val="18"/>
      </w:rPr>
      <w:t>14</w:t>
    </w:r>
    <w:r w:rsidRPr="001249C5">
      <w:rPr>
        <w:rFonts w:eastAsiaTheme="majorEastAsia" w:cstheme="minorHAnsi"/>
        <w:noProof/>
        <w:sz w:val="18"/>
        <w:szCs w:val="18"/>
      </w:rPr>
      <w:fldChar w:fldCharType="end"/>
    </w:r>
  </w:p>
  <w:p w:rsidR="006F6B64" w:rsidRDefault="006F6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B64" w:rsidRDefault="006F6B64" w:rsidP="00EB210D">
      <w:pPr>
        <w:spacing w:after="0" w:line="240" w:lineRule="auto"/>
      </w:pPr>
      <w:r>
        <w:separator/>
      </w:r>
    </w:p>
  </w:footnote>
  <w:footnote w:type="continuationSeparator" w:id="0">
    <w:p w:rsidR="006F6B64" w:rsidRDefault="006F6B64" w:rsidP="00EB2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08D"/>
    <w:multiLevelType w:val="hybridMultilevel"/>
    <w:tmpl w:val="F3D85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21D4E"/>
    <w:multiLevelType w:val="hybridMultilevel"/>
    <w:tmpl w:val="F9224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20B34"/>
    <w:multiLevelType w:val="hybridMultilevel"/>
    <w:tmpl w:val="0C522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37F6D"/>
    <w:multiLevelType w:val="hybridMultilevel"/>
    <w:tmpl w:val="9246F5F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326DE"/>
    <w:multiLevelType w:val="hybridMultilevel"/>
    <w:tmpl w:val="3EB03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723AD"/>
    <w:multiLevelType w:val="hybridMultilevel"/>
    <w:tmpl w:val="A0DA3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6B67EE"/>
    <w:multiLevelType w:val="hybridMultilevel"/>
    <w:tmpl w:val="755A75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A7EA3"/>
    <w:multiLevelType w:val="hybridMultilevel"/>
    <w:tmpl w:val="DEA64730"/>
    <w:lvl w:ilvl="0" w:tplc="04090019">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B7F72"/>
    <w:multiLevelType w:val="hybridMultilevel"/>
    <w:tmpl w:val="AD4844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9C092E"/>
    <w:multiLevelType w:val="hybridMultilevel"/>
    <w:tmpl w:val="C876CB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C51A0D"/>
    <w:multiLevelType w:val="hybridMultilevel"/>
    <w:tmpl w:val="4EF461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D3279F"/>
    <w:multiLevelType w:val="hybridMultilevel"/>
    <w:tmpl w:val="8C1EC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DDE4897"/>
    <w:multiLevelType w:val="hybridMultilevel"/>
    <w:tmpl w:val="FC2CD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7A4C77"/>
    <w:multiLevelType w:val="hybridMultilevel"/>
    <w:tmpl w:val="5BE85294"/>
    <w:lvl w:ilvl="0" w:tplc="0409000F">
      <w:start w:val="1"/>
      <w:numFmt w:val="decimal"/>
      <w:lvlText w:val="%1."/>
      <w:lvlJc w:val="left"/>
      <w:pPr>
        <w:ind w:left="720" w:hanging="360"/>
      </w:pPr>
      <w:rPr>
        <w:rFonts w:hint="default"/>
      </w:rPr>
    </w:lvl>
    <w:lvl w:ilvl="1" w:tplc="8FDA38B4">
      <w:start w:val="1"/>
      <w:numFmt w:val="decimal"/>
      <w:lvlText w:val="%2."/>
      <w:lvlJc w:val="left"/>
      <w:pPr>
        <w:ind w:left="1440" w:hanging="360"/>
      </w:pPr>
      <w:rPr>
        <w:rFonts w:asciiTheme="minorHAnsi" w:eastAsiaTheme="minorHAnsi" w:hAnsiTheme="minorHAns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BD220D"/>
    <w:multiLevelType w:val="hybridMultilevel"/>
    <w:tmpl w:val="16D67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973C1A"/>
    <w:multiLevelType w:val="hybridMultilevel"/>
    <w:tmpl w:val="DD5A8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8F7A7B"/>
    <w:multiLevelType w:val="hybridMultilevel"/>
    <w:tmpl w:val="0E763B12"/>
    <w:lvl w:ilvl="0" w:tplc="04090015">
      <w:start w:val="1"/>
      <w:numFmt w:val="upp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AD05E6"/>
    <w:multiLevelType w:val="hybridMultilevel"/>
    <w:tmpl w:val="DC32E686"/>
    <w:lvl w:ilvl="0" w:tplc="04090015">
      <w:start w:val="1"/>
      <w:numFmt w:val="upperLetter"/>
      <w:lvlText w:val="%1."/>
      <w:lvlJc w:val="left"/>
      <w:pPr>
        <w:ind w:left="1440" w:hanging="360"/>
      </w:pPr>
      <w:rPr>
        <w:rFonts w:hint="default"/>
      </w:rPr>
    </w:lvl>
    <w:lvl w:ilvl="1" w:tplc="8FDA38B4">
      <w:start w:val="1"/>
      <w:numFmt w:val="decimal"/>
      <w:lvlText w:val="%2."/>
      <w:lvlJc w:val="left"/>
      <w:pPr>
        <w:ind w:left="2160" w:hanging="360"/>
      </w:pPr>
      <w:rPr>
        <w:rFonts w:asciiTheme="minorHAnsi" w:eastAsiaTheme="minorHAnsi" w:hAnsiTheme="minorHAnsi" w:cstheme="minorHAnsi"/>
      </w:rPr>
    </w:lvl>
    <w:lvl w:ilvl="2" w:tplc="A3628CF2">
      <w:start w:val="1"/>
      <w:numFmt w:val="lowerLetter"/>
      <w:lvlText w:val="%3."/>
      <w:lvlJc w:val="right"/>
      <w:pPr>
        <w:ind w:left="2880" w:hanging="180"/>
      </w:pPr>
      <w:rPr>
        <w:rFonts w:ascii="Calibri" w:eastAsia="Calibri" w:hAnsi="Calibri"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DD8596E"/>
    <w:multiLevelType w:val="hybridMultilevel"/>
    <w:tmpl w:val="406E4DF6"/>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0">
    <w:nsid w:val="3DF115F1"/>
    <w:multiLevelType w:val="hybridMultilevel"/>
    <w:tmpl w:val="FBD4B9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3542DB"/>
    <w:multiLevelType w:val="hybridMultilevel"/>
    <w:tmpl w:val="DBF85D90"/>
    <w:lvl w:ilvl="0" w:tplc="04090015">
      <w:start w:val="1"/>
      <w:numFmt w:val="upperLetter"/>
      <w:lvlText w:val="%1."/>
      <w:lvlJc w:val="left"/>
      <w:pPr>
        <w:ind w:left="1080" w:hanging="360"/>
      </w:pPr>
      <w:rPr>
        <w:rFonts w:hint="default"/>
      </w:rPr>
    </w:lvl>
    <w:lvl w:ilvl="1" w:tplc="8FDA38B4">
      <w:start w:val="1"/>
      <w:numFmt w:val="decimal"/>
      <w:lvlText w:val="%2."/>
      <w:lvlJc w:val="left"/>
      <w:pPr>
        <w:ind w:left="1800" w:hanging="360"/>
      </w:pPr>
      <w:rPr>
        <w:rFonts w:asciiTheme="minorHAnsi" w:eastAsiaTheme="minorHAnsi" w:hAnsiTheme="minorHAnsi" w:cstheme="minorHAnsi"/>
      </w:rPr>
    </w:lvl>
    <w:lvl w:ilvl="2" w:tplc="A3628CF2">
      <w:start w:val="1"/>
      <w:numFmt w:val="lowerLetter"/>
      <w:lvlText w:val="%3."/>
      <w:lvlJc w:val="right"/>
      <w:pPr>
        <w:ind w:left="2520" w:hanging="180"/>
      </w:pPr>
      <w:rPr>
        <w:rFonts w:ascii="Calibri" w:eastAsia="Calibri" w:hAnsi="Calibri" w:cs="Times New Roman"/>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422CDC"/>
    <w:multiLevelType w:val="hybridMultilevel"/>
    <w:tmpl w:val="63540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FA5D35"/>
    <w:multiLevelType w:val="hybridMultilevel"/>
    <w:tmpl w:val="A66AC856"/>
    <w:lvl w:ilvl="0" w:tplc="04090019">
      <w:start w:val="1"/>
      <w:numFmt w:val="lowerLetter"/>
      <w:lvlText w:val="%1."/>
      <w:lvlJc w:val="left"/>
      <w:pPr>
        <w:ind w:left="720" w:hanging="360"/>
      </w:pPr>
      <w:rPr>
        <w:rFonts w:hint="default"/>
      </w:rPr>
    </w:lvl>
    <w:lvl w:ilvl="1" w:tplc="04090015">
      <w:start w:val="1"/>
      <w:numFmt w:val="upp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5B2013"/>
    <w:multiLevelType w:val="hybridMultilevel"/>
    <w:tmpl w:val="66A07A4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49CF5772"/>
    <w:multiLevelType w:val="hybridMultilevel"/>
    <w:tmpl w:val="63A2A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C30033F"/>
    <w:multiLevelType w:val="hybridMultilevel"/>
    <w:tmpl w:val="5E38F9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B8597E"/>
    <w:multiLevelType w:val="hybridMultilevel"/>
    <w:tmpl w:val="F3D85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4C003C1"/>
    <w:multiLevelType w:val="hybridMultilevel"/>
    <w:tmpl w:val="8396A568"/>
    <w:lvl w:ilvl="0" w:tplc="04090015">
      <w:start w:val="1"/>
      <w:numFmt w:val="upp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5C77BC"/>
    <w:multiLevelType w:val="hybridMultilevel"/>
    <w:tmpl w:val="7C50ABBA"/>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624F30"/>
    <w:multiLevelType w:val="hybridMultilevel"/>
    <w:tmpl w:val="42483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82B220F"/>
    <w:multiLevelType w:val="hybridMultilevel"/>
    <w:tmpl w:val="A3CA08FC"/>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8FF0A10"/>
    <w:multiLevelType w:val="hybridMultilevel"/>
    <w:tmpl w:val="17F0A6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B900FE"/>
    <w:multiLevelType w:val="hybridMultilevel"/>
    <w:tmpl w:val="71842F7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686E89"/>
    <w:multiLevelType w:val="hybridMultilevel"/>
    <w:tmpl w:val="F04292A4"/>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48587F"/>
    <w:multiLevelType w:val="hybridMultilevel"/>
    <w:tmpl w:val="21BED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0C6863"/>
    <w:multiLevelType w:val="hybridMultilevel"/>
    <w:tmpl w:val="DA72E8A0"/>
    <w:lvl w:ilvl="0" w:tplc="73F86B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814F00"/>
    <w:multiLevelType w:val="hybridMultilevel"/>
    <w:tmpl w:val="0E648150"/>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0639AE"/>
    <w:multiLevelType w:val="hybridMultilevel"/>
    <w:tmpl w:val="584024B8"/>
    <w:lvl w:ilvl="0" w:tplc="04090015">
      <w:start w:val="1"/>
      <w:numFmt w:val="upperLetter"/>
      <w:lvlText w:val="%1."/>
      <w:lvlJc w:val="left"/>
      <w:pPr>
        <w:ind w:left="720" w:hanging="360"/>
      </w:pPr>
      <w:rPr>
        <w:rFonts w:hint="default"/>
      </w:rPr>
    </w:lvl>
    <w:lvl w:ilvl="1" w:tplc="8FDA38B4">
      <w:start w:val="1"/>
      <w:numFmt w:val="decimal"/>
      <w:lvlText w:val="%2."/>
      <w:lvlJc w:val="left"/>
      <w:pPr>
        <w:ind w:left="1440" w:hanging="360"/>
      </w:pPr>
      <w:rPr>
        <w:rFonts w:asciiTheme="minorHAnsi" w:eastAsiaTheme="minorHAnsi" w:hAnsiTheme="minorHAns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D45978"/>
    <w:multiLevelType w:val="hybridMultilevel"/>
    <w:tmpl w:val="3A16CE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0B5108C"/>
    <w:multiLevelType w:val="hybridMultilevel"/>
    <w:tmpl w:val="62E6A16C"/>
    <w:lvl w:ilvl="0" w:tplc="3F8060FC">
      <w:start w:val="1"/>
      <w:numFmt w:val="decimal"/>
      <w:lvlText w:val="%1."/>
      <w:lvlJc w:val="left"/>
      <w:pPr>
        <w:ind w:left="1080" w:hanging="360"/>
      </w:pPr>
      <w:rPr>
        <w:rFonts w:asciiTheme="minorHAnsi" w:eastAsiaTheme="minorHAnsi" w:hAnsiTheme="minorHAns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8F5497"/>
    <w:multiLevelType w:val="hybridMultilevel"/>
    <w:tmpl w:val="BBF66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B37321A"/>
    <w:multiLevelType w:val="hybridMultilevel"/>
    <w:tmpl w:val="7C6835F8"/>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7"/>
  </w:num>
  <w:num w:numId="3">
    <w:abstractNumId w:val="6"/>
  </w:num>
  <w:num w:numId="4">
    <w:abstractNumId w:val="25"/>
  </w:num>
  <w:num w:numId="5">
    <w:abstractNumId w:val="4"/>
  </w:num>
  <w:num w:numId="6">
    <w:abstractNumId w:val="39"/>
  </w:num>
  <w:num w:numId="7">
    <w:abstractNumId w:val="38"/>
  </w:num>
  <w:num w:numId="8">
    <w:abstractNumId w:val="44"/>
  </w:num>
  <w:num w:numId="9">
    <w:abstractNumId w:val="42"/>
  </w:num>
  <w:num w:numId="10">
    <w:abstractNumId w:val="17"/>
  </w:num>
  <w:num w:numId="11">
    <w:abstractNumId w:val="28"/>
  </w:num>
  <w:num w:numId="12">
    <w:abstractNumId w:val="22"/>
  </w:num>
  <w:num w:numId="13">
    <w:abstractNumId w:val="9"/>
  </w:num>
  <w:num w:numId="14">
    <w:abstractNumId w:val="15"/>
  </w:num>
  <w:num w:numId="15">
    <w:abstractNumId w:val="1"/>
  </w:num>
  <w:num w:numId="16">
    <w:abstractNumId w:val="32"/>
  </w:num>
  <w:num w:numId="17">
    <w:abstractNumId w:val="36"/>
  </w:num>
  <w:num w:numId="18">
    <w:abstractNumId w:val="40"/>
  </w:num>
  <w:num w:numId="19">
    <w:abstractNumId w:val="21"/>
  </w:num>
  <w:num w:numId="20">
    <w:abstractNumId w:val="26"/>
  </w:num>
  <w:num w:numId="21">
    <w:abstractNumId w:val="30"/>
  </w:num>
  <w:num w:numId="22">
    <w:abstractNumId w:val="8"/>
  </w:num>
  <w:num w:numId="23">
    <w:abstractNumId w:val="24"/>
  </w:num>
  <w:num w:numId="24">
    <w:abstractNumId w:val="43"/>
  </w:num>
  <w:num w:numId="25">
    <w:abstractNumId w:val="45"/>
  </w:num>
  <w:num w:numId="26">
    <w:abstractNumId w:val="14"/>
  </w:num>
  <w:num w:numId="27">
    <w:abstractNumId w:val="41"/>
  </w:num>
  <w:num w:numId="28">
    <w:abstractNumId w:val="31"/>
  </w:num>
  <w:num w:numId="29">
    <w:abstractNumId w:val="20"/>
  </w:num>
  <w:num w:numId="30">
    <w:abstractNumId w:val="18"/>
  </w:num>
  <w:num w:numId="31">
    <w:abstractNumId w:val="3"/>
  </w:num>
  <w:num w:numId="32">
    <w:abstractNumId w:val="35"/>
  </w:num>
  <w:num w:numId="33">
    <w:abstractNumId w:val="34"/>
  </w:num>
  <w:num w:numId="34">
    <w:abstractNumId w:val="23"/>
  </w:num>
  <w:num w:numId="35">
    <w:abstractNumId w:val="11"/>
  </w:num>
  <w:num w:numId="36">
    <w:abstractNumId w:val="10"/>
  </w:num>
  <w:num w:numId="37">
    <w:abstractNumId w:val="19"/>
  </w:num>
  <w:num w:numId="38">
    <w:abstractNumId w:val="0"/>
  </w:num>
  <w:num w:numId="39">
    <w:abstractNumId w:val="29"/>
  </w:num>
  <w:num w:numId="40">
    <w:abstractNumId w:val="5"/>
  </w:num>
  <w:num w:numId="41">
    <w:abstractNumId w:val="16"/>
  </w:num>
  <w:num w:numId="42">
    <w:abstractNumId w:val="12"/>
  </w:num>
  <w:num w:numId="43">
    <w:abstractNumId w:val="2"/>
  </w:num>
  <w:num w:numId="44">
    <w:abstractNumId w:val="33"/>
  </w:num>
  <w:num w:numId="45">
    <w:abstractNumId w:val="27"/>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10D"/>
    <w:rsid w:val="000070E9"/>
    <w:rsid w:val="00020014"/>
    <w:rsid w:val="00024CCB"/>
    <w:rsid w:val="00050889"/>
    <w:rsid w:val="000906D6"/>
    <w:rsid w:val="000A14D3"/>
    <w:rsid w:val="000A415B"/>
    <w:rsid w:val="000A58AD"/>
    <w:rsid w:val="000B774C"/>
    <w:rsid w:val="000D5F2B"/>
    <w:rsid w:val="000E0A41"/>
    <w:rsid w:val="001025DB"/>
    <w:rsid w:val="00127727"/>
    <w:rsid w:val="00130520"/>
    <w:rsid w:val="00165C52"/>
    <w:rsid w:val="0019739C"/>
    <w:rsid w:val="001D24A4"/>
    <w:rsid w:val="001E0F72"/>
    <w:rsid w:val="001E7B8F"/>
    <w:rsid w:val="0026334C"/>
    <w:rsid w:val="00266FAD"/>
    <w:rsid w:val="00267E11"/>
    <w:rsid w:val="002720AC"/>
    <w:rsid w:val="00283071"/>
    <w:rsid w:val="00290F21"/>
    <w:rsid w:val="002C4D11"/>
    <w:rsid w:val="002D59EE"/>
    <w:rsid w:val="002E49C3"/>
    <w:rsid w:val="002E61A7"/>
    <w:rsid w:val="002F18DA"/>
    <w:rsid w:val="00312BAE"/>
    <w:rsid w:val="00315925"/>
    <w:rsid w:val="00321D49"/>
    <w:rsid w:val="00325DC2"/>
    <w:rsid w:val="00333701"/>
    <w:rsid w:val="00373CE3"/>
    <w:rsid w:val="003A001F"/>
    <w:rsid w:val="003B3F99"/>
    <w:rsid w:val="003B68A4"/>
    <w:rsid w:val="00400064"/>
    <w:rsid w:val="004857ED"/>
    <w:rsid w:val="00497390"/>
    <w:rsid w:val="004A5625"/>
    <w:rsid w:val="004B29B1"/>
    <w:rsid w:val="004B563D"/>
    <w:rsid w:val="004D0D62"/>
    <w:rsid w:val="004F3ED3"/>
    <w:rsid w:val="00525201"/>
    <w:rsid w:val="0056744F"/>
    <w:rsid w:val="00575975"/>
    <w:rsid w:val="00580D7D"/>
    <w:rsid w:val="00595AC2"/>
    <w:rsid w:val="00596B6D"/>
    <w:rsid w:val="005B6D10"/>
    <w:rsid w:val="005C2F6B"/>
    <w:rsid w:val="00601E02"/>
    <w:rsid w:val="0060490B"/>
    <w:rsid w:val="00606919"/>
    <w:rsid w:val="00611744"/>
    <w:rsid w:val="00626456"/>
    <w:rsid w:val="006547AA"/>
    <w:rsid w:val="0066403B"/>
    <w:rsid w:val="00665B95"/>
    <w:rsid w:val="006670A3"/>
    <w:rsid w:val="00675DD3"/>
    <w:rsid w:val="006951FF"/>
    <w:rsid w:val="006A71B7"/>
    <w:rsid w:val="006C5C2C"/>
    <w:rsid w:val="006E66B6"/>
    <w:rsid w:val="006F00DA"/>
    <w:rsid w:val="006F489F"/>
    <w:rsid w:val="006F6B64"/>
    <w:rsid w:val="00704E03"/>
    <w:rsid w:val="00707242"/>
    <w:rsid w:val="0072540B"/>
    <w:rsid w:val="00735383"/>
    <w:rsid w:val="0073583B"/>
    <w:rsid w:val="007631F2"/>
    <w:rsid w:val="00784763"/>
    <w:rsid w:val="00791719"/>
    <w:rsid w:val="00793C0E"/>
    <w:rsid w:val="007C1DBA"/>
    <w:rsid w:val="007C35C4"/>
    <w:rsid w:val="007C3AF2"/>
    <w:rsid w:val="007D71CA"/>
    <w:rsid w:val="007E38E6"/>
    <w:rsid w:val="007F2373"/>
    <w:rsid w:val="00804410"/>
    <w:rsid w:val="008351BE"/>
    <w:rsid w:val="008533EC"/>
    <w:rsid w:val="00855AFC"/>
    <w:rsid w:val="00867F78"/>
    <w:rsid w:val="0088368D"/>
    <w:rsid w:val="00891F6F"/>
    <w:rsid w:val="0089229F"/>
    <w:rsid w:val="00895FBA"/>
    <w:rsid w:val="00897D22"/>
    <w:rsid w:val="008C01D3"/>
    <w:rsid w:val="008C4C6B"/>
    <w:rsid w:val="008D7946"/>
    <w:rsid w:val="009262CD"/>
    <w:rsid w:val="00927BBE"/>
    <w:rsid w:val="00940839"/>
    <w:rsid w:val="00944BE8"/>
    <w:rsid w:val="00946000"/>
    <w:rsid w:val="00946095"/>
    <w:rsid w:val="0095404E"/>
    <w:rsid w:val="009652E1"/>
    <w:rsid w:val="00970760"/>
    <w:rsid w:val="009750F8"/>
    <w:rsid w:val="00996DF6"/>
    <w:rsid w:val="009C4832"/>
    <w:rsid w:val="009C7CCB"/>
    <w:rsid w:val="00A00093"/>
    <w:rsid w:val="00A01487"/>
    <w:rsid w:val="00A02B75"/>
    <w:rsid w:val="00A22018"/>
    <w:rsid w:val="00A33985"/>
    <w:rsid w:val="00A53D17"/>
    <w:rsid w:val="00A56A38"/>
    <w:rsid w:val="00A84039"/>
    <w:rsid w:val="00A91938"/>
    <w:rsid w:val="00A97AEB"/>
    <w:rsid w:val="00AB0744"/>
    <w:rsid w:val="00AC2354"/>
    <w:rsid w:val="00B3680E"/>
    <w:rsid w:val="00B4330F"/>
    <w:rsid w:val="00B5678E"/>
    <w:rsid w:val="00B63911"/>
    <w:rsid w:val="00B71EC7"/>
    <w:rsid w:val="00B7443A"/>
    <w:rsid w:val="00B76882"/>
    <w:rsid w:val="00B8615C"/>
    <w:rsid w:val="00B92023"/>
    <w:rsid w:val="00BB401F"/>
    <w:rsid w:val="00BC3EC9"/>
    <w:rsid w:val="00BC5502"/>
    <w:rsid w:val="00BD6CF4"/>
    <w:rsid w:val="00BE659F"/>
    <w:rsid w:val="00C0013A"/>
    <w:rsid w:val="00C3092B"/>
    <w:rsid w:val="00C41AB1"/>
    <w:rsid w:val="00C441C1"/>
    <w:rsid w:val="00C72B36"/>
    <w:rsid w:val="00CB7F8D"/>
    <w:rsid w:val="00CC627A"/>
    <w:rsid w:val="00D3759E"/>
    <w:rsid w:val="00D51FEF"/>
    <w:rsid w:val="00D7433D"/>
    <w:rsid w:val="00D769E5"/>
    <w:rsid w:val="00D930E7"/>
    <w:rsid w:val="00DA3E35"/>
    <w:rsid w:val="00DB6CAA"/>
    <w:rsid w:val="00DE19B2"/>
    <w:rsid w:val="00DF1E43"/>
    <w:rsid w:val="00DF699A"/>
    <w:rsid w:val="00E113DD"/>
    <w:rsid w:val="00E25BCC"/>
    <w:rsid w:val="00E36ACB"/>
    <w:rsid w:val="00E876B6"/>
    <w:rsid w:val="00E974B7"/>
    <w:rsid w:val="00EB210D"/>
    <w:rsid w:val="00EB3442"/>
    <w:rsid w:val="00EB5688"/>
    <w:rsid w:val="00EC6E48"/>
    <w:rsid w:val="00ED4483"/>
    <w:rsid w:val="00EE2A18"/>
    <w:rsid w:val="00F00ACA"/>
    <w:rsid w:val="00F3700A"/>
    <w:rsid w:val="00F50E4F"/>
    <w:rsid w:val="00F67539"/>
    <w:rsid w:val="00F84D64"/>
    <w:rsid w:val="00F8764C"/>
    <w:rsid w:val="00F87D7C"/>
    <w:rsid w:val="00FA043C"/>
    <w:rsid w:val="00FA08DE"/>
    <w:rsid w:val="00FC660C"/>
    <w:rsid w:val="00FC6787"/>
    <w:rsid w:val="00FC7300"/>
    <w:rsid w:val="00FE3330"/>
    <w:rsid w:val="00FF3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210D"/>
    <w:pPr>
      <w:ind w:left="720"/>
      <w:contextualSpacing/>
    </w:pPr>
  </w:style>
  <w:style w:type="table" w:styleId="TableGrid">
    <w:name w:val="Table Grid"/>
    <w:basedOn w:val="TableNormal"/>
    <w:uiPriority w:val="59"/>
    <w:rsid w:val="00EB21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10D"/>
  </w:style>
  <w:style w:type="paragraph" w:styleId="Footer">
    <w:name w:val="footer"/>
    <w:basedOn w:val="Normal"/>
    <w:link w:val="FooterChar"/>
    <w:uiPriority w:val="99"/>
    <w:unhideWhenUsed/>
    <w:rsid w:val="00EB2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10D"/>
  </w:style>
  <w:style w:type="character" w:styleId="Hyperlink">
    <w:name w:val="Hyperlink"/>
    <w:basedOn w:val="DefaultParagraphFont"/>
    <w:uiPriority w:val="99"/>
    <w:unhideWhenUsed/>
    <w:rsid w:val="00EB210D"/>
    <w:rPr>
      <w:color w:val="0000FF" w:themeColor="hyperlink"/>
      <w:u w:val="single"/>
    </w:rPr>
  </w:style>
  <w:style w:type="paragraph" w:styleId="PlainText">
    <w:name w:val="Plain Text"/>
    <w:basedOn w:val="Normal"/>
    <w:link w:val="PlainTextChar"/>
    <w:uiPriority w:val="99"/>
    <w:semiHidden/>
    <w:unhideWhenUsed/>
    <w:rsid w:val="00EB210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210D"/>
    <w:rPr>
      <w:rFonts w:ascii="Calibri" w:hAnsi="Calibri"/>
      <w:szCs w:val="21"/>
    </w:rPr>
  </w:style>
  <w:style w:type="table" w:customStyle="1" w:styleId="TableGrid1">
    <w:name w:val="Table Grid1"/>
    <w:basedOn w:val="TableNormal"/>
    <w:next w:val="TableGrid"/>
    <w:uiPriority w:val="59"/>
    <w:rsid w:val="006A71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025DB"/>
    <w:rPr>
      <w:b/>
      <w:bCs/>
    </w:rPr>
  </w:style>
  <w:style w:type="paragraph" w:customStyle="1" w:styleId="style5">
    <w:name w:val="style5"/>
    <w:basedOn w:val="Normal"/>
    <w:rsid w:val="00102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Normal"/>
    <w:rsid w:val="00102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A00093"/>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1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210D"/>
    <w:pPr>
      <w:ind w:left="720"/>
      <w:contextualSpacing/>
    </w:pPr>
  </w:style>
  <w:style w:type="table" w:styleId="TableGrid">
    <w:name w:val="Table Grid"/>
    <w:basedOn w:val="TableNormal"/>
    <w:uiPriority w:val="59"/>
    <w:rsid w:val="00EB21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10D"/>
  </w:style>
  <w:style w:type="paragraph" w:styleId="Footer">
    <w:name w:val="footer"/>
    <w:basedOn w:val="Normal"/>
    <w:link w:val="FooterChar"/>
    <w:uiPriority w:val="99"/>
    <w:unhideWhenUsed/>
    <w:rsid w:val="00EB2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10D"/>
  </w:style>
  <w:style w:type="character" w:styleId="Hyperlink">
    <w:name w:val="Hyperlink"/>
    <w:basedOn w:val="DefaultParagraphFont"/>
    <w:uiPriority w:val="99"/>
    <w:unhideWhenUsed/>
    <w:rsid w:val="00EB210D"/>
    <w:rPr>
      <w:color w:val="0000FF" w:themeColor="hyperlink"/>
      <w:u w:val="single"/>
    </w:rPr>
  </w:style>
  <w:style w:type="paragraph" w:styleId="PlainText">
    <w:name w:val="Plain Text"/>
    <w:basedOn w:val="Normal"/>
    <w:link w:val="PlainTextChar"/>
    <w:uiPriority w:val="99"/>
    <w:semiHidden/>
    <w:unhideWhenUsed/>
    <w:rsid w:val="00EB210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B210D"/>
    <w:rPr>
      <w:rFonts w:ascii="Calibri" w:hAnsi="Calibri"/>
      <w:szCs w:val="21"/>
    </w:rPr>
  </w:style>
  <w:style w:type="table" w:customStyle="1" w:styleId="TableGrid1">
    <w:name w:val="Table Grid1"/>
    <w:basedOn w:val="TableNormal"/>
    <w:next w:val="TableGrid"/>
    <w:uiPriority w:val="59"/>
    <w:rsid w:val="006A71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025DB"/>
    <w:rPr>
      <w:b/>
      <w:bCs/>
    </w:rPr>
  </w:style>
  <w:style w:type="paragraph" w:customStyle="1" w:styleId="style5">
    <w:name w:val="style5"/>
    <w:basedOn w:val="Normal"/>
    <w:rsid w:val="00102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Normal"/>
    <w:rsid w:val="001025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A00093"/>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bormarketinfo.edd" TargetMode="External"/><Relationship Id="rId18" Type="http://schemas.openxmlformats.org/officeDocument/2006/relationships/hyperlink" Target="http://committees.kccd.edu/bc/committee/programreview"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hyperlink" Target="http://committees.kccd.edu/bc/committee/programre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kersfieldcollege.edu/collegecouncil/BAKERSFIELD%20COLLEGE%20STRATEGIC%20FOCUS%202013-14.pdf"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23" Type="http://schemas.openxmlformats.org/officeDocument/2006/relationships/theme" Target="theme/theme1.xml"/><Relationship Id="rId10" Type="http://schemas.openxmlformats.org/officeDocument/2006/relationships/hyperlink" Target="http://www.bakersfieldcollege.edu/irp/Annual%20Program%20Reviews/2012-13/13%20ISIT%20Priority%20Workbook%2012-13.xlsx" TargetMode="External"/><Relationship Id="rId19" Type="http://schemas.openxmlformats.org/officeDocument/2006/relationships/hyperlink" Target="http://committees.kccd.edu/bc/committee/programreview" TargetMode="External"/><Relationship Id="rId4" Type="http://schemas.microsoft.com/office/2007/relationships/stylesWithEffects" Target="stylesWithEffects.xml"/><Relationship Id="rId9" Type="http://schemas.openxmlformats.org/officeDocument/2006/relationships/hyperlink" Target="https://committees.kccd.edu/sites/committees.kccd.edu/files/Copy%20of%2012%20M%26O%20Needs%20Workbook%2012-13%20APR.xlsx" TargetMode="External"/><Relationship Id="rId14" Type="http://schemas.openxmlformats.org/officeDocument/2006/relationships/hyperlink" Target="http://www.c-id.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016A81-ED14-4189-AA96-1D15B577E425}">
  <ds:schemaRefs>
    <ds:schemaRef ds:uri="http://schemas.openxmlformats.org/officeDocument/2006/bibliography"/>
  </ds:schemaRefs>
</ds:datastoreItem>
</file>

<file path=customXml/itemProps2.xml><?xml version="1.0" encoding="utf-8"?>
<ds:datastoreItem xmlns:ds="http://schemas.openxmlformats.org/officeDocument/2006/customXml" ds:itemID="{53B33DB7-6C00-4DEF-914D-14E147D28300}"/>
</file>

<file path=customXml/itemProps3.xml><?xml version="1.0" encoding="utf-8"?>
<ds:datastoreItem xmlns:ds="http://schemas.openxmlformats.org/officeDocument/2006/customXml" ds:itemID="{2C4C4CE4-C5A3-4042-9190-B8F0F53DE532}"/>
</file>

<file path=customXml/itemProps4.xml><?xml version="1.0" encoding="utf-8"?>
<ds:datastoreItem xmlns:ds="http://schemas.openxmlformats.org/officeDocument/2006/customXml" ds:itemID="{CCFC580B-5F41-48FF-8AC0-25C25B470EFA}"/>
</file>

<file path=docProps/app.xml><?xml version="1.0" encoding="utf-8"?>
<Properties xmlns="http://schemas.openxmlformats.org/officeDocument/2006/extended-properties" xmlns:vt="http://schemas.openxmlformats.org/officeDocument/2006/docPropsVTypes">
  <Template>Normal</Template>
  <TotalTime>33</TotalTime>
  <Pages>14</Pages>
  <Words>7241</Words>
  <Characters>41280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48425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Image User</cp:lastModifiedBy>
  <cp:revision>12</cp:revision>
  <cp:lastPrinted>2014-09-10T22:38:00Z</cp:lastPrinted>
  <dcterms:created xsi:type="dcterms:W3CDTF">2014-09-22T14:43:00Z</dcterms:created>
  <dcterms:modified xsi:type="dcterms:W3CDTF">2014-09-24T22:56:00Z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