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A357F0" w:rsidRDefault="006340FF" w:rsidP="00E04250">
      <w:pPr>
        <w:spacing w:after="0" w:line="240" w:lineRule="auto"/>
      </w:pPr>
      <w:r w:rsidRPr="00E04250">
        <w:t>Program Name:</w:t>
      </w:r>
      <w:r w:rsidRPr="00E04250">
        <w:tab/>
      </w:r>
      <w:r w:rsidRPr="00E04250">
        <w:tab/>
      </w:r>
      <w:r w:rsidR="00CB656A">
        <w:t>Administrative Assistant</w:t>
      </w:r>
      <w:r w:rsidR="00A357F0" w:rsidRPr="00725F2C">
        <w:t xml:space="preserve"> (stacked with </w:t>
      </w:r>
      <w:r w:rsidR="00CB656A">
        <w:t>COA and JSC</w:t>
      </w:r>
      <w:r w:rsidR="00A357F0" w:rsidRPr="00725F2C">
        <w:t>)</w:t>
      </w:r>
      <w:r w:rsidR="00A357F0" w:rsidRPr="00725F2C">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proofErr w:type="gramStart"/>
      <w:r w:rsidR="00A357F0">
        <w:t xml:space="preserve">X </w:t>
      </w:r>
      <w:r w:rsidRPr="00E04250">
        <w:rPr>
          <w:rFonts w:cstheme="minorHAnsi"/>
        </w:rPr>
        <w:t xml:space="preserve"> </w:t>
      </w:r>
      <w:r w:rsidR="006A796C" w:rsidRPr="00E04250">
        <w:t>Instructional</w:t>
      </w:r>
      <w:proofErr w:type="gramEnd"/>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E8656E">
        <w:rPr>
          <w:rFonts w:cstheme="minorHAnsi"/>
        </w:rPr>
      </w:r>
      <w:r w:rsidR="00E8656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E8656E">
        <w:rPr>
          <w:rFonts w:cstheme="minorHAnsi"/>
        </w:rPr>
      </w:r>
      <w:r w:rsidR="00E8656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A357F0" w:rsidRDefault="00CC5658" w:rsidP="00CB656A">
      <w:pPr>
        <w:spacing w:after="0" w:line="240" w:lineRule="auto"/>
      </w:pPr>
      <w:r w:rsidRPr="00E04250">
        <w:t xml:space="preserve">Describe how </w:t>
      </w:r>
      <w:r w:rsidR="00FD03FF" w:rsidRPr="00E04250">
        <w:t>the</w:t>
      </w:r>
      <w:r w:rsidRPr="00E04250">
        <w:t xml:space="preserve"> program supports the Bakersfield College Mission: </w:t>
      </w:r>
      <w:r w:rsidR="00CB656A">
        <w:t>The Administrative Office Assistant programs are designed to provide the skills and competencies needed to become an efficient and productive member of an office support team. Courses are designed to help students learn to analyze and coordinate office duties and systems, develop proficiency in the use of integrated software, and improve oral and written communication. Emphasis is placed on non-technical as well as technical skills. Students have the option of completing certificates and/or a two-year degree program. The programs are designed in a nested fashion so that a student who completes the COA can easily progress to the AA without loss of units. The programs are designed to prepare the student for employment as office support staff to assist managers, executives, and professionals. The programs directly support the CTE portion of the College’s mission.</w:t>
      </w:r>
    </w:p>
    <w:p w:rsidR="00CB656A" w:rsidRPr="001249C5" w:rsidRDefault="00CB656A" w:rsidP="00CB656A">
      <w:pPr>
        <w:spacing w:after="0" w:line="240" w:lineRule="auto"/>
      </w:pPr>
    </w:p>
    <w:p w:rsidR="00E04250" w:rsidRDefault="006A796C" w:rsidP="00E04250">
      <w:pPr>
        <w:spacing w:after="0" w:line="240" w:lineRule="auto"/>
      </w:pPr>
      <w:r w:rsidRPr="00E04250">
        <w:t>Program Mission Statement:</w:t>
      </w:r>
      <w:r w:rsidR="00A357F0">
        <w:t xml:space="preserve"> </w:t>
      </w:r>
      <w:r w:rsidR="00CB656A">
        <w:t>The mission of the Administrative Office Assistant AA/ Office Assistant COA programs are to provide individuals with quality academic, technical, and professional skills that are required for employment in the office environment.</w:t>
      </w:r>
    </w:p>
    <w:p w:rsidR="00CB656A" w:rsidRDefault="00CB656A"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F214F5">
            <w:pPr>
              <w:spacing w:after="0" w:line="240" w:lineRule="auto"/>
              <w:rPr>
                <w:rFonts w:eastAsiaTheme="minorHAnsi"/>
                <w:color w:val="000000"/>
                <w:sz w:val="24"/>
                <w:szCs w:val="24"/>
              </w:rPr>
            </w:pPr>
            <w:r w:rsidRPr="00E04250">
              <w:rPr>
                <w:rFonts w:eastAsiaTheme="minorHAnsi"/>
                <w:color w:val="000000"/>
                <w:sz w:val="24"/>
                <w:szCs w:val="24"/>
              </w:rPr>
              <w:t>1.</w:t>
            </w:r>
            <w:r w:rsidR="00A357F0">
              <w:rPr>
                <w:b/>
              </w:rPr>
              <w:t xml:space="preserve"> </w:t>
            </w:r>
            <w:r w:rsidR="00F214F5">
              <w:rPr>
                <w:b/>
              </w:rPr>
              <w:t>Provide students with skills for employment</w:t>
            </w:r>
            <w:r w:rsidR="00A357F0">
              <w:rPr>
                <w:b/>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t xml:space="preserve">X   </w:t>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A357F0" w:rsidP="00A357F0">
            <w:pPr>
              <w:pStyle w:val="NoSpacing"/>
              <w:rPr>
                <w:rFonts w:eastAsiaTheme="minorHAnsi"/>
                <w:color w:val="000000"/>
                <w:sz w:val="24"/>
                <w:szCs w:val="24"/>
              </w:rPr>
            </w:pPr>
            <w:r>
              <w:rPr>
                <w:b/>
                <w:sz w:val="20"/>
                <w:szCs w:val="20"/>
                <w:u w:val="single"/>
              </w:rPr>
              <w:t xml:space="preserve">X </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w:t>
            </w:r>
            <w:r>
              <w:rPr>
                <w:sz w:val="20"/>
                <w:szCs w:val="20"/>
              </w:rPr>
              <w:t xml:space="preserve">9/15 </w:t>
            </w:r>
            <w:r w:rsidR="0060746E" w:rsidRPr="00E04250">
              <w:rPr>
                <w:sz w:val="20"/>
                <w:szCs w:val="20"/>
              </w:rPr>
              <w:t>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A357F0" w:rsidP="00E04250">
            <w:pPr>
              <w:spacing w:after="0" w:line="240" w:lineRule="auto"/>
              <w:rPr>
                <w:rFonts w:eastAsiaTheme="minorHAnsi"/>
                <w:color w:val="000000"/>
                <w:sz w:val="24"/>
                <w:szCs w:val="24"/>
              </w:rPr>
            </w:pPr>
            <w:r>
              <w:rPr>
                <w:rFonts w:eastAsiaTheme="minorHAnsi"/>
                <w:color w:val="000000"/>
                <w:sz w:val="24"/>
                <w:szCs w:val="24"/>
              </w:rPr>
              <w:t xml:space="preserve">Curriculum review and revision is ongoing </w:t>
            </w:r>
            <w:r w:rsidR="00F214F5">
              <w:rPr>
                <w:rFonts w:eastAsiaTheme="minorHAnsi"/>
                <w:color w:val="000000"/>
                <w:sz w:val="24"/>
                <w:szCs w:val="24"/>
              </w:rPr>
              <w:t>with a particular emphasis on software programs that will meet the needs of students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F0" w:rsidRPr="00A357F0" w:rsidRDefault="006A796C" w:rsidP="00A357F0">
            <w:pPr>
              <w:spacing w:after="0" w:line="240" w:lineRule="auto"/>
              <w:ind w:left="360"/>
              <w:rPr>
                <w:b/>
              </w:rPr>
            </w:pPr>
            <w:r w:rsidRPr="00A357F0">
              <w:rPr>
                <w:rFonts w:eastAsiaTheme="minorHAnsi"/>
                <w:color w:val="000000"/>
                <w:sz w:val="24"/>
                <w:szCs w:val="24"/>
              </w:rPr>
              <w:t>2.</w:t>
            </w:r>
            <w:r w:rsidR="00A357F0" w:rsidRPr="00A357F0">
              <w:rPr>
                <w:rFonts w:eastAsiaTheme="minorHAnsi"/>
                <w:color w:val="000000"/>
                <w:sz w:val="24"/>
                <w:szCs w:val="24"/>
              </w:rPr>
              <w:t xml:space="preserve"> </w:t>
            </w:r>
            <w:r w:rsidR="00F214F5">
              <w:t xml:space="preserve"> Provide students with </w:t>
            </w:r>
            <w:r w:rsidR="00F214F5">
              <w:lastRenderedPageBreak/>
              <w:t>skills needed for advancement in his or her current field</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lastRenderedPageBreak/>
              <w:t xml:space="preserve">X   </w:t>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357F0" w:rsidP="00A357F0">
            <w:pPr>
              <w:pStyle w:val="NoSpacing"/>
              <w:rPr>
                <w:rFonts w:eastAsiaTheme="minorHAnsi"/>
                <w:color w:val="000000"/>
                <w:sz w:val="24"/>
                <w:szCs w:val="24"/>
              </w:rPr>
            </w:pPr>
            <w:r>
              <w:rPr>
                <w:b/>
                <w:sz w:val="20"/>
                <w:szCs w:val="20"/>
                <w:u w:val="single"/>
              </w:rPr>
              <w:lastRenderedPageBreak/>
              <w:t xml:space="preserve">X </w:t>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9/15</w:t>
            </w:r>
            <w:r w:rsidR="006A796C" w:rsidRPr="00E04250">
              <w:rPr>
                <w:sz w:val="20"/>
                <w:szCs w:val="20"/>
              </w:rPr>
              <w:t>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8656E">
              <w:rPr>
                <w:sz w:val="20"/>
                <w:szCs w:val="20"/>
              </w:rPr>
            </w:r>
            <w:r w:rsidR="00E8656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95211C" w:rsidRPr="00E04250" w:rsidRDefault="0095211C" w:rsidP="008D1B8A">
      <w:pPr>
        <w:spacing w:after="0" w:line="240" w:lineRule="auto"/>
        <w:ind w:left="360"/>
        <w:rPr>
          <w:rFonts w:cstheme="minorHAnsi"/>
        </w:rPr>
      </w:pPr>
      <w:r w:rsidRPr="00BB1148">
        <w:t xml:space="preserve">No demographic data breakdown has been provided for these </w:t>
      </w:r>
      <w:r w:rsidR="00F214F5">
        <w:t>Administrative Office Assistant</w:t>
      </w:r>
      <w:r w:rsidRPr="00BB1148">
        <w:t xml:space="preserve"> programs, and we</w:t>
      </w:r>
      <w:r>
        <w:t xml:space="preserve"> cannot identify students in specific courses without either guessing as to the </w:t>
      </w:r>
      <w:proofErr w:type="gramStart"/>
      <w:r>
        <w:t>students‘</w:t>
      </w:r>
      <w:r w:rsidR="005C198D">
        <w:t xml:space="preserve"> </w:t>
      </w:r>
      <w:r>
        <w:t>demographic</w:t>
      </w:r>
      <w:proofErr w:type="gramEnd"/>
      <w:r>
        <w:t xml:space="preserve"> information</w:t>
      </w:r>
      <w:r w:rsidRPr="00BB1148">
        <w:t>.  Demographic data is provided in aggregate for the complete BMIT – Business Administration course offerings, but it is not broken down by “Subject Major.”  Reviewing the aggregate results indicates that</w:t>
      </w:r>
      <w:r w:rsidR="005C198D">
        <w:t>,</w:t>
      </w:r>
      <w:r w:rsidRPr="00BB1148">
        <w:t xml:space="preserve"> other than a slight increase in Hispanic/Latino students, and a </w:t>
      </w:r>
      <w:r w:rsidR="008D1B8A">
        <w:t>significant</w:t>
      </w:r>
      <w:r w:rsidRPr="00BB1148">
        <w:t xml:space="preserve"> reduction in African American students, no significant trends can be identified.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1C4125" w:rsidRDefault="001C4125" w:rsidP="001C4125">
      <w:pPr>
        <w:spacing w:after="0" w:line="240" w:lineRule="auto"/>
        <w:rPr>
          <w:rFonts w:cstheme="minorHAnsi"/>
        </w:rPr>
      </w:pPr>
      <w:r>
        <w:rPr>
          <w:rFonts w:cstheme="minorHAnsi"/>
        </w:rPr>
        <w:tab/>
      </w:r>
      <w:r w:rsidR="00F214F5">
        <w:rPr>
          <w:rFonts w:cstheme="minorHAnsi"/>
        </w:rPr>
        <w:t xml:space="preserve">Student enrollment in the beginning courses 252A and 252B remains steady with a headcount of 364 students at census, down from 407 last year.   </w:t>
      </w:r>
    </w:p>
    <w:p w:rsidR="001C4125" w:rsidRPr="001C4125" w:rsidRDefault="001C4125" w:rsidP="001C4125">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9237BC" w:rsidRDefault="00F214F5" w:rsidP="001C4125">
      <w:pPr>
        <w:spacing w:after="0" w:line="240" w:lineRule="auto"/>
      </w:pPr>
      <w:r>
        <w:rPr>
          <w:rFonts w:cstheme="minorHAnsi"/>
        </w:rPr>
        <w:tab/>
        <w:t xml:space="preserve">Success and retention for the open lab courses remains very low, with a very high no-show rate contributing to this low rate of less than 50%.  </w:t>
      </w:r>
      <w:r w:rsidR="009237BC">
        <w:t xml:space="preserve">Data provided for success and retention is incorrect due to not having DATE-BASED BANNER. With an open-entry/open-exit course, a student can register for the class up to the last census date of the semester. Banner only recognizes the course as a semester long course, therefore, if a student were to register for the class after the first census date and drop the class 5 minutes later, they would receive a W grade on their transcript. The enrollments are constantly fluctuating in the lab as students add and drop the courses we provide. Below is a graph of the data that was collected and as you can see, higher level courses with prerequisites </w:t>
      </w:r>
      <w:r w:rsidR="009237BC">
        <w:lastRenderedPageBreak/>
        <w:t xml:space="preserve">have much higher success and retention rates. The introductory courses, with the worst numbers, do not have prerequisites and the instructors in the area do not feel that they would be advantageous to student success but a hindrance on them enrolling on the course. </w:t>
      </w:r>
    </w:p>
    <w:p w:rsidR="009237BC" w:rsidRDefault="009237BC" w:rsidP="001C4125">
      <w:pPr>
        <w:spacing w:after="0" w:line="240" w:lineRule="auto"/>
      </w:pPr>
    </w:p>
    <w:p w:rsidR="001C4125" w:rsidRDefault="00F214F5" w:rsidP="001C4125">
      <w:pPr>
        <w:spacing w:after="0" w:line="240" w:lineRule="auto"/>
        <w:rPr>
          <w:rFonts w:cstheme="minorHAnsi"/>
        </w:rPr>
      </w:pPr>
      <w:r>
        <w:rPr>
          <w:rFonts w:cstheme="minorHAnsi"/>
        </w:rPr>
        <w:t xml:space="preserve">By contrast, the Office Procedures course has a retention rate of 96.2% with a success rate of 88.5%.  This course is considered a capstone course for this program. </w:t>
      </w:r>
    </w:p>
    <w:p w:rsidR="001C4125" w:rsidRPr="001C4125" w:rsidRDefault="001C4125" w:rsidP="001C4125">
      <w:pPr>
        <w:spacing w:after="0" w:line="240" w:lineRule="auto"/>
        <w:rPr>
          <w:rFonts w:cstheme="minorHAnsi"/>
        </w:rPr>
      </w:pP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D66B14" w:rsidRPr="00D66B14" w:rsidRDefault="00D66B14" w:rsidP="00D66B14">
      <w:pPr>
        <w:spacing w:after="0" w:line="240" w:lineRule="auto"/>
        <w:rPr>
          <w:rFonts w:cstheme="minorHAnsi"/>
        </w:rPr>
      </w:pPr>
      <w:r>
        <w:rPr>
          <w:rFonts w:cstheme="minorHAnsi"/>
        </w:rPr>
        <w:t xml:space="preserve">Since there is no previous data for comparison, this question cannot be addressed. </w:t>
      </w:r>
      <w:r w:rsidR="00A3359F">
        <w:rPr>
          <w:rFonts w:cstheme="minorHAnsi"/>
        </w:rPr>
        <w:t xml:space="preserve"> </w:t>
      </w:r>
    </w:p>
    <w:p w:rsidR="001C4125" w:rsidRDefault="001C4125" w:rsidP="001C4125">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305ED" w:rsidRDefault="00E305ED" w:rsidP="00E305ED">
      <w:pPr>
        <w:spacing w:after="0" w:line="240" w:lineRule="auto"/>
        <w:rPr>
          <w:rFonts w:cstheme="minorHAnsi"/>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D75589"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D66B14" w:rsidRDefault="00D75589" w:rsidP="00D66B14">
      <w:pPr>
        <w:pStyle w:val="NoSpacing"/>
      </w:pPr>
      <w:r>
        <w:tab/>
      </w:r>
      <w:r w:rsidR="009237BC">
        <w:t>Over the past 10 years, we have noticed students have been losing speed and accuracy in their timed writings. We investigated new software that will help individualize instruction to better develop those skills. Last year’s observations directly influenced the change of software.</w:t>
      </w:r>
      <w:r w:rsidR="009237BC">
        <w:t xml:space="preserve">  While this software was better able to diagnose deficiencies and assist students in remediation, the advanced levels of the software did not offer enough of the features needed for students to achieve their employment goals.  New software is being evaluated at this time. </w:t>
      </w:r>
    </w:p>
    <w:p w:rsidR="00D66B14" w:rsidRPr="00E04250" w:rsidRDefault="00D66B14" w:rsidP="00D66B14">
      <w:pPr>
        <w:pStyle w:val="NoSpacing"/>
      </w:pPr>
    </w:p>
    <w:p w:rsidR="006340FF" w:rsidRPr="00D66B14"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66B14" w:rsidRDefault="00D66B14" w:rsidP="00D66B14">
      <w:pPr>
        <w:spacing w:after="0" w:line="240" w:lineRule="auto"/>
        <w:rPr>
          <w:rFonts w:cstheme="minorHAnsi"/>
        </w:rPr>
      </w:pPr>
    </w:p>
    <w:p w:rsidR="00D66B14" w:rsidRDefault="00D66B14" w:rsidP="00D75589">
      <w:pPr>
        <w:spacing w:after="0" w:line="240" w:lineRule="auto"/>
        <w:ind w:left="360"/>
        <w:rPr>
          <w:rFonts w:cstheme="minorHAnsi"/>
        </w:rPr>
      </w:pPr>
      <w:r>
        <w:rPr>
          <w:rFonts w:cstheme="minorHAnsi"/>
        </w:rPr>
        <w:t>n/a – no resources have been requested for this program.</w:t>
      </w:r>
    </w:p>
    <w:p w:rsidR="00D66B14" w:rsidRDefault="00D66B14" w:rsidP="00D66B14">
      <w:pPr>
        <w:spacing w:after="0" w:line="240" w:lineRule="auto"/>
        <w:rPr>
          <w:rFonts w:cstheme="minorHAnsi"/>
        </w:rPr>
      </w:pPr>
    </w:p>
    <w:p w:rsidR="00744CAA"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9237BC">
        <w:t xml:space="preserve"> An example of the mapping for one course in the program:</w:t>
      </w:r>
    </w:p>
    <w:tbl>
      <w:tblPr>
        <w:tblStyle w:val="MediumList2-Accent5"/>
        <w:tblW w:w="0" w:type="auto"/>
        <w:tblLook w:val="04A0" w:firstRow="1" w:lastRow="0" w:firstColumn="1" w:lastColumn="0" w:noHBand="0" w:noVBand="1"/>
      </w:tblPr>
      <w:tblGrid>
        <w:gridCol w:w="4056"/>
        <w:gridCol w:w="1507"/>
        <w:gridCol w:w="1318"/>
        <w:gridCol w:w="1227"/>
        <w:gridCol w:w="1252"/>
      </w:tblGrid>
      <w:tr w:rsidR="009237BC" w:rsidRPr="00EC225D" w:rsidTr="00772515">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5"/>
          </w:tcPr>
          <w:p w:rsidR="009237BC" w:rsidRPr="00CB33CA" w:rsidRDefault="009237BC" w:rsidP="00772515">
            <w:pPr>
              <w:jc w:val="center"/>
              <w:rPr>
                <w:rStyle w:val="Hyperlink"/>
                <w:b/>
                <w:color w:val="auto"/>
              </w:rPr>
            </w:pPr>
            <w:hyperlink r:id="rId8" w:history="1">
              <w:r w:rsidRPr="00CB33CA">
                <w:rPr>
                  <w:rStyle w:val="Hyperlink"/>
                  <w:b/>
                  <w:color w:val="auto"/>
                </w:rPr>
                <w:t>BSAD B88 Office Procedures</w:t>
              </w:r>
            </w:hyperlink>
          </w:p>
          <w:p w:rsidR="009237BC" w:rsidRPr="00EC225D" w:rsidRDefault="009237BC" w:rsidP="00772515">
            <w:pPr>
              <w:jc w:val="center"/>
              <w:rPr>
                <w:rFonts w:asciiTheme="minorHAnsi" w:hAnsiTheme="minorHAnsi"/>
                <w:b/>
                <w:sz w:val="28"/>
                <w:szCs w:val="28"/>
              </w:rPr>
            </w:pPr>
          </w:p>
        </w:tc>
      </w:tr>
      <w:tr w:rsidR="009237BC" w:rsidRPr="00C9507D" w:rsidTr="00772515">
        <w:trPr>
          <w:gridAfter w:val="1"/>
          <w:cnfStyle w:val="000000100000" w:firstRow="0" w:lastRow="0" w:firstColumn="0" w:lastColumn="0" w:oddVBand="0" w:evenVBand="0" w:oddHBand="1" w:evenHBand="0" w:firstRowFirstColumn="0" w:firstRowLastColumn="0" w:lastRowFirstColumn="0" w:lastRowLastColumn="0"/>
          <w:wAfter w:w="1252" w:type="dxa"/>
          <w:trHeight w:val="576"/>
        </w:trPr>
        <w:tc>
          <w:tcPr>
            <w:cnfStyle w:val="001000000000" w:firstRow="0" w:lastRow="0" w:firstColumn="1" w:lastColumn="0" w:oddVBand="0" w:evenVBand="0" w:oddHBand="0" w:evenHBand="0" w:firstRowFirstColumn="0" w:firstRowLastColumn="0" w:lastRowFirstColumn="0" w:lastRowLastColumn="0"/>
            <w:tcW w:w="4056" w:type="dxa"/>
          </w:tcPr>
          <w:p w:rsidR="009237BC" w:rsidRPr="00C9507D" w:rsidRDefault="009237BC" w:rsidP="00772515">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tcPr>
          <w:p w:rsidR="009237BC" w:rsidRPr="00C9507D"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tcPr>
          <w:p w:rsidR="009237BC" w:rsidRPr="00C9507D"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rsidR="009237BC" w:rsidRPr="00C9507D"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r>
      <w:tr w:rsidR="009237BC" w:rsidTr="00772515">
        <w:trPr>
          <w:gridAfter w:val="1"/>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Pr="0033122B" w:rsidRDefault="009237BC" w:rsidP="00772515">
            <w:pPr>
              <w:rPr>
                <w:rFonts w:asciiTheme="minorHAnsi" w:hAnsiTheme="minorHAnsi"/>
                <w:sz w:val="22"/>
                <w:szCs w:val="22"/>
              </w:rPr>
            </w:pPr>
            <w:r w:rsidRPr="00134888">
              <w:rPr>
                <w:color w:val="4E4C3C"/>
                <w:sz w:val="23"/>
                <w:szCs w:val="23"/>
              </w:rPr>
              <w:t>1. Analyze how the office employee combines skills, attitudes, and knowledge to be an efficient and successful employee.</w:t>
            </w:r>
          </w:p>
        </w:tc>
        <w:tc>
          <w:tcPr>
            <w:tcW w:w="1507" w:type="dxa"/>
          </w:tcPr>
          <w:p w:rsidR="009237BC" w:rsidRDefault="009237BC" w:rsidP="007725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cnfStyle w:val="000000100000" w:firstRow="0" w:lastRow="0" w:firstColumn="0" w:lastColumn="0" w:oddVBand="0" w:evenVBand="0" w:oddHBand="1" w:evenHBand="0" w:firstRowFirstColumn="0" w:firstRowLastColumn="0" w:lastRowFirstColumn="0" w:lastRowLastColumn="0"/>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Pr="0033122B" w:rsidRDefault="009237BC" w:rsidP="00772515">
            <w:pPr>
              <w:rPr>
                <w:rFonts w:asciiTheme="minorHAnsi" w:hAnsiTheme="minorHAnsi"/>
                <w:sz w:val="22"/>
                <w:szCs w:val="22"/>
              </w:rPr>
            </w:pPr>
            <w:r w:rsidRPr="00134888">
              <w:rPr>
                <w:color w:val="4E4C3C"/>
                <w:sz w:val="23"/>
                <w:szCs w:val="23"/>
              </w:rPr>
              <w:t>2. Classify attitudes and traits as they apply to cultural diversity, ethical behavior, and human relations issues.</w:t>
            </w:r>
          </w:p>
        </w:tc>
        <w:tc>
          <w:tcPr>
            <w:tcW w:w="1507" w:type="dxa"/>
          </w:tcPr>
          <w:p w:rsidR="009237BC" w:rsidRDefault="009237BC" w:rsidP="00772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2-4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Default="009237BC" w:rsidP="00772515">
            <w:pPr>
              <w:rPr>
                <w:rFonts w:asciiTheme="minorHAnsi" w:hAnsiTheme="minorHAnsi"/>
                <w:sz w:val="22"/>
                <w:szCs w:val="22"/>
              </w:rPr>
            </w:pPr>
            <w:r w:rsidRPr="00134888">
              <w:rPr>
                <w:color w:val="4E4C3C"/>
                <w:sz w:val="23"/>
                <w:szCs w:val="23"/>
              </w:rPr>
              <w:lastRenderedPageBreak/>
              <w:t>3. Plan and arrange on-site and off-site mock company meetings and conferences including travel requirements, mode of transportation, hotel accommodations, rental cars, meals, and so forth.</w:t>
            </w:r>
          </w:p>
        </w:tc>
        <w:tc>
          <w:tcPr>
            <w:tcW w:w="1507" w:type="dxa"/>
          </w:tcPr>
          <w:p w:rsidR="009237BC" w:rsidRDefault="009237BC" w:rsidP="007725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237BC" w:rsidTr="00772515">
        <w:trPr>
          <w:gridAfter w:val="1"/>
          <w:cnfStyle w:val="000000100000" w:firstRow="0" w:lastRow="0" w:firstColumn="0" w:lastColumn="0" w:oddVBand="0" w:evenVBand="0" w:oddHBand="1" w:evenHBand="0" w:firstRowFirstColumn="0" w:firstRowLastColumn="0" w:lastRowFirstColumn="0" w:lastRowLastColumn="0"/>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Default="009237BC" w:rsidP="00772515">
            <w:pPr>
              <w:rPr>
                <w:rFonts w:asciiTheme="minorHAnsi" w:hAnsiTheme="minorHAnsi"/>
                <w:sz w:val="22"/>
                <w:szCs w:val="22"/>
              </w:rPr>
            </w:pPr>
            <w:r w:rsidRPr="00134888">
              <w:rPr>
                <w:color w:val="4E4C3C"/>
                <w:sz w:val="23"/>
                <w:szCs w:val="23"/>
              </w:rPr>
              <w:t>4. Use technology and language skills to prepare written documents including letters, memos, email, agendas, itineraries, minutes, graphs, and reports.</w:t>
            </w:r>
          </w:p>
        </w:tc>
        <w:tc>
          <w:tcPr>
            <w:tcW w:w="1507" w:type="dxa"/>
          </w:tcPr>
          <w:p w:rsidR="009237BC" w:rsidRDefault="009237BC" w:rsidP="00772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Default="009237BC" w:rsidP="00772515">
            <w:pPr>
              <w:rPr>
                <w:rFonts w:asciiTheme="minorHAnsi" w:hAnsiTheme="minorHAnsi"/>
                <w:sz w:val="22"/>
                <w:szCs w:val="22"/>
              </w:rPr>
            </w:pPr>
            <w:r w:rsidRPr="00134888">
              <w:rPr>
                <w:color w:val="4E4C3C"/>
                <w:sz w:val="23"/>
                <w:szCs w:val="23"/>
              </w:rPr>
              <w:t>5. Practice and dramatize desired telephone techniques and methods of greeting clients under a variety of circumstances.</w:t>
            </w:r>
          </w:p>
        </w:tc>
        <w:tc>
          <w:tcPr>
            <w:tcW w:w="1507" w:type="dxa"/>
          </w:tcPr>
          <w:p w:rsidR="009237BC" w:rsidRDefault="009237BC" w:rsidP="007725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cnfStyle w:val="000000100000" w:firstRow="0" w:lastRow="0" w:firstColumn="0" w:lastColumn="0" w:oddVBand="0" w:evenVBand="0" w:oddHBand="1" w:evenHBand="0" w:firstRowFirstColumn="0" w:firstRowLastColumn="0" w:lastRowFirstColumn="0" w:lastRowLastColumn="0"/>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Default="009237BC" w:rsidP="00772515">
            <w:pPr>
              <w:rPr>
                <w:rFonts w:asciiTheme="minorHAnsi" w:hAnsiTheme="minorHAnsi"/>
                <w:sz w:val="22"/>
                <w:szCs w:val="22"/>
              </w:rPr>
            </w:pPr>
            <w:r w:rsidRPr="00134888">
              <w:rPr>
                <w:color w:val="4E4C3C"/>
                <w:sz w:val="23"/>
                <w:szCs w:val="23"/>
              </w:rPr>
              <w:t>6. Recognize time management guidelines and apply them to scheduling appointments, and keeping appointment calendars.</w:t>
            </w:r>
          </w:p>
        </w:tc>
        <w:tc>
          <w:tcPr>
            <w:tcW w:w="1507" w:type="dxa"/>
          </w:tcPr>
          <w:p w:rsidR="009237BC" w:rsidRDefault="009237BC" w:rsidP="00772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Pr="008A57C8" w:rsidRDefault="009237BC" w:rsidP="00772515">
            <w:pPr>
              <w:rPr>
                <w:color w:val="4E4C3C"/>
                <w:sz w:val="23"/>
                <w:szCs w:val="23"/>
              </w:rPr>
            </w:pPr>
            <w:r w:rsidRPr="00134888">
              <w:rPr>
                <w:color w:val="4E4C3C"/>
                <w:sz w:val="23"/>
                <w:szCs w:val="23"/>
              </w:rPr>
              <w:t>7. Examine the steps for records management and describe how to use them to process incoming and outgoing records for easy storage and retrieval.</w:t>
            </w:r>
          </w:p>
        </w:tc>
        <w:tc>
          <w:tcPr>
            <w:tcW w:w="1507" w:type="dxa"/>
          </w:tcPr>
          <w:p w:rsidR="009237BC" w:rsidRDefault="009237BC" w:rsidP="007725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cnfStyle w:val="000000100000" w:firstRow="0" w:lastRow="0" w:firstColumn="0" w:lastColumn="0" w:oddVBand="0" w:evenVBand="0" w:oddHBand="1" w:evenHBand="0" w:firstRowFirstColumn="0" w:firstRowLastColumn="0" w:lastRowFirstColumn="0" w:lastRowLastColumn="0"/>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Pr="008A57C8" w:rsidRDefault="009237BC" w:rsidP="00772515">
            <w:pPr>
              <w:rPr>
                <w:color w:val="4E4C3C"/>
                <w:sz w:val="23"/>
                <w:szCs w:val="23"/>
              </w:rPr>
            </w:pPr>
            <w:r w:rsidRPr="00134888">
              <w:rPr>
                <w:color w:val="4E4C3C"/>
                <w:sz w:val="23"/>
                <w:szCs w:val="23"/>
              </w:rPr>
              <w:t>8. Develop working personal employment documents including resume, cover letter, and follow-up letters that student will ultimately use in securing employment.</w:t>
            </w:r>
          </w:p>
        </w:tc>
        <w:tc>
          <w:tcPr>
            <w:tcW w:w="1507" w:type="dxa"/>
          </w:tcPr>
          <w:p w:rsidR="009237BC" w:rsidRDefault="009237BC" w:rsidP="00772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r w:rsidR="009237BC" w:rsidTr="00772515">
        <w:trPr>
          <w:gridAfter w:val="1"/>
          <w:wAfter w:w="1252" w:type="dxa"/>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9237BC" w:rsidRPr="00134888" w:rsidRDefault="009237BC" w:rsidP="00772515">
            <w:pPr>
              <w:rPr>
                <w:color w:val="4E4C3C"/>
                <w:sz w:val="23"/>
                <w:szCs w:val="23"/>
              </w:rPr>
            </w:pPr>
            <w:r w:rsidRPr="00134888">
              <w:rPr>
                <w:color w:val="4E4C3C"/>
                <w:sz w:val="23"/>
                <w:szCs w:val="23"/>
              </w:rPr>
              <w:t>9. Develop a personal portfolio and office guide.</w:t>
            </w:r>
          </w:p>
        </w:tc>
        <w:tc>
          <w:tcPr>
            <w:tcW w:w="1507" w:type="dxa"/>
          </w:tcPr>
          <w:p w:rsidR="009237BC" w:rsidRDefault="009237BC" w:rsidP="0077251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2-4</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9237BC" w:rsidRDefault="009237BC" w:rsidP="007725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r>
    </w:tbl>
    <w:p w:rsidR="0087586F" w:rsidRDefault="0087586F" w:rsidP="009237BC">
      <w:pPr>
        <w:spacing w:after="0" w:line="240" w:lineRule="auto"/>
      </w:pPr>
    </w:p>
    <w:p w:rsidR="00744CAA" w:rsidRDefault="00D75589" w:rsidP="00D75589">
      <w:pPr>
        <w:spacing w:after="0" w:line="240" w:lineRule="auto"/>
      </w:pPr>
      <w:r>
        <w:tab/>
      </w:r>
    </w:p>
    <w:p w:rsidR="007D67DF" w:rsidRDefault="001D1364" w:rsidP="00D75589">
      <w:pPr>
        <w:spacing w:after="0" w:line="240" w:lineRule="auto"/>
      </w:pPr>
      <w:r>
        <w:t xml:space="preserve"> </w:t>
      </w:r>
    </w:p>
    <w:p w:rsidR="007D050A" w:rsidRDefault="007D050A" w:rsidP="00D75589">
      <w:pPr>
        <w:spacing w:after="0" w:line="240" w:lineRule="auto"/>
      </w:pPr>
    </w:p>
    <w:p w:rsidR="00D66B14" w:rsidRDefault="00D66B14" w:rsidP="00D66B14">
      <w:pPr>
        <w:spacing w:after="0" w:line="240" w:lineRule="auto"/>
      </w:pPr>
    </w:p>
    <w:p w:rsidR="00113E76" w:rsidRPr="00D66B14"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66B14" w:rsidRDefault="00D66B14" w:rsidP="00D66B14">
      <w:pPr>
        <w:pStyle w:val="ListParagraph"/>
      </w:pPr>
      <w:r>
        <w:t>n/a</w:t>
      </w:r>
    </w:p>
    <w:p w:rsidR="00D66B14" w:rsidRPr="005620FD" w:rsidRDefault="00D66B14" w:rsidP="00D66B14">
      <w:pPr>
        <w:spacing w:after="0" w:line="240" w:lineRule="auto"/>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B07DD0">
        <w:rPr>
          <w:rFonts w:cstheme="minorHAnsi"/>
        </w:rPr>
        <w:t xml:space="preserve"> </w:t>
      </w:r>
      <w:r w:rsidR="009237BC">
        <w:rPr>
          <w:rFonts w:cstheme="minorHAnsi"/>
        </w:rPr>
        <w:t xml:space="preserve">The software change in the Office Technology Lab resulted in an increased cost for students and not surprisingly, a decrease in enrollment. </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B07DD0">
        <w:rPr>
          <w:rFonts w:cstheme="minorHAnsi"/>
        </w:rPr>
        <w:t xml:space="preserve">  </w:t>
      </w:r>
      <w:r w:rsidR="009237BC">
        <w:rPr>
          <w:rFonts w:cstheme="minorHAnsi"/>
        </w:rPr>
        <w:t>None noted</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B07DD0">
        <w:rPr>
          <w:rFonts w:cstheme="minorHAnsi"/>
        </w:rPr>
        <w:t xml:space="preserve"> None noted</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B07DD0">
        <w:rPr>
          <w:rFonts w:cstheme="minorHAnsi"/>
        </w:rPr>
        <w:t xml:space="preserve">No positions are requested.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23EC" w:rsidRDefault="00CF3D41" w:rsidP="006323EC">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B07DD0">
        <w:t xml:space="preserve">ontributed to student success.  We have </w:t>
      </w:r>
      <w:r w:rsidR="00216CF0">
        <w:t>offered</w:t>
      </w:r>
      <w:r w:rsidR="00B07DD0">
        <w:t xml:space="preserve"> professional development for our adjunct instructors and the </w:t>
      </w:r>
      <w:r w:rsidR="00216CF0">
        <w:t>offers</w:t>
      </w:r>
      <w:r w:rsidR="00B07DD0">
        <w:t xml:space="preserve"> have been declined. </w:t>
      </w:r>
      <w:r w:rsidR="00E66697">
        <w:t xml:space="preserve"> </w:t>
      </w:r>
      <w:r w:rsidR="009237BC">
        <w:t xml:space="preserve">All of the lab faculty (including the six part-time faculty) participated in training on the new software.  </w:t>
      </w:r>
    </w:p>
    <w:p w:rsidR="006340FF" w:rsidRPr="00E04250" w:rsidRDefault="006323EC" w:rsidP="006323EC">
      <w:pPr>
        <w:spacing w:after="0" w:line="240" w:lineRule="auto"/>
        <w:ind w:left="720"/>
      </w:pPr>
      <w:r>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E66697" w:rsidRDefault="00E66697" w:rsidP="00E66697">
      <w:pPr>
        <w:spacing w:after="0" w:line="240" w:lineRule="auto"/>
        <w:ind w:left="720"/>
      </w:pPr>
      <w:r>
        <w:tab/>
        <w:t xml:space="preserve">The one full-time faculty member who regularly teaches in this program is assigned a significant overload and oversees three programs.  He cannot be asked to take on more projects. </w:t>
      </w:r>
      <w:r>
        <w:tab/>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B07DD0"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B07DD0">
        <w:rPr>
          <w:rFonts w:cstheme="minorHAnsi"/>
        </w:rPr>
        <w:t xml:space="preserve"> </w:t>
      </w:r>
    </w:p>
    <w:p w:rsidR="006340FF" w:rsidRPr="00B07DD0" w:rsidRDefault="00B07DD0" w:rsidP="00B07DD0">
      <w:pPr>
        <w:spacing w:after="0" w:line="240" w:lineRule="auto"/>
        <w:ind w:left="360"/>
        <w:rPr>
          <w:rFonts w:cstheme="minorHAnsi"/>
        </w:rPr>
      </w:pPr>
      <w:r w:rsidRPr="00B07DD0">
        <w:rPr>
          <w:rFonts w:cstheme="minorHAnsi"/>
        </w:rPr>
        <w:t>Our facilities continue to be a problem area, with many students remarking as to the lack of cleanliness and basic repairs in instructor reviews.  The restrooms in the Business Education building continue to deteriorate.</w:t>
      </w:r>
      <w:r w:rsidR="00F563E4">
        <w:rPr>
          <w:rFonts w:cstheme="minorHAnsi"/>
        </w:rPr>
        <w:t xml:space="preserve"> </w:t>
      </w:r>
      <w:r w:rsidR="001D4794">
        <w:rPr>
          <w:rFonts w:cstheme="minorHAnsi"/>
        </w:rPr>
        <w:t xml:space="preserve">Some of the </w:t>
      </w:r>
      <w:r w:rsidR="00F563E4">
        <w:rPr>
          <w:rFonts w:cstheme="minorHAnsi"/>
        </w:rPr>
        <w:t xml:space="preserve">locks in the women’s restroom stalls are inoperable. </w:t>
      </w:r>
      <w:r w:rsidRPr="00B07DD0">
        <w:rPr>
          <w:rFonts w:cstheme="minorHAnsi"/>
        </w:rPr>
        <w:t xml:space="preserve">   </w:t>
      </w:r>
      <w:r w:rsidR="00D43F37">
        <w:rPr>
          <w:rFonts w:cstheme="minorHAnsi"/>
        </w:rPr>
        <w:t xml:space="preserve">Since this program’s participant are largely female, the lack of clean and operable facilities is a particular concern.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07DD0" w:rsidRPr="0063650E" w:rsidRDefault="009237BC" w:rsidP="00B07DD0">
      <w:pPr>
        <w:spacing w:after="0" w:line="240" w:lineRule="auto"/>
        <w:ind w:left="360"/>
        <w:rPr>
          <w:rFonts w:cstheme="minorHAnsi"/>
        </w:rPr>
      </w:pPr>
      <w:r>
        <w:rPr>
          <w:rFonts w:cstheme="minorHAnsi"/>
        </w:rPr>
        <w:t xml:space="preserve">We have requested that our building be cleaned in our Facilities request.  We hope that our requests are helpful.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B07DD0" w:rsidRPr="00B07DD0" w:rsidRDefault="00B07DD0" w:rsidP="00B07DD0">
      <w:pPr>
        <w:spacing w:after="0" w:line="240" w:lineRule="auto"/>
        <w:ind w:left="360"/>
        <w:rPr>
          <w:rFonts w:cstheme="minorHAnsi"/>
        </w:rPr>
      </w:pPr>
      <w:r>
        <w:t xml:space="preserve">1.  </w:t>
      </w:r>
      <w:r w:rsidR="0063650E">
        <w:t>Understanding that some programs teach in multiple classrooms, how has new, repurposed or existing technology or equipment affected your program in the past year as it relates to student success?</w:t>
      </w:r>
      <w:r>
        <w:t xml:space="preserve"> </w:t>
      </w:r>
    </w:p>
    <w:p w:rsidR="0063650E" w:rsidRPr="00E66697" w:rsidRDefault="009237BC" w:rsidP="00E66697">
      <w:pPr>
        <w:spacing w:after="0" w:line="240" w:lineRule="auto"/>
        <w:ind w:left="360"/>
        <w:rPr>
          <w:rFonts w:eastAsiaTheme="minorHAnsi"/>
        </w:rPr>
      </w:pPr>
      <w:r>
        <w:rPr>
          <w:rFonts w:eastAsiaTheme="minorHAnsi"/>
        </w:rPr>
        <w:t>n/a</w:t>
      </w:r>
    </w:p>
    <w:p w:rsidR="0063650E" w:rsidRDefault="00F563E4" w:rsidP="00F563E4">
      <w:pPr>
        <w:pStyle w:val="ListParagraph"/>
        <w:numPr>
          <w:ilvl w:val="0"/>
          <w:numId w:val="24"/>
        </w:numPr>
        <w:spacing w:after="0" w:line="240" w:lineRule="auto"/>
      </w:pPr>
      <w:r>
        <w:t xml:space="preserve"> </w:t>
      </w:r>
      <w:r w:rsidR="0063650E">
        <w:t>How will your new or repurposed classroom, office technology and/or equipment request contribute to student success?</w:t>
      </w:r>
      <w:r>
        <w:t xml:space="preserve"> n/a</w:t>
      </w:r>
    </w:p>
    <w:p w:rsidR="0063650E" w:rsidRPr="009237BC" w:rsidRDefault="0063650E" w:rsidP="0083440B">
      <w:pPr>
        <w:pStyle w:val="ListParagraph"/>
        <w:numPr>
          <w:ilvl w:val="0"/>
          <w:numId w:val="15"/>
        </w:numPr>
        <w:spacing w:after="0" w:line="240" w:lineRule="auto"/>
        <w:contextualSpacing w:val="0"/>
        <w:rPr>
          <w:rFonts w:cstheme="minorHAnsi"/>
          <w:u w:val="single"/>
        </w:rPr>
      </w:pPr>
      <w:r>
        <w:t xml:space="preserve">Discuss the effectiveness of technology used in your area to meet college strategic goals. </w:t>
      </w:r>
      <w:r w:rsidR="00E66697">
        <w:t xml:space="preserve"> </w:t>
      </w:r>
      <w:r w:rsidR="009237BC">
        <w:t>n/a</w:t>
      </w: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E66697">
        <w:rPr>
          <w:rFonts w:cstheme="minorHAnsi"/>
        </w:rPr>
        <w:t xml:space="preserve"> n/a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66697" w:rsidRDefault="00E66697" w:rsidP="00E04250">
      <w:pPr>
        <w:spacing w:after="0" w:line="240" w:lineRule="auto"/>
      </w:pPr>
    </w:p>
    <w:p w:rsidR="002E0B8B" w:rsidRDefault="002E0B8B" w:rsidP="00E04250">
      <w:pPr>
        <w:spacing w:after="0" w:line="240" w:lineRule="auto"/>
      </w:pPr>
      <w:r>
        <w:t>During the 20</w:t>
      </w:r>
      <w:r w:rsidR="00E8656E">
        <w:t>14-2015 school year this program’s number of awards decreased significantly from 66 to 41, with large increases for some awards and large decreases for others.  We have been told that only the first degree or certificate earned by an individual student is counted, and perhaps the ordering of the awards has been changed</w:t>
      </w:r>
      <w:r>
        <w:t xml:space="preserve">.  </w:t>
      </w:r>
      <w:r w:rsidR="00E8656E">
        <w:t>The data is not consistent with our knowledge of the progress of our students.</w:t>
      </w:r>
    </w:p>
    <w:p w:rsidR="00E8656E" w:rsidRDefault="00E8656E" w:rsidP="00E04250">
      <w:pPr>
        <w:spacing w:after="0" w:line="240" w:lineRule="auto"/>
      </w:pPr>
    </w:p>
    <w:p w:rsidR="002E0B8B" w:rsidRPr="00E04250" w:rsidRDefault="00E8656E" w:rsidP="00E04250">
      <w:pPr>
        <w:spacing w:after="0" w:line="240" w:lineRule="auto"/>
      </w:pPr>
      <w:bookmarkStart w:id="1" w:name="_GoBack"/>
      <w:bookmarkEnd w:id="1"/>
      <w:r>
        <w:t>Administrative jobs</w:t>
      </w:r>
      <w:r w:rsidR="002E0B8B">
        <w:t xml:space="preserve"> continue to be a steady source of employment for our students and our programs prepare students for employment in this field. </w:t>
      </w:r>
    </w:p>
    <w:p w:rsidR="00E04250" w:rsidRDefault="00E04250" w:rsidP="00E04250">
      <w:pPr>
        <w:spacing w:after="0" w:line="240" w:lineRule="auto"/>
        <w:rPr>
          <w:b/>
          <w:sz w:val="20"/>
          <w:szCs w:val="20"/>
          <w:u w:val="single"/>
        </w:rPr>
      </w:pPr>
    </w:p>
    <w:p w:rsidR="00E61653" w:rsidRDefault="00067B5E" w:rsidP="00F42E95">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61653" w:rsidRDefault="00E61653" w:rsidP="00F42E95">
      <w:pPr>
        <w:spacing w:after="0" w:line="240" w:lineRule="auto"/>
        <w:rPr>
          <w:b/>
          <w:sz w:val="20"/>
          <w:szCs w:val="20"/>
          <w:u w:val="single"/>
        </w:rPr>
      </w:pPr>
      <w:r>
        <w:rPr>
          <w:rFonts w:cstheme="minorHAnsi"/>
          <w:sz w:val="20"/>
          <w:szCs w:val="20"/>
        </w:rPr>
        <w:t>X</w:t>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61653" w:rsidP="00F42E95">
      <w:pPr>
        <w:spacing w:after="0" w:line="240" w:lineRule="auto"/>
        <w:rPr>
          <w:sz w:val="20"/>
          <w:szCs w:val="20"/>
        </w:rPr>
      </w:pPr>
      <w:r>
        <w:rPr>
          <w:rFonts w:cstheme="minorHAnsi"/>
          <w:sz w:val="20"/>
          <w:szCs w:val="20"/>
        </w:rPr>
        <w:t>X</w:t>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E61653" w:rsidP="00F42E95">
      <w:pPr>
        <w:spacing w:after="0" w:line="240" w:lineRule="auto"/>
        <w:rPr>
          <w:sz w:val="20"/>
          <w:szCs w:val="20"/>
        </w:rPr>
      </w:pPr>
      <w:r>
        <w:rPr>
          <w:rFonts w:cstheme="minorHAnsi"/>
          <w:sz w:val="20"/>
          <w:szCs w:val="20"/>
        </w:rPr>
        <w:t>X</w:t>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E8656E">
        <w:rPr>
          <w:rFonts w:cstheme="minorHAnsi"/>
          <w:sz w:val="20"/>
          <w:szCs w:val="20"/>
        </w:rPr>
      </w:r>
      <w:r w:rsidR="00E8656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E8656E">
        <w:rPr>
          <w:rFonts w:cstheme="minorHAnsi"/>
          <w:sz w:val="20"/>
          <w:szCs w:val="20"/>
        </w:rPr>
      </w:r>
      <w:r w:rsidR="00E8656E">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656E">
        <w:rPr>
          <w:rFonts w:cstheme="minorHAnsi"/>
          <w:sz w:val="20"/>
          <w:szCs w:val="20"/>
        </w:rPr>
      </w:r>
      <w:r w:rsidR="00E8656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656E">
        <w:rPr>
          <w:rFonts w:cstheme="minorHAnsi"/>
          <w:sz w:val="20"/>
          <w:szCs w:val="20"/>
        </w:rPr>
      </w:r>
      <w:r w:rsidR="00E8656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proofErr w:type="gramStart"/>
      <w:r w:rsidR="00330EE6">
        <w:rPr>
          <w:rFonts w:cstheme="minorHAnsi"/>
          <w:sz w:val="20"/>
          <w:szCs w:val="20"/>
        </w:rPr>
        <w:t xml:space="preserve">X </w:t>
      </w:r>
      <w:r w:rsidR="00B4368E" w:rsidRPr="00E04250">
        <w:rPr>
          <w:rFonts w:cstheme="minorHAnsi"/>
          <w:sz w:val="20"/>
          <w:szCs w:val="20"/>
        </w:rPr>
        <w:t xml:space="preserve"> </w:t>
      </w:r>
      <w:proofErr w:type="gramEnd"/>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E61653">
        <w:rPr>
          <w:sz w:val="20"/>
          <w:szCs w:val="20"/>
        </w:rPr>
        <w:t xml:space="preserve">X </w:t>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8656E">
        <w:rPr>
          <w:rFonts w:cstheme="minorHAnsi"/>
          <w:sz w:val="20"/>
          <w:szCs w:val="20"/>
        </w:rPr>
      </w:r>
      <w:r w:rsidR="00E8656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E8656E" w:rsidRPr="00E8656E">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45584D" w:rsidRDefault="00E86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7FF730E"/>
    <w:multiLevelType w:val="hybridMultilevel"/>
    <w:tmpl w:val="2AB6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22F1"/>
    <w:multiLevelType w:val="hybridMultilevel"/>
    <w:tmpl w:val="58BC860A"/>
    <w:lvl w:ilvl="0" w:tplc="AEE04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A2DECD72"/>
    <w:lvl w:ilvl="0" w:tplc="A1B4EB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3"/>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0"/>
  </w:num>
  <w:num w:numId="15">
    <w:abstractNumId w:val="4"/>
  </w:num>
  <w:num w:numId="16">
    <w:abstractNumId w:val="13"/>
  </w:num>
  <w:num w:numId="17">
    <w:abstractNumId w:val="11"/>
  </w:num>
  <w:num w:numId="18">
    <w:abstractNumId w:val="5"/>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3AA2"/>
    <w:rsid w:val="00102476"/>
    <w:rsid w:val="00113E76"/>
    <w:rsid w:val="00160600"/>
    <w:rsid w:val="001B247D"/>
    <w:rsid w:val="001C4125"/>
    <w:rsid w:val="001D1364"/>
    <w:rsid w:val="001D4794"/>
    <w:rsid w:val="00216CF0"/>
    <w:rsid w:val="00242DCD"/>
    <w:rsid w:val="002D7005"/>
    <w:rsid w:val="002E0B8B"/>
    <w:rsid w:val="0030790D"/>
    <w:rsid w:val="00330EE6"/>
    <w:rsid w:val="003D27D1"/>
    <w:rsid w:val="003E6D1F"/>
    <w:rsid w:val="004055E2"/>
    <w:rsid w:val="004145C8"/>
    <w:rsid w:val="00426EA2"/>
    <w:rsid w:val="00494FE6"/>
    <w:rsid w:val="004A6B61"/>
    <w:rsid w:val="004D7FFA"/>
    <w:rsid w:val="00507C0C"/>
    <w:rsid w:val="005209BA"/>
    <w:rsid w:val="00520C6E"/>
    <w:rsid w:val="005620FD"/>
    <w:rsid w:val="00572188"/>
    <w:rsid w:val="005744EB"/>
    <w:rsid w:val="0059381F"/>
    <w:rsid w:val="005B1ECE"/>
    <w:rsid w:val="005C198D"/>
    <w:rsid w:val="005E583A"/>
    <w:rsid w:val="0060746E"/>
    <w:rsid w:val="006323EC"/>
    <w:rsid w:val="006340FF"/>
    <w:rsid w:val="0063650E"/>
    <w:rsid w:val="00670745"/>
    <w:rsid w:val="006A7208"/>
    <w:rsid w:val="006A796C"/>
    <w:rsid w:val="00744CAA"/>
    <w:rsid w:val="007A3CDB"/>
    <w:rsid w:val="007D050A"/>
    <w:rsid w:val="007D67DF"/>
    <w:rsid w:val="0087586F"/>
    <w:rsid w:val="008B60D9"/>
    <w:rsid w:val="008D1B8A"/>
    <w:rsid w:val="009237BC"/>
    <w:rsid w:val="0095211C"/>
    <w:rsid w:val="00966171"/>
    <w:rsid w:val="00996020"/>
    <w:rsid w:val="009A47DB"/>
    <w:rsid w:val="009D6D50"/>
    <w:rsid w:val="00A07CDD"/>
    <w:rsid w:val="00A3359F"/>
    <w:rsid w:val="00A357F0"/>
    <w:rsid w:val="00A6058F"/>
    <w:rsid w:val="00A70D85"/>
    <w:rsid w:val="00AE05CC"/>
    <w:rsid w:val="00AE06EB"/>
    <w:rsid w:val="00B07DD0"/>
    <w:rsid w:val="00B2405F"/>
    <w:rsid w:val="00B4368E"/>
    <w:rsid w:val="00B574C3"/>
    <w:rsid w:val="00B7484A"/>
    <w:rsid w:val="00B85C90"/>
    <w:rsid w:val="00B93A68"/>
    <w:rsid w:val="00B949F8"/>
    <w:rsid w:val="00BD4AB8"/>
    <w:rsid w:val="00BF0F11"/>
    <w:rsid w:val="00C952BB"/>
    <w:rsid w:val="00CA5D66"/>
    <w:rsid w:val="00CB656A"/>
    <w:rsid w:val="00CC5658"/>
    <w:rsid w:val="00CD0C36"/>
    <w:rsid w:val="00CF3D41"/>
    <w:rsid w:val="00CF5417"/>
    <w:rsid w:val="00D062FE"/>
    <w:rsid w:val="00D43F37"/>
    <w:rsid w:val="00D66B14"/>
    <w:rsid w:val="00D75589"/>
    <w:rsid w:val="00D90959"/>
    <w:rsid w:val="00DA0A51"/>
    <w:rsid w:val="00DA1872"/>
    <w:rsid w:val="00E04250"/>
    <w:rsid w:val="00E305ED"/>
    <w:rsid w:val="00E61653"/>
    <w:rsid w:val="00E66697"/>
    <w:rsid w:val="00E8656E"/>
    <w:rsid w:val="00E96079"/>
    <w:rsid w:val="00EC1457"/>
    <w:rsid w:val="00F214F5"/>
    <w:rsid w:val="00F42E95"/>
    <w:rsid w:val="00F563E4"/>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589C-D0D0-410B-80CC-4F151BF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MediumList2-Accent5">
    <w:name w:val="Medium List 2 Accent 5"/>
    <w:basedOn w:val="TableNormal"/>
    <w:uiPriority w:val="66"/>
    <w:rsid w:val="00744CA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net.com/kccd/build/courses/c_builder/edit_course_main.cfm?courses_id=6982"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4B045-D15C-4C0A-92EB-D816F21DD78B}">
  <ds:schemaRefs>
    <ds:schemaRef ds:uri="http://schemas.openxmlformats.org/officeDocument/2006/bibliography"/>
  </ds:schemaRefs>
</ds:datastoreItem>
</file>

<file path=customXml/itemProps2.xml><?xml version="1.0" encoding="utf-8"?>
<ds:datastoreItem xmlns:ds="http://schemas.openxmlformats.org/officeDocument/2006/customXml" ds:itemID="{50D8A4DA-E874-432F-AAD0-2B07F46FC99C}"/>
</file>

<file path=customXml/itemProps3.xml><?xml version="1.0" encoding="utf-8"?>
<ds:datastoreItem xmlns:ds="http://schemas.openxmlformats.org/officeDocument/2006/customXml" ds:itemID="{8B0CD265-DCAE-4A8B-9D1B-7F2D2DC673A4}"/>
</file>

<file path=customXml/itemProps4.xml><?xml version="1.0" encoding="utf-8"?>
<ds:datastoreItem xmlns:ds="http://schemas.openxmlformats.org/officeDocument/2006/customXml" ds:itemID="{1A15C3D5-7562-4445-A628-BE59CEADAF42}"/>
</file>

<file path=docProps/app.xml><?xml version="1.0" encoding="utf-8"?>
<Properties xmlns="http://schemas.openxmlformats.org/officeDocument/2006/extended-properties" xmlns:vt="http://schemas.openxmlformats.org/officeDocument/2006/docPropsVTypes">
  <Template>Normal.dotm</Template>
  <TotalTime>110</TotalTime>
  <Pages>6</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Lynn Krausse</cp:lastModifiedBy>
  <cp:revision>23</cp:revision>
  <cp:lastPrinted>2014-05-01T20:00:00Z</cp:lastPrinted>
  <dcterms:created xsi:type="dcterms:W3CDTF">2015-09-07T18:08:00Z</dcterms:created>
  <dcterms:modified xsi:type="dcterms:W3CDTF">2015-09-20T20:55:00Z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