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7D74368" w14:textId="77777777" w:rsidR="006340FF" w:rsidRPr="007A3CDB" w:rsidRDefault="006340FF" w:rsidP="00996020">
      <w:pPr>
        <w:spacing w:after="0" w:line="360" w:lineRule="auto"/>
        <w:jc w:val="center"/>
        <w:rPr>
          <w:b/>
          <w:sz w:val="32"/>
          <w:szCs w:val="32"/>
        </w:rPr>
      </w:pPr>
      <w:r w:rsidRPr="007A3CDB">
        <w:rPr>
          <w:b/>
          <w:sz w:val="32"/>
          <w:szCs w:val="32"/>
        </w:rPr>
        <w:t>Bakersfield College</w:t>
      </w:r>
    </w:p>
    <w:p w14:paraId="1841F53A" w14:textId="77777777" w:rsidR="006340FF" w:rsidRPr="007A3CDB" w:rsidRDefault="006340FF" w:rsidP="00996020">
      <w:pPr>
        <w:spacing w:after="0" w:line="360" w:lineRule="auto"/>
        <w:jc w:val="center"/>
        <w:rPr>
          <w:b/>
          <w:sz w:val="32"/>
          <w:szCs w:val="32"/>
        </w:rPr>
      </w:pPr>
      <w:r w:rsidRPr="007A3CDB">
        <w:rPr>
          <w:b/>
          <w:sz w:val="32"/>
          <w:szCs w:val="32"/>
        </w:rPr>
        <w:t>Program Review – Annual Update</w:t>
      </w:r>
    </w:p>
    <w:p w14:paraId="35698312" w14:textId="77777777"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14:paraId="2BD60A94" w14:textId="6B13BFD8" w:rsidR="006340FF" w:rsidRDefault="006340FF" w:rsidP="004D7FFA">
      <w:pPr>
        <w:spacing w:after="0" w:line="360" w:lineRule="auto"/>
      </w:pPr>
      <w:r>
        <w:t>Program Name:</w:t>
      </w:r>
      <w:r>
        <w:tab/>
      </w:r>
      <w:r w:rsidR="00D07BFD">
        <w:t>Journalism Program</w:t>
      </w:r>
      <w:r>
        <w:tab/>
      </w:r>
      <w:r>
        <w:tab/>
      </w:r>
    </w:p>
    <w:p w14:paraId="4D609CB7" w14:textId="77777777" w:rsidR="006340FF" w:rsidRDefault="006340FF" w:rsidP="004D7FFA">
      <w:pPr>
        <w:spacing w:after="0" w:line="360" w:lineRule="auto"/>
      </w:pPr>
      <w:r>
        <w:t>Program Type:</w:t>
      </w:r>
      <w:r>
        <w:tab/>
      </w:r>
      <w:r>
        <w:tab/>
      </w:r>
      <w:r w:rsidR="009C0953">
        <w:t>x</w:t>
      </w:r>
      <w:r w:rsidR="00C009AB">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C009AB">
        <w:rPr>
          <w:rFonts w:cstheme="minorHAnsi"/>
        </w:rPr>
      </w:r>
      <w:r w:rsidR="00C009AB">
        <w:rPr>
          <w:rFonts w:cstheme="minorHAnsi"/>
        </w:rPr>
        <w:fldChar w:fldCharType="end"/>
      </w:r>
      <w:bookmarkEnd w:id="0"/>
      <w:r>
        <w:rPr>
          <w:rFonts w:cstheme="minorHAnsi"/>
        </w:rPr>
        <w:t xml:space="preserve"> </w:t>
      </w:r>
      <w:r>
        <w:t>Instructional</w:t>
      </w:r>
      <w:r>
        <w:tab/>
      </w:r>
      <w:r>
        <w:tab/>
      </w:r>
      <w:r w:rsidR="00C009AB">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C009AB">
        <w:rPr>
          <w:rFonts w:cstheme="minorHAnsi"/>
        </w:rPr>
      </w:r>
      <w:r w:rsidR="00C009AB">
        <w:rPr>
          <w:rFonts w:cstheme="minorHAnsi"/>
        </w:rPr>
        <w:fldChar w:fldCharType="end"/>
      </w:r>
      <w:bookmarkEnd w:id="1"/>
      <w:r>
        <w:rPr>
          <w:rFonts w:cstheme="minorHAnsi"/>
        </w:rPr>
        <w:t xml:space="preserve"> </w:t>
      </w:r>
      <w:r>
        <w:t>Non-Instructional</w:t>
      </w:r>
    </w:p>
    <w:p w14:paraId="0E69073A" w14:textId="77777777" w:rsidR="006340FF" w:rsidRDefault="006340FF" w:rsidP="004D7FFA">
      <w:pPr>
        <w:spacing w:after="0" w:line="360" w:lineRule="auto"/>
      </w:pPr>
      <w:r>
        <w:t>Program Mission Statement:</w:t>
      </w:r>
    </w:p>
    <w:p w14:paraId="6E470160" w14:textId="77777777" w:rsidR="009C0953"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14:paraId="350CC0C1" w14:textId="77777777" w:rsidR="009C0953" w:rsidRDefault="009C0953" w:rsidP="009C0953">
      <w:r>
        <w:t>The chief goal of this program is to ensure that students graduating from Bakersfield College with an AA in journalism enter the next level of education with the physical and mental tools necessary for success. All students should be able to make a seamless transition to a four-year school journalism program and should be able to say that they were exposed to all facets of journalism while completing the BC program. The courses of the journalism program, which is a program within the Communication Department, offer instruction and hands-on learning in all phases of journalism and many areas of media.</w:t>
      </w:r>
    </w:p>
    <w:p w14:paraId="454B6FC6" w14:textId="77777777" w:rsidR="009C0953" w:rsidRDefault="009C0953" w:rsidP="009C0953">
      <w:pPr>
        <w:spacing w:after="0"/>
      </w:pPr>
      <w:r>
        <w:t>The journalism program provides a curriculum that covers all of the mission statement’s areas of education, such as basic skills, career/technical information and transfer courses. BC journalism classes have been approved for the ADT that will help students transfer more seamlessly to certain CSUs in the field of journalism. The classes include Media and Society, and Beginning Reporting that offer introduction and practical application of the early processes of journalism. The program also has two photography classes – one is an introduction to photojournalism, and the other provides instruction in the rapidly changing world of electronic media. The flagship of the program remains the student newspaper classes, in which students produce the award-winning student newspaper in a professional-type environment.  Students completing this program can expect not only to understand the practical application of journalism but experience critical thinking, multiple deadlines, the ethics and standards of the field, and the repercussions and triumphs of producing a product read by thousands on campus every two weeks. They also benefit in attending the Journalism Association of Community Colleges conference each semester, which offers students a chance to interact with hundreds of other community college students in the state, compete in competitions, attend workshops and peruse newspapers from other schools.</w:t>
      </w:r>
    </w:p>
    <w:p w14:paraId="7A0BD997" w14:textId="77777777" w:rsidR="00F86C2A" w:rsidRDefault="00F86C2A" w:rsidP="006340FF">
      <w:pPr>
        <w:spacing w:after="0" w:line="360" w:lineRule="auto"/>
        <w:rPr>
          <w:b/>
          <w:u w:val="single"/>
        </w:rPr>
      </w:pPr>
    </w:p>
    <w:p w14:paraId="33A76DD1" w14:textId="77777777"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14:paraId="392CBD6C" w14:textId="77777777" w:rsidR="00327913" w:rsidRPr="00327913" w:rsidRDefault="006340FF" w:rsidP="00075DAB">
      <w:pPr>
        <w:pStyle w:val="ListParagraph"/>
        <w:numPr>
          <w:ilvl w:val="0"/>
          <w:numId w:val="9"/>
        </w:numPr>
        <w:spacing w:after="0" w:line="360" w:lineRule="auto"/>
        <w:rPr>
          <w:rFonts w:cstheme="minorHAnsi"/>
        </w:rPr>
      </w:pPr>
      <w:r>
        <w:t>How did your outcomes assessment results inform your program planning?</w:t>
      </w:r>
    </w:p>
    <w:p w14:paraId="046BB18E" w14:textId="77777777" w:rsidR="006340FF" w:rsidRPr="007250C9" w:rsidRDefault="00661B12" w:rsidP="00327913">
      <w:pPr>
        <w:pStyle w:val="ListParagraph"/>
        <w:spacing w:after="0" w:line="360" w:lineRule="auto"/>
        <w:ind w:left="360"/>
        <w:rPr>
          <w:rFonts w:cstheme="minorHAnsi"/>
        </w:rPr>
      </w:pPr>
      <w:r>
        <w:t>Assessments for SLOs were completed in three journalism classes at the end of spring 2015. Those classes are JRNL B1 Beginning Reporting, JRNL B15 Press Photography and JRNL B16 Multimedia Reporting. The assessments are available on separate documents turned in with this program review. In overview, assessments of the SLOs for those classes revealed that some assignments in each of those classes could be tweaked to better reflect the goal of the SLO.</w:t>
      </w:r>
    </w:p>
    <w:p w14:paraId="3287357B" w14:textId="77777777" w:rsidR="00D5290C" w:rsidRPr="00D5290C"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14:paraId="081B7F90" w14:textId="77777777" w:rsidR="00327913" w:rsidRPr="00327913" w:rsidRDefault="00661B12" w:rsidP="00D5290C">
      <w:pPr>
        <w:pStyle w:val="ListParagraph"/>
        <w:spacing w:after="0" w:line="360" w:lineRule="auto"/>
        <w:ind w:left="360"/>
        <w:rPr>
          <w:rFonts w:cstheme="minorHAnsi"/>
        </w:rPr>
      </w:pPr>
      <w:r>
        <w:t>The a</w:t>
      </w:r>
      <w:r w:rsidR="00D5290C">
        <w:t xml:space="preserve">ssessments </w:t>
      </w:r>
      <w:r>
        <w:t xml:space="preserve">provided some minor revelations regarding class assignments and </w:t>
      </w:r>
      <w:proofErr w:type="gramStart"/>
      <w:r>
        <w:t>didn’t not affect resource requests</w:t>
      </w:r>
      <w:proofErr w:type="gramEnd"/>
      <w:r>
        <w:t>.</w:t>
      </w:r>
    </w:p>
    <w:p w14:paraId="21F95C8E" w14:textId="77777777" w:rsidR="00D5290C" w:rsidRDefault="0087586F" w:rsidP="00075DAB">
      <w:pPr>
        <w:pStyle w:val="ListParagraph"/>
        <w:numPr>
          <w:ilvl w:val="0"/>
          <w:numId w:val="9"/>
        </w:numPr>
        <w:spacing w:after="0" w:line="360" w:lineRule="auto"/>
      </w:pPr>
      <w:r w:rsidRPr="007A3CDB">
        <w:rPr>
          <w:rFonts w:cstheme="minorHAnsi"/>
        </w:rPr>
        <w:lastRenderedPageBreak/>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14:paraId="766071A0" w14:textId="77777777" w:rsidR="0087586F" w:rsidRPr="0087586F" w:rsidRDefault="00661B12" w:rsidP="00D5290C">
      <w:pPr>
        <w:pStyle w:val="ListParagraph"/>
        <w:spacing w:after="0" w:line="360" w:lineRule="auto"/>
        <w:ind w:left="360"/>
      </w:pPr>
      <w:r>
        <w:t>Journalism mappings from SLOs, PLOS and ILOs were completed for all classes in the spring of 2015. Those documents are attached with the program review.</w:t>
      </w:r>
      <w:r w:rsidR="00D5290C">
        <w:t xml:space="preserve"> </w:t>
      </w:r>
    </w:p>
    <w:p w14:paraId="6CF3F03F" w14:textId="77777777" w:rsidR="00661B12" w:rsidRPr="0087586F" w:rsidRDefault="006340FF" w:rsidP="00661B12">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r w:rsidR="00661B12">
        <w:t xml:space="preserve">  Journalism mappings from SLOs, PLOS and ILOs were completed for all classes in the spring of 2015. Those documents are attached with the program review. </w:t>
      </w:r>
    </w:p>
    <w:p w14:paraId="65549B18" w14:textId="77777777" w:rsidR="00D5290C"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14:paraId="48C91876" w14:textId="2A24C4CB" w:rsidR="00160A01" w:rsidRDefault="00D5290C" w:rsidP="00D5290C">
      <w:pPr>
        <w:pStyle w:val="ListParagraph"/>
        <w:spacing w:after="0"/>
        <w:ind w:left="360"/>
        <w:rPr>
          <w:rFonts w:cstheme="minorHAnsi"/>
        </w:rPr>
      </w:pPr>
      <w:r>
        <w:rPr>
          <w:rFonts w:cstheme="minorHAnsi"/>
        </w:rPr>
        <w:t xml:space="preserve">** </w:t>
      </w:r>
      <w:r w:rsidR="007124F2">
        <w:rPr>
          <w:rFonts w:cstheme="minorHAnsi"/>
        </w:rPr>
        <w:t xml:space="preserve">At the end of the 2014-15 school year, the BC journalism program graduated eight students with an associate’s degree in journalism. Five of them have gone on to four-year colleges, and two of them work locally. </w:t>
      </w:r>
      <w:r w:rsidR="00160A01">
        <w:rPr>
          <w:rFonts w:cstheme="minorHAnsi"/>
        </w:rPr>
        <w:t xml:space="preserve">The program had five graduates at the end of the 2014-15 school year. The college had been averaging 3.4 graduates since 2000, so this is a sharp increase. In March 2013, the journalism professor, after a meeting the current dean and a vice president, </w:t>
      </w:r>
      <w:r>
        <w:rPr>
          <w:rFonts w:cstheme="minorHAnsi"/>
        </w:rPr>
        <w:t xml:space="preserve">offered a plan for targeting journalism students close to graduating and making sure they completed the requirements. </w:t>
      </w:r>
      <w:r w:rsidR="00160A01">
        <w:rPr>
          <w:rFonts w:cstheme="minorHAnsi"/>
        </w:rPr>
        <w:t>For the 2015-16 school year, eight more students have been targeted for graduation in 2016. The journalism program at BC was at the forefront of completing the approval process for the state’s new ADT degree, which is designed to provide more seamless transfer to four-year state college. This has assisted our students in completing their requirements quicker at BC.</w:t>
      </w:r>
    </w:p>
    <w:p w14:paraId="0FF7193F" w14:textId="77777777" w:rsidR="00160A01" w:rsidRDefault="00160A01" w:rsidP="00D5290C">
      <w:pPr>
        <w:pStyle w:val="ListParagraph"/>
        <w:spacing w:after="0"/>
        <w:ind w:left="360"/>
        <w:rPr>
          <w:rFonts w:cstheme="minorHAnsi"/>
        </w:rPr>
      </w:pPr>
    </w:p>
    <w:p w14:paraId="2EAAD5E7" w14:textId="77777777" w:rsidR="00214332"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14:paraId="2EEE266F" w14:textId="77777777" w:rsidR="00160A01" w:rsidRDefault="00214332" w:rsidP="00562959">
      <w:pPr>
        <w:pStyle w:val="ListParagraph"/>
        <w:spacing w:after="0"/>
        <w:ind w:left="360"/>
        <w:rPr>
          <w:rFonts w:cstheme="minorHAnsi"/>
        </w:rPr>
      </w:pPr>
      <w:r w:rsidRPr="00214332">
        <w:rPr>
          <w:rFonts w:cstheme="minorHAnsi"/>
        </w:rPr>
        <w:t xml:space="preserve">** </w:t>
      </w:r>
      <w:r w:rsidR="00160A01">
        <w:rPr>
          <w:rFonts w:cstheme="minorHAnsi"/>
        </w:rPr>
        <w:t xml:space="preserve">No significant changes in weaknesses since last year. It was thought that the loss of </w:t>
      </w:r>
      <w:r w:rsidR="00562959">
        <w:rPr>
          <w:rFonts w:cstheme="minorHAnsi"/>
        </w:rPr>
        <w:t>“repeatability” at the end of the 2013 calendar year</w:t>
      </w:r>
      <w:r w:rsidR="00160A01">
        <w:rPr>
          <w:rFonts w:cstheme="minorHAnsi"/>
        </w:rPr>
        <w:t xml:space="preserve"> would cause some difficulties in maintaining the quality of the two newspaper classes, but that has not turned out to be the case. It has caused a slight drop in classroom numbers because students can only take those classes once, instead of multiple times, but it has also been helpful in graduating students quicker, which is what it was intended to do.</w:t>
      </w:r>
    </w:p>
    <w:p w14:paraId="316F4A73" w14:textId="77777777" w:rsidR="006340FF" w:rsidRDefault="006340FF" w:rsidP="00562959">
      <w:pPr>
        <w:pStyle w:val="ListParagraph"/>
        <w:spacing w:after="0"/>
        <w:ind w:left="360"/>
        <w:rPr>
          <w:rFonts w:cstheme="minorHAnsi"/>
        </w:rPr>
      </w:pPr>
    </w:p>
    <w:p w14:paraId="01B551CB" w14:textId="50BFE61D" w:rsidR="00C2737D" w:rsidRPr="002873F5" w:rsidRDefault="006340FF" w:rsidP="002873F5">
      <w:pPr>
        <w:pStyle w:val="ListParagraph"/>
        <w:numPr>
          <w:ilvl w:val="0"/>
          <w:numId w:val="9"/>
        </w:numPr>
        <w:spacing w:after="0" w:line="240" w:lineRule="auto"/>
        <w:rPr>
          <w:rFonts w:cstheme="minorHAnsi"/>
        </w:rPr>
      </w:pPr>
      <w:r w:rsidRPr="002873F5">
        <w:rPr>
          <w:rFonts w:cstheme="minorHAnsi"/>
        </w:rPr>
        <w:t xml:space="preserve">If applicable, describe any unplanned events that </w:t>
      </w:r>
      <w:r w:rsidR="00A70D85" w:rsidRPr="002873F5">
        <w:rPr>
          <w:rFonts w:cstheme="minorHAnsi"/>
        </w:rPr>
        <w:t>affected</w:t>
      </w:r>
      <w:r w:rsidRPr="002873F5">
        <w:rPr>
          <w:rFonts w:cstheme="minorHAnsi"/>
        </w:rPr>
        <w:t xml:space="preserve"> your program.</w:t>
      </w:r>
      <w:r w:rsidR="00C2737D" w:rsidRPr="002873F5">
        <w:rPr>
          <w:rFonts w:cstheme="minorHAnsi"/>
        </w:rPr>
        <w:t xml:space="preserve"> </w:t>
      </w:r>
      <w:r w:rsidR="002873F5" w:rsidRPr="002873F5">
        <w:rPr>
          <w:rFonts w:cstheme="minorHAnsi"/>
        </w:rPr>
        <w:t>** Certain unplanned events at the beginning of the 2014-15 school year, such as having to find a new printing vendor for the school newspaper and working through some computer issues were solved at the beginning of that school year by the journalism professor, the current dean and the IT department, and thus, those events did not affect the pathway to student success.</w:t>
      </w:r>
    </w:p>
    <w:p w14:paraId="1E2A24FC" w14:textId="0755CD65" w:rsidR="00F86C2A" w:rsidRDefault="00C2737D" w:rsidP="006340FF">
      <w:pPr>
        <w:spacing w:after="0" w:line="360" w:lineRule="auto"/>
        <w:rPr>
          <w:rFonts w:cstheme="minorHAnsi"/>
          <w:b/>
          <w:u w:val="single"/>
        </w:rPr>
      </w:pPr>
      <w:r>
        <w:rPr>
          <w:rFonts w:cstheme="minorHAnsi"/>
          <w:b/>
          <w:u w:val="single"/>
        </w:rPr>
        <w:t xml:space="preserve"> </w:t>
      </w:r>
    </w:p>
    <w:p w14:paraId="2996555E" w14:textId="77777777" w:rsidR="00C2737D" w:rsidRDefault="00C2737D" w:rsidP="006340FF">
      <w:pPr>
        <w:spacing w:after="0" w:line="360" w:lineRule="auto"/>
        <w:rPr>
          <w:rFonts w:cstheme="minorHAnsi"/>
          <w:b/>
          <w:u w:val="single"/>
        </w:rPr>
      </w:pPr>
    </w:p>
    <w:p w14:paraId="51D9881A" w14:textId="77777777"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14:paraId="21471BE6"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14:paraId="400600D9" w14:textId="77777777" w:rsidR="00D60A9B" w:rsidRPr="00D60A9B"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14:paraId="415B6ACF" w14:textId="77777777" w:rsidR="006340FF" w:rsidRDefault="00D60A9B" w:rsidP="00D60A9B">
      <w:pPr>
        <w:pStyle w:val="ListParagraph"/>
        <w:spacing w:after="0" w:line="360" w:lineRule="auto"/>
        <w:rPr>
          <w:rFonts w:cstheme="minorHAnsi"/>
        </w:rPr>
      </w:pPr>
      <w:r>
        <w:rPr>
          <w:rFonts w:cstheme="minorHAnsi"/>
        </w:rPr>
        <w:t>** No request for new positions.</w:t>
      </w:r>
    </w:p>
    <w:p w14:paraId="6B1D6934" w14:textId="77777777"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14:paraId="6259E035" w14:textId="77777777" w:rsidR="00D60A9B" w:rsidRDefault="00CF3D41" w:rsidP="002D7005">
      <w:pPr>
        <w:pStyle w:val="ListParagraph"/>
        <w:numPr>
          <w:ilvl w:val="0"/>
          <w:numId w:val="8"/>
        </w:numPr>
        <w:spacing w:after="0" w:line="360" w:lineRule="auto"/>
        <w:ind w:left="1080"/>
      </w:pPr>
      <w:r>
        <w:lastRenderedPageBreak/>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14:paraId="2CFB35E2" w14:textId="77777777" w:rsidR="00F50A2F" w:rsidRDefault="00D60A9B" w:rsidP="00602277">
      <w:pPr>
        <w:pStyle w:val="ListParagraph"/>
        <w:spacing w:after="0" w:line="240" w:lineRule="auto"/>
        <w:ind w:left="1080"/>
      </w:pPr>
      <w:r>
        <w:t xml:space="preserve">** Every semester, BC journalism professors and interested students attend the Journalism Association of Community Colleges </w:t>
      </w:r>
      <w:r w:rsidR="00244481">
        <w:t>conference. The fall conference is at Cal State-Fullerton, and the spring conference is either in Sacramento or the Los Angeles area. BC has been attending this conference for nearly 40 years because of its offerings for students and instructors. Although much of the workshops, contests, etc., are for students, instructors also benefit from workshops, meetings and discussions for instructors only. It’s the one chance each semester for journalism prof</w:t>
      </w:r>
      <w:r w:rsidR="00602277">
        <w:t xml:space="preserve">essors to network regarding their programs. Many of the discussions center on improving teaching methods, graduation rates and providing an experience for students that allows them to transfer to four-year institutions with the </w:t>
      </w:r>
      <w:r w:rsidR="00502192">
        <w:t>needed s</w:t>
      </w:r>
      <w:r w:rsidR="00602277">
        <w:t>kills and confidence</w:t>
      </w:r>
      <w:r w:rsidR="00502192">
        <w:t>.</w:t>
      </w:r>
    </w:p>
    <w:p w14:paraId="3C4EF6C5" w14:textId="77777777" w:rsidR="00602277" w:rsidRDefault="00F50A2F" w:rsidP="00602277">
      <w:pPr>
        <w:pStyle w:val="ListParagraph"/>
        <w:spacing w:after="0" w:line="240" w:lineRule="auto"/>
        <w:ind w:left="1080"/>
      </w:pPr>
      <w:r>
        <w:t>** Full-time professor attends the required amount of flex hours each school year</w:t>
      </w:r>
    </w:p>
    <w:p w14:paraId="3C5DAAF9" w14:textId="77777777" w:rsidR="006340FF" w:rsidRPr="009B48E2" w:rsidRDefault="006340FF" w:rsidP="00602277">
      <w:pPr>
        <w:pStyle w:val="ListParagraph"/>
        <w:spacing w:after="0" w:line="240" w:lineRule="auto"/>
        <w:ind w:left="1080"/>
      </w:pPr>
    </w:p>
    <w:p w14:paraId="7074F044" w14:textId="77777777" w:rsidR="00F50A2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14:paraId="51324A6D" w14:textId="0E0674C3" w:rsidR="008541D7" w:rsidRDefault="008541D7" w:rsidP="008541D7">
      <w:pPr>
        <w:pStyle w:val="ListParagraph"/>
        <w:spacing w:after="0" w:line="240" w:lineRule="auto"/>
        <w:ind w:left="1080"/>
      </w:pPr>
      <w:r>
        <w:t>Professional development is an important ongoing activity for journalism instructors, especially to remain current on changing technology, the job climate, and methods for covering media. This translates to our students gaining knowledge in these areas and assimilating well into a four-year school and/or the job market.</w:t>
      </w:r>
      <w:r w:rsidR="002873F5">
        <w:t xml:space="preserve"> By staying current, the journalism professor and adjuncts have been instrumental in directing students to four-year colleges that are in line with their goals, and by providing advice and references for students in the professional world.</w:t>
      </w:r>
    </w:p>
    <w:p w14:paraId="115E1CD4" w14:textId="77777777" w:rsidR="006340FF" w:rsidRPr="00A86FE9" w:rsidRDefault="006340FF" w:rsidP="008541D7">
      <w:pPr>
        <w:pStyle w:val="ListParagraph"/>
        <w:spacing w:after="0" w:line="240" w:lineRule="auto"/>
        <w:ind w:left="1080"/>
      </w:pPr>
    </w:p>
    <w:p w14:paraId="6284B3B3"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14:paraId="17EECD32" w14:textId="77777777"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731321">
        <w:rPr>
          <w:rFonts w:cstheme="minorHAnsi"/>
        </w:rPr>
        <w:t>** No **</w:t>
      </w:r>
    </w:p>
    <w:p w14:paraId="3F42B19C" w14:textId="77777777"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14:paraId="7CA47B38" w14:textId="77777777" w:rsidR="00731321"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14:paraId="4D181378" w14:textId="2DE39C9B" w:rsidR="00731321" w:rsidRPr="008E2F52" w:rsidRDefault="00731321" w:rsidP="00731321">
      <w:pPr>
        <w:pStyle w:val="ListParagraph"/>
        <w:spacing w:after="0"/>
        <w:ind w:left="1080"/>
        <w:rPr>
          <w:rFonts w:cstheme="minorHAnsi"/>
        </w:rPr>
      </w:pPr>
      <w:r>
        <w:rPr>
          <w:rFonts w:cstheme="minorHAnsi"/>
        </w:rPr>
        <w:t xml:space="preserve">This is an area that is a concern. M&amp;O requests used to be carried out very quickly, but that is no longer the case. </w:t>
      </w:r>
      <w:r w:rsidR="002873F5">
        <w:rPr>
          <w:rFonts w:cstheme="minorHAnsi"/>
        </w:rPr>
        <w:t xml:space="preserve">Campus Center 1 </w:t>
      </w:r>
      <w:r>
        <w:rPr>
          <w:rFonts w:cstheme="minorHAnsi"/>
        </w:rPr>
        <w:t>houses the student newspaper classes</w:t>
      </w:r>
      <w:r w:rsidR="002873F5">
        <w:rPr>
          <w:rFonts w:cstheme="minorHAnsi"/>
        </w:rPr>
        <w:t xml:space="preserve">, </w:t>
      </w:r>
      <w:r>
        <w:rPr>
          <w:rFonts w:cstheme="minorHAnsi"/>
        </w:rPr>
        <w:t xml:space="preserve">the press photography class </w:t>
      </w:r>
      <w:r w:rsidR="002873F5">
        <w:rPr>
          <w:rFonts w:cstheme="minorHAnsi"/>
        </w:rPr>
        <w:t xml:space="preserve">and the journalism professor’s office. That area is </w:t>
      </w:r>
      <w:r>
        <w:rPr>
          <w:rFonts w:cstheme="minorHAnsi"/>
        </w:rPr>
        <w:t>literally crumbling beneath us. Several floor tiles have been replaced over the years but more continue to break off, which causes concerns of asbestos exposure. Request forms for repairs have been filled out over the past year, but none of the tiles have been replaced in that time. Those classes have several hours of laboratory time, and the lack of response for certain physical issues in the room creates an unpleasant and perhaps unsafe environment for students.</w:t>
      </w:r>
    </w:p>
    <w:p w14:paraId="2FAFD3D0" w14:textId="77777777" w:rsidR="006340FF" w:rsidRPr="002D7005" w:rsidRDefault="006340FF" w:rsidP="00731321">
      <w:pPr>
        <w:pStyle w:val="ListParagraph"/>
        <w:spacing w:after="0" w:line="360" w:lineRule="auto"/>
        <w:rPr>
          <w:rFonts w:cstheme="minorHAnsi"/>
        </w:rPr>
      </w:pPr>
    </w:p>
    <w:p w14:paraId="075D97A6"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14:paraId="2C8F80EA" w14:textId="75CA4EE2"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731321">
        <w:rPr>
          <w:rFonts w:cstheme="minorHAnsi"/>
        </w:rPr>
        <w:t xml:space="preserve">** </w:t>
      </w:r>
      <w:r w:rsidR="002873F5">
        <w:rPr>
          <w:rFonts w:cstheme="minorHAnsi"/>
        </w:rPr>
        <w:t>Yes</w:t>
      </w:r>
      <w:r w:rsidR="00731321">
        <w:rPr>
          <w:rFonts w:cstheme="minorHAnsi"/>
        </w:rPr>
        <w:t xml:space="preserve"> **</w:t>
      </w:r>
    </w:p>
    <w:p w14:paraId="6D413460" w14:textId="7A6765B8" w:rsidR="002873F5" w:rsidRPr="002873F5" w:rsidRDefault="00F86C2A" w:rsidP="00247FDC">
      <w:pPr>
        <w:pStyle w:val="ListParagraph"/>
        <w:numPr>
          <w:ilvl w:val="1"/>
          <w:numId w:val="17"/>
        </w:numPr>
        <w:spacing w:after="0" w:line="240" w:lineRule="auto"/>
        <w:rPr>
          <w:rFonts w:cstheme="minorHAnsi"/>
        </w:rPr>
      </w:pPr>
      <w:r>
        <w:rPr>
          <w:rFonts w:cstheme="minorHAnsi"/>
        </w:rPr>
        <w:t>If yes, how has this technology contributed to student success?</w:t>
      </w:r>
      <w:r w:rsidR="002873F5">
        <w:rPr>
          <w:rFonts w:cstheme="minorHAnsi"/>
        </w:rPr>
        <w:t xml:space="preserve"> ** We receive annual updates of the </w:t>
      </w:r>
      <w:proofErr w:type="spellStart"/>
      <w:r w:rsidR="002873F5">
        <w:rPr>
          <w:rFonts w:cstheme="minorHAnsi"/>
        </w:rPr>
        <w:t>MacIntosh</w:t>
      </w:r>
      <w:proofErr w:type="spellEnd"/>
      <w:r w:rsidR="002873F5">
        <w:rPr>
          <w:rFonts w:cstheme="minorHAnsi"/>
        </w:rPr>
        <w:t xml:space="preserve"> computers in Campus Center 1, and the IT Department responds to any difficulties we have with those computers in a timely manner. Currently, the software on those computers is out of date with industry standards and </w:t>
      </w:r>
      <w:r w:rsidR="00247FDC">
        <w:rPr>
          <w:rFonts w:cstheme="minorHAnsi"/>
        </w:rPr>
        <w:t xml:space="preserve">not </w:t>
      </w:r>
      <w:r w:rsidR="002873F5">
        <w:rPr>
          <w:rFonts w:cstheme="minorHAnsi"/>
        </w:rPr>
        <w:t xml:space="preserve">current with software on Macs in other departments. The journalism professor and IT have been in contact about the best ways to purchase and install </w:t>
      </w:r>
      <w:r w:rsidR="002873F5">
        <w:rPr>
          <w:rFonts w:cstheme="minorHAnsi"/>
        </w:rPr>
        <w:lastRenderedPageBreak/>
        <w:t xml:space="preserve">the updated software, but this is something that should be done when class is not in session. The current software can function well enough so that students are not compromised in successfully completing projects. </w:t>
      </w:r>
      <w:r w:rsidR="00247FDC">
        <w:rPr>
          <w:rFonts w:cstheme="minorHAnsi"/>
        </w:rPr>
        <w:t>The proper request form will be completed when the time comes for the software to be updated.</w:t>
      </w:r>
    </w:p>
    <w:p w14:paraId="05044973" w14:textId="77777777" w:rsidR="00186222" w:rsidRDefault="00F86C2A" w:rsidP="00186222">
      <w:pPr>
        <w:pStyle w:val="ListParagraph"/>
        <w:numPr>
          <w:ilvl w:val="1"/>
          <w:numId w:val="17"/>
        </w:numPr>
        <w:spacing w:after="0" w:line="240" w:lineRule="auto"/>
        <w:rPr>
          <w:rFonts w:cstheme="minorHAnsi"/>
        </w:rPr>
      </w:pPr>
      <w:r>
        <w:rPr>
          <w:rFonts w:cstheme="minorHAnsi"/>
        </w:rPr>
        <w:t xml:space="preserve">If no, how will your new or repurposed technology request contribute to student success? </w:t>
      </w:r>
    </w:p>
    <w:p w14:paraId="780BCF46" w14:textId="77777777" w:rsidR="00F86C2A" w:rsidRDefault="00F86C2A" w:rsidP="00186222">
      <w:pPr>
        <w:pStyle w:val="ListParagraph"/>
        <w:spacing w:after="0" w:line="240" w:lineRule="auto"/>
        <w:ind w:left="1440"/>
        <w:rPr>
          <w:rFonts w:cstheme="minorHAnsi"/>
        </w:rPr>
      </w:pPr>
    </w:p>
    <w:p w14:paraId="781BA384" w14:textId="77777777" w:rsidR="00836FDC"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14:paraId="575CFF28" w14:textId="77777777" w:rsidR="00D71085" w:rsidRDefault="00836FDC" w:rsidP="00D71085">
      <w:pPr>
        <w:pStyle w:val="ListParagraph"/>
        <w:spacing w:after="0" w:line="240" w:lineRule="auto"/>
        <w:rPr>
          <w:rFonts w:cstheme="minorHAnsi"/>
        </w:rPr>
      </w:pPr>
      <w:r>
        <w:rPr>
          <w:rFonts w:cstheme="minorHAnsi"/>
        </w:rPr>
        <w:t xml:space="preserve">** The JRNL B2 Beginning Reporting class was moved last year to smaller room in Language Arts that does not have some of the overhead technology, such as a document scanner, that is useful in teaching the class. </w:t>
      </w:r>
      <w:r w:rsidR="00D71085">
        <w:rPr>
          <w:rFonts w:cstheme="minorHAnsi"/>
        </w:rPr>
        <w:t>I’ve had to go back to handouts for certain information. The journalism professor plans to seek a room change for the class for next semester, preferably to a science building lecture hall with updated equipment.</w:t>
      </w:r>
    </w:p>
    <w:p w14:paraId="25B57348" w14:textId="77777777" w:rsidR="00F86C2A" w:rsidRPr="00F86C2A" w:rsidRDefault="00F86C2A" w:rsidP="00D71085">
      <w:pPr>
        <w:pStyle w:val="ListParagraph"/>
        <w:spacing w:after="0" w:line="240" w:lineRule="auto"/>
        <w:rPr>
          <w:rFonts w:cstheme="minorHAnsi"/>
        </w:rPr>
      </w:pPr>
    </w:p>
    <w:p w14:paraId="3D144B27" w14:textId="77777777"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14:paraId="4E93E146" w14:textId="77777777" w:rsidR="004958B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14:paraId="1A36068F" w14:textId="5836AB67" w:rsidR="006340FF" w:rsidRPr="00601231" w:rsidRDefault="004958B1" w:rsidP="00CB4B5C">
      <w:pPr>
        <w:pStyle w:val="ListParagraph"/>
        <w:spacing w:after="0" w:line="240" w:lineRule="auto"/>
        <w:ind w:left="360"/>
        <w:rPr>
          <w:rFonts w:cstheme="minorHAnsi"/>
        </w:rPr>
      </w:pPr>
      <w:r>
        <w:rPr>
          <w:rFonts w:cstheme="minorHAnsi"/>
        </w:rPr>
        <w:t xml:space="preserve">** </w:t>
      </w:r>
      <w:r w:rsidR="00163951">
        <w:rPr>
          <w:rFonts w:cstheme="minorHAnsi"/>
        </w:rPr>
        <w:t xml:space="preserve">This is not a request for budget changes but more of an update on the current budget and how it works. </w:t>
      </w:r>
      <w:r w:rsidR="00247FDC">
        <w:rPr>
          <w:rFonts w:cstheme="minorHAnsi"/>
        </w:rPr>
        <w:t xml:space="preserve">The journalism professor, the dean and the department chair (neither that dean nor the department chair are in those positions now) met in spring 2015 regarding budget issues for the journalism program. The program will not be getting any more funding than it already gets for printing the student newspaper or for travel to conferences. </w:t>
      </w:r>
      <w:r>
        <w:rPr>
          <w:rFonts w:cstheme="minorHAnsi"/>
        </w:rPr>
        <w:t>Funding for the</w:t>
      </w:r>
      <w:r w:rsidR="007234A7">
        <w:rPr>
          <w:rFonts w:cstheme="minorHAnsi"/>
        </w:rPr>
        <w:t xml:space="preserve"> BC </w:t>
      </w:r>
      <w:r>
        <w:rPr>
          <w:rFonts w:cstheme="minorHAnsi"/>
        </w:rPr>
        <w:t xml:space="preserve">journalism program is among the lowest in the state for similar community college programs. The funding we do get does give us a start for printing the student newspaper and attending conferences. We offset the other costs through advertising revenue. </w:t>
      </w:r>
      <w:r w:rsidR="00163951">
        <w:rPr>
          <w:rFonts w:cstheme="minorHAnsi"/>
        </w:rPr>
        <w:t xml:space="preserve">The funding for the student newspaper in provided in “front” money to the program, and then that money is paid back through advertising revenue. </w:t>
      </w:r>
    </w:p>
    <w:p w14:paraId="25A66468" w14:textId="77777777" w:rsidR="00F86C2A" w:rsidRDefault="00F86C2A" w:rsidP="006340FF">
      <w:pPr>
        <w:pStyle w:val="ListParagraph"/>
        <w:spacing w:after="0" w:line="360" w:lineRule="auto"/>
        <w:ind w:left="0"/>
        <w:rPr>
          <w:b/>
          <w:u w:val="single"/>
        </w:rPr>
      </w:pPr>
    </w:p>
    <w:p w14:paraId="7B66B60E" w14:textId="77777777"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14:paraId="2E6333D8" w14:textId="77777777"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14:paraId="2EC8A994" w14:textId="77777777" w:rsidR="00A820A0" w:rsidRPr="000443F7" w:rsidRDefault="006340FF" w:rsidP="000443F7">
      <w:pPr>
        <w:pStyle w:val="ListParagraph"/>
        <w:numPr>
          <w:ilvl w:val="0"/>
          <w:numId w:val="13"/>
        </w:numPr>
        <w:spacing w:after="0" w:line="240" w:lineRule="auto"/>
        <w:rPr>
          <w:rFonts w:cstheme="minorHAnsi"/>
        </w:rPr>
      </w:pPr>
      <w:r w:rsidRPr="000443F7">
        <w:rPr>
          <w:rFonts w:cstheme="minorHAnsi"/>
        </w:rPr>
        <w:t>Changes in student demographics (gender, age and ethnicity)</w:t>
      </w:r>
      <w:r w:rsidR="000443F7">
        <w:rPr>
          <w:rFonts w:cstheme="minorHAnsi"/>
        </w:rPr>
        <w:t xml:space="preserve"> -- </w:t>
      </w:r>
      <w:r w:rsidR="00A820A0" w:rsidRPr="000443F7">
        <w:rPr>
          <w:rFonts w:cstheme="minorHAnsi"/>
        </w:rPr>
        <w:t>Changes in student demographics (gender, age and ethnicity) – A slightly higher number of females and students 29 years or younger enroll in journalism classes than the percentage of those students at the college overall. In general, though, most of the demographic numbers seem similar.</w:t>
      </w:r>
    </w:p>
    <w:p w14:paraId="631E70E0" w14:textId="77777777" w:rsidR="006340FF" w:rsidRPr="0035569E" w:rsidRDefault="006340FF" w:rsidP="00A820A0">
      <w:pPr>
        <w:pStyle w:val="ListParagraph"/>
        <w:spacing w:after="0" w:line="360" w:lineRule="auto"/>
        <w:ind w:left="360"/>
        <w:rPr>
          <w:rFonts w:cstheme="minorHAnsi"/>
        </w:rPr>
      </w:pPr>
    </w:p>
    <w:p w14:paraId="40178F46" w14:textId="77777777" w:rsidR="00595FB0" w:rsidRDefault="006340FF" w:rsidP="000443F7">
      <w:pPr>
        <w:pStyle w:val="ListParagraph"/>
        <w:numPr>
          <w:ilvl w:val="0"/>
          <w:numId w:val="13"/>
        </w:numPr>
        <w:spacing w:after="0"/>
        <w:rPr>
          <w:rFonts w:cstheme="minorHAnsi"/>
        </w:rPr>
      </w:pPr>
      <w:r w:rsidRPr="000443F7">
        <w:rPr>
          <w:rFonts w:cstheme="minorHAnsi"/>
        </w:rPr>
        <w:t>Changes in enrollment (headcount, sections, course enrollment and productivity)</w:t>
      </w:r>
      <w:r w:rsidR="000443F7" w:rsidRPr="000443F7">
        <w:rPr>
          <w:rFonts w:cstheme="minorHAnsi"/>
        </w:rPr>
        <w:t xml:space="preserve"> -- The program currently offers seven sections made up of six classes (Media and Society is the only class with two sections). The addition of the Multimedia Reporting class five years ago and the raise in class caps has contributed to more students in journalism seats. </w:t>
      </w:r>
      <w:r w:rsidR="00595FB0">
        <w:rPr>
          <w:rFonts w:cstheme="minorHAnsi"/>
        </w:rPr>
        <w:t>As of the start of the 2015-16 school year, nearly 200 seats were filled in journalism classes at BC. Numbers for the newspaper classes (currently at 17 total) are down because of the loss of “repeatability” in these classes (normally, the numbers are 20-15).</w:t>
      </w:r>
    </w:p>
    <w:p w14:paraId="3B38D557" w14:textId="77777777" w:rsidR="006340FF" w:rsidRPr="0035569E" w:rsidRDefault="006340FF" w:rsidP="000443F7">
      <w:pPr>
        <w:pStyle w:val="ListParagraph"/>
        <w:spacing w:after="0" w:line="360" w:lineRule="auto"/>
        <w:ind w:left="360"/>
        <w:rPr>
          <w:rFonts w:cstheme="minorHAnsi"/>
        </w:rPr>
      </w:pPr>
    </w:p>
    <w:p w14:paraId="0E5D4E30" w14:textId="77777777" w:rsidR="000443F7" w:rsidRPr="000443F7" w:rsidRDefault="006340FF" w:rsidP="000443F7">
      <w:pPr>
        <w:pStyle w:val="ListParagraph"/>
        <w:numPr>
          <w:ilvl w:val="0"/>
          <w:numId w:val="13"/>
        </w:numPr>
        <w:spacing w:after="0"/>
        <w:rPr>
          <w:rFonts w:cstheme="minorHAnsi"/>
        </w:rPr>
      </w:pPr>
      <w:r w:rsidRPr="000443F7">
        <w:rPr>
          <w:rFonts w:cstheme="minorHAnsi"/>
        </w:rPr>
        <w:t>Success and retention for face-to-face, as well as online/distance courses</w:t>
      </w:r>
      <w:r w:rsidR="000443F7" w:rsidRPr="000443F7">
        <w:rPr>
          <w:rFonts w:cstheme="minorHAnsi"/>
        </w:rPr>
        <w:t xml:space="preserve"> -- Success and retention rates, according to the latest statistics appear to be higher than the college average. </w:t>
      </w:r>
    </w:p>
    <w:p w14:paraId="2C8D4A46" w14:textId="77777777" w:rsidR="006340FF" w:rsidRPr="000443F7" w:rsidRDefault="006340FF" w:rsidP="000443F7">
      <w:pPr>
        <w:spacing w:after="0" w:line="360" w:lineRule="auto"/>
        <w:rPr>
          <w:rFonts w:cstheme="minorHAnsi"/>
        </w:rPr>
      </w:pPr>
    </w:p>
    <w:p w14:paraId="43673A2B" w14:textId="77777777" w:rsidR="000443F7" w:rsidRPr="000443F7" w:rsidRDefault="006340FF" w:rsidP="007A3CDB">
      <w:pPr>
        <w:pStyle w:val="ListParagraph"/>
        <w:numPr>
          <w:ilvl w:val="0"/>
          <w:numId w:val="13"/>
        </w:numPr>
        <w:spacing w:after="0" w:line="360" w:lineRule="auto"/>
        <w:rPr>
          <w:rFonts w:cstheme="minorHAnsi"/>
        </w:rPr>
      </w:pPr>
      <w:r>
        <w:rPr>
          <w:rFonts w:cstheme="minorHAnsi"/>
        </w:rPr>
        <w:lastRenderedPageBreak/>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14:paraId="6A2F5C2F" w14:textId="467983E0" w:rsidR="000443F7" w:rsidRPr="000443F7" w:rsidRDefault="000443F7" w:rsidP="000443F7">
      <w:pPr>
        <w:spacing w:after="0"/>
        <w:rPr>
          <w:rFonts w:cstheme="minorHAnsi"/>
        </w:rPr>
      </w:pPr>
      <w:r w:rsidRPr="000443F7">
        <w:rPr>
          <w:rFonts w:cstheme="minorHAnsi"/>
        </w:rPr>
        <w:t xml:space="preserve">The journalism program </w:t>
      </w:r>
      <w:r w:rsidR="00595FB0">
        <w:rPr>
          <w:rFonts w:cstheme="minorHAnsi"/>
        </w:rPr>
        <w:t>eight degrees for 2014-15. This is, more than likely, the most awarded by any community college in the state for that year and probably the most ever awarded at BC.</w:t>
      </w:r>
    </w:p>
    <w:p w14:paraId="35F06BBD" w14:textId="77777777" w:rsidR="00F86C2A" w:rsidRDefault="00F86C2A" w:rsidP="007A3CDB">
      <w:pPr>
        <w:spacing w:after="0" w:line="360" w:lineRule="auto"/>
        <w:rPr>
          <w:b/>
          <w:u w:val="single"/>
        </w:rPr>
      </w:pPr>
    </w:p>
    <w:p w14:paraId="63620461" w14:textId="77777777" w:rsidR="005209BA" w:rsidRPr="007A3CDB" w:rsidRDefault="005209BA" w:rsidP="007A3CDB">
      <w:pPr>
        <w:spacing w:after="0" w:line="360" w:lineRule="auto"/>
        <w:rPr>
          <w:b/>
          <w:u w:val="single"/>
        </w:rPr>
      </w:pPr>
      <w:r w:rsidRPr="007A3CDB">
        <w:rPr>
          <w:b/>
          <w:u w:val="single"/>
        </w:rPr>
        <w:t>V. Progress on Program Goals:</w:t>
      </w:r>
    </w:p>
    <w:p w14:paraId="424EEB75" w14:textId="77777777"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76" w:type="dxa"/>
        <w:tblInd w:w="108" w:type="dxa"/>
        <w:tblCellMar>
          <w:left w:w="0" w:type="dxa"/>
          <w:right w:w="0" w:type="dxa"/>
        </w:tblCellMar>
        <w:tblLook w:val="04A0" w:firstRow="1" w:lastRow="0" w:firstColumn="1" w:lastColumn="0" w:noHBand="0" w:noVBand="1"/>
      </w:tblPr>
      <w:tblGrid>
        <w:gridCol w:w="2434"/>
        <w:gridCol w:w="3155"/>
        <w:gridCol w:w="1983"/>
        <w:gridCol w:w="2704"/>
      </w:tblGrid>
      <w:tr w:rsidR="007A3CDB" w14:paraId="3F0D6137" w14:textId="77777777">
        <w:trPr>
          <w:trHeight w:val="1371"/>
        </w:trPr>
        <w:tc>
          <w:tcPr>
            <w:tcW w:w="243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8ABC8C2" w14:textId="77777777"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141B1D7" w14:textId="77777777"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14:paraId="70504624" w14:textId="77777777" w:rsidR="005209BA" w:rsidRDefault="005209BA">
            <w:pPr>
              <w:spacing w:after="0" w:line="240" w:lineRule="auto"/>
              <w:jc w:val="center"/>
              <w:rPr>
                <w:rFonts w:eastAsiaTheme="minorHAnsi"/>
                <w:b/>
                <w:bCs/>
              </w:rPr>
            </w:pPr>
            <w:r>
              <w:rPr>
                <w:rFonts w:eastAsiaTheme="minorHAnsi"/>
                <w:b/>
                <w:bCs/>
              </w:rPr>
              <w:t>(</w:t>
            </w:r>
            <w:proofErr w:type="gramStart"/>
            <w:r>
              <w:rPr>
                <w:rFonts w:eastAsiaTheme="minorHAnsi"/>
                <w:b/>
                <w:bCs/>
              </w:rPr>
              <w:t>select</w:t>
            </w:r>
            <w:proofErr w:type="gramEnd"/>
            <w:r>
              <w:rPr>
                <w:rFonts w:eastAsiaTheme="minorHAnsi"/>
                <w:b/>
                <w:bCs/>
              </w:rPr>
              <w:t xml:space="preserve"> all that apply)</w:t>
            </w:r>
          </w:p>
        </w:tc>
        <w:tc>
          <w:tcPr>
            <w:tcW w:w="198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29FC664" w14:textId="77777777" w:rsidR="005209BA" w:rsidRDefault="005209BA">
            <w:pPr>
              <w:spacing w:after="0" w:line="240" w:lineRule="auto"/>
              <w:jc w:val="center"/>
              <w:rPr>
                <w:b/>
                <w:bCs/>
                <w:color w:val="000000"/>
              </w:rPr>
            </w:pPr>
            <w:r>
              <w:rPr>
                <w:b/>
                <w:bCs/>
                <w:color w:val="000000"/>
              </w:rPr>
              <w:t>Progress on goal achievement</w:t>
            </w:r>
          </w:p>
          <w:p w14:paraId="568AD925" w14:textId="77777777"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w:t>
            </w:r>
            <w:proofErr w:type="gramStart"/>
            <w:r>
              <w:rPr>
                <w:b/>
                <w:bCs/>
                <w:color w:val="000000"/>
              </w:rPr>
              <w:t>choose</w:t>
            </w:r>
            <w:proofErr w:type="gramEnd"/>
            <w:r>
              <w:rPr>
                <w:b/>
                <w:bCs/>
                <w:color w:val="000000"/>
              </w:rPr>
              <w:t xml:space="preserve"> one)</w:t>
            </w:r>
          </w:p>
        </w:tc>
        <w:tc>
          <w:tcPr>
            <w:tcW w:w="270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7B95315" w14:textId="77777777"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14:paraId="0BB52306" w14:textId="77777777"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w:t>
            </w:r>
            <w:proofErr w:type="gramStart"/>
            <w:r>
              <w:rPr>
                <w:rFonts w:eastAsiaTheme="minorHAnsi"/>
                <w:b/>
                <w:bCs/>
                <w:color w:val="000000"/>
                <w:sz w:val="24"/>
                <w:szCs w:val="24"/>
              </w:rPr>
              <w:t>if</w:t>
            </w:r>
            <w:proofErr w:type="gramEnd"/>
            <w:r>
              <w:rPr>
                <w:rFonts w:eastAsiaTheme="minorHAnsi"/>
                <w:b/>
                <w:bCs/>
                <w:color w:val="000000"/>
                <w:sz w:val="24"/>
                <w:szCs w:val="24"/>
              </w:rPr>
              <w:t xml:space="preserve"> applicable)</w:t>
            </w:r>
          </w:p>
        </w:tc>
      </w:tr>
      <w:tr w:rsidR="005209BA" w14:paraId="4BABB53B" w14:textId="77777777">
        <w:trPr>
          <w:trHeight w:val="68"/>
        </w:trPr>
        <w:tc>
          <w:tcPr>
            <w:tcW w:w="2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57521E" w14:textId="1E11B07D" w:rsidR="001C147D" w:rsidRDefault="005209BA">
            <w:pPr>
              <w:rPr>
                <w:rFonts w:eastAsiaTheme="minorHAnsi"/>
                <w:color w:val="000000"/>
                <w:sz w:val="24"/>
                <w:szCs w:val="24"/>
              </w:rPr>
            </w:pPr>
            <w:r>
              <w:rPr>
                <w:rFonts w:eastAsiaTheme="minorHAnsi"/>
                <w:color w:val="000000"/>
                <w:sz w:val="24"/>
                <w:szCs w:val="24"/>
              </w:rPr>
              <w:t>1.</w:t>
            </w:r>
            <w:r w:rsidR="00973BAD">
              <w:rPr>
                <w:rFonts w:eastAsiaTheme="minorHAnsi"/>
                <w:color w:val="000000"/>
                <w:sz w:val="24"/>
                <w:szCs w:val="24"/>
              </w:rPr>
              <w:t xml:space="preserve"> </w:t>
            </w:r>
            <w:r w:rsidR="00A21820">
              <w:rPr>
                <w:rFonts w:eastAsiaTheme="minorHAnsi"/>
                <w:color w:val="000000"/>
                <w:sz w:val="24"/>
                <w:szCs w:val="24"/>
              </w:rPr>
              <w:t>Increase number of students in journalism classes that don’t fulfill GE or articulation requirements.</w:t>
            </w:r>
          </w:p>
          <w:p w14:paraId="53F6529E" w14:textId="77777777" w:rsidR="005209BA" w:rsidRDefault="005209BA">
            <w:pPr>
              <w:rPr>
                <w:rFonts w:eastAsiaTheme="minorHAnsi"/>
                <w:color w:val="000000"/>
                <w:sz w:val="24"/>
                <w:szCs w:val="24"/>
              </w:rPr>
            </w:pPr>
          </w:p>
        </w:tc>
        <w:tc>
          <w:tcPr>
            <w:tcW w:w="3155" w:type="dxa"/>
            <w:tcBorders>
              <w:top w:val="nil"/>
              <w:left w:val="nil"/>
              <w:bottom w:val="single" w:sz="8" w:space="0" w:color="auto"/>
              <w:right w:val="single" w:sz="8" w:space="0" w:color="auto"/>
            </w:tcBorders>
            <w:tcMar>
              <w:top w:w="0" w:type="dxa"/>
              <w:left w:w="108" w:type="dxa"/>
              <w:bottom w:w="0" w:type="dxa"/>
              <w:right w:w="108" w:type="dxa"/>
            </w:tcMar>
          </w:tcPr>
          <w:p w14:paraId="2BCC4BD8" w14:textId="77777777" w:rsidR="005209BA" w:rsidRDefault="00973BAD" w:rsidP="007A3CDB">
            <w:pPr>
              <w:pStyle w:val="NoSpacing"/>
              <w:spacing w:line="360" w:lineRule="auto"/>
            </w:pPr>
            <w:proofErr w:type="gramStart"/>
            <w:r>
              <w:t>x</w:t>
            </w:r>
            <w:proofErr w:type="gramEnd"/>
            <w:r w:rsidR="00C009AB">
              <w:fldChar w:fldCharType="begin">
                <w:ffData>
                  <w:name w:val="Check1"/>
                  <w:enabled/>
                  <w:calcOnExit w:val="0"/>
                  <w:checkBox>
                    <w:sizeAuto/>
                    <w:default w:val="0"/>
                  </w:checkBox>
                </w:ffData>
              </w:fldChar>
            </w:r>
            <w:r w:rsidR="005209BA">
              <w:instrText xml:space="preserve"> FORMCHECKBOX </w:instrText>
            </w:r>
            <w:r w:rsidR="00C009AB">
              <w:fldChar w:fldCharType="end"/>
            </w:r>
            <w:r w:rsidR="005209BA">
              <w:t xml:space="preserve"> 1: Student Success                              </w:t>
            </w:r>
            <w:r>
              <w:t>x</w:t>
            </w:r>
            <w:r w:rsidR="00C009AB">
              <w:fldChar w:fldCharType="begin">
                <w:ffData>
                  <w:name w:val="Check2"/>
                  <w:enabled/>
                  <w:calcOnExit w:val="0"/>
                  <w:checkBox>
                    <w:sizeAuto/>
                    <w:default w:val="0"/>
                  </w:checkBox>
                </w:ffData>
              </w:fldChar>
            </w:r>
            <w:r w:rsidR="005209BA">
              <w:instrText xml:space="preserve"> FORMCHECKBOX </w:instrText>
            </w:r>
            <w:r w:rsidR="00C009AB">
              <w:fldChar w:fldCharType="end"/>
            </w:r>
            <w:r w:rsidR="005209BA">
              <w:t xml:space="preserve"> 2: Communication              </w:t>
            </w:r>
          </w:p>
          <w:p w14:paraId="57866C24" w14:textId="77777777" w:rsidR="005209BA" w:rsidRDefault="00C009AB"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fldChar w:fldCharType="end"/>
            </w:r>
            <w:r w:rsidR="005209BA">
              <w:t xml:space="preserve"> 3: Facilities &amp; </w:t>
            </w:r>
            <w:proofErr w:type="gramStart"/>
            <w:r w:rsidR="005209BA">
              <w:t xml:space="preserve">Infrastructure                             </w:t>
            </w:r>
            <w:proofErr w:type="gramEnd"/>
            <w:r>
              <w:fldChar w:fldCharType="begin">
                <w:ffData>
                  <w:name w:val="Check4"/>
                  <w:enabled/>
                  <w:calcOnExit w:val="0"/>
                  <w:checkBox>
                    <w:sizeAuto/>
                    <w:default w:val="0"/>
                  </w:checkBox>
                </w:ffData>
              </w:fldChar>
            </w:r>
            <w:r w:rsidR="005209BA">
              <w:instrText xml:space="preserve"> FORMCHECKBOX </w:instrText>
            </w:r>
            <w:r>
              <w:fldChar w:fldCharType="end"/>
            </w:r>
            <w:r w:rsidR="005209BA">
              <w:t xml:space="preserve"> 4: Oversight &amp; Accountability           </w:t>
            </w:r>
          </w:p>
          <w:p w14:paraId="5AEF96A4" w14:textId="77777777" w:rsidR="005209BA" w:rsidRDefault="00C009AB"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fldChar w:fldCharType="end"/>
            </w:r>
            <w:r w:rsidR="005209BA">
              <w:t xml:space="preserve"> 5: Integration                      </w:t>
            </w:r>
          </w:p>
          <w:p w14:paraId="3472EB32" w14:textId="77777777" w:rsidR="005209BA" w:rsidRDefault="00973BAD" w:rsidP="002D7005">
            <w:pPr>
              <w:pStyle w:val="NoSpacing"/>
              <w:spacing w:line="360" w:lineRule="auto"/>
              <w:rPr>
                <w:rFonts w:eastAsiaTheme="minorHAnsi"/>
                <w:color w:val="000000"/>
                <w:sz w:val="24"/>
                <w:szCs w:val="24"/>
              </w:rPr>
            </w:pPr>
            <w:proofErr w:type="gramStart"/>
            <w:r>
              <w:t>x</w:t>
            </w:r>
            <w:proofErr w:type="gramEnd"/>
            <w:r w:rsidR="00C009AB">
              <w:fldChar w:fldCharType="begin">
                <w:ffData>
                  <w:name w:val="Check5"/>
                  <w:enabled/>
                  <w:calcOnExit w:val="0"/>
                  <w:checkBox>
                    <w:sizeAuto/>
                    <w:default w:val="0"/>
                  </w:checkBox>
                </w:ffData>
              </w:fldChar>
            </w:r>
            <w:r w:rsidR="005209BA">
              <w:instrText xml:space="preserve"> FORMCHECKBOX </w:instrText>
            </w:r>
            <w:r w:rsidR="00C009AB">
              <w:fldChar w:fldCharType="end"/>
            </w:r>
            <w:r w:rsidR="005209BA">
              <w:t xml:space="preserve"> 6: Professional Development</w:t>
            </w:r>
          </w:p>
        </w:tc>
        <w:tc>
          <w:tcPr>
            <w:tcW w:w="1983" w:type="dxa"/>
            <w:tcBorders>
              <w:top w:val="nil"/>
              <w:left w:val="nil"/>
              <w:bottom w:val="single" w:sz="8" w:space="0" w:color="auto"/>
              <w:right w:val="single" w:sz="8" w:space="0" w:color="auto"/>
            </w:tcBorders>
            <w:tcMar>
              <w:top w:w="0" w:type="dxa"/>
              <w:left w:w="108" w:type="dxa"/>
              <w:bottom w:w="0" w:type="dxa"/>
              <w:right w:w="108" w:type="dxa"/>
            </w:tcMar>
          </w:tcPr>
          <w:p w14:paraId="37B599EF" w14:textId="77777777" w:rsidR="005209BA" w:rsidRDefault="00C009AB" w:rsidP="007A3CDB">
            <w:pPr>
              <w:pStyle w:val="NoSpacing"/>
              <w:spacing w:line="360" w:lineRule="auto"/>
            </w:pPr>
            <w:r>
              <w:fldChar w:fldCharType="begin">
                <w:ffData>
                  <w:name w:val="Check6"/>
                  <w:enabled/>
                  <w:calcOnExit w:val="0"/>
                  <w:checkBox>
                    <w:sizeAuto/>
                    <w:default w:val="0"/>
                  </w:checkBox>
                </w:ffData>
              </w:fldChar>
            </w:r>
            <w:r w:rsidR="005209BA">
              <w:instrText xml:space="preserve"> FORMCHECKBOX </w:instrText>
            </w:r>
            <w:r>
              <w:fldChar w:fldCharType="end"/>
            </w:r>
            <w:r w:rsidR="005209BA">
              <w:t xml:space="preserve"> Completed:</w:t>
            </w:r>
          </w:p>
          <w:p w14:paraId="4CDF2537" w14:textId="77777777" w:rsidR="005209BA" w:rsidRDefault="005209BA" w:rsidP="007A3CDB">
            <w:pPr>
              <w:pStyle w:val="NoSpacing"/>
              <w:spacing w:line="360" w:lineRule="auto"/>
            </w:pPr>
            <w:r>
              <w:t xml:space="preserve">__________ (Date)  </w:t>
            </w:r>
          </w:p>
          <w:p w14:paraId="27A37C15" w14:textId="77777777" w:rsidR="005209BA" w:rsidRDefault="00C009AB" w:rsidP="007A3CDB">
            <w:pPr>
              <w:pStyle w:val="NoSpacing"/>
              <w:spacing w:line="360" w:lineRule="auto"/>
            </w:pPr>
            <w:r>
              <w:fldChar w:fldCharType="begin">
                <w:ffData>
                  <w:name w:val="Check7"/>
                  <w:enabled/>
                  <w:calcOnExit w:val="0"/>
                  <w:checkBox>
                    <w:sizeAuto/>
                    <w:default w:val="0"/>
                  </w:checkBox>
                </w:ffData>
              </w:fldChar>
            </w:r>
            <w:r w:rsidR="005209BA">
              <w:instrText xml:space="preserve"> FORMCHECKBOX </w:instrText>
            </w:r>
            <w:r>
              <w:fldChar w:fldCharType="end"/>
            </w:r>
            <w:r w:rsidR="005209BA">
              <w:t xml:space="preserve"> Revised:   _______</w:t>
            </w:r>
            <w:r w:rsidR="007A3CDB">
              <w:t>___</w:t>
            </w:r>
            <w:r w:rsidR="005209BA">
              <w:t xml:space="preserve"> (Date)</w:t>
            </w:r>
          </w:p>
          <w:p w14:paraId="45DC07F2" w14:textId="1C1CCC7E" w:rsidR="005209BA" w:rsidRDefault="00973BAD" w:rsidP="00A21820">
            <w:pPr>
              <w:pStyle w:val="NoSpacing"/>
              <w:spacing w:line="360" w:lineRule="auto"/>
              <w:rPr>
                <w:rFonts w:eastAsiaTheme="minorHAnsi"/>
                <w:color w:val="000000"/>
                <w:sz w:val="24"/>
                <w:szCs w:val="24"/>
              </w:rPr>
            </w:pPr>
            <w:proofErr w:type="gramStart"/>
            <w:r>
              <w:rPr>
                <w:b/>
                <w:u w:val="single"/>
              </w:rPr>
              <w:t>x</w:t>
            </w:r>
            <w:proofErr w:type="gramEnd"/>
            <w:r w:rsidR="00C009AB">
              <w:rPr>
                <w:b/>
                <w:u w:val="single"/>
              </w:rPr>
              <w:fldChar w:fldCharType="begin">
                <w:ffData>
                  <w:name w:val="Check7"/>
                  <w:enabled/>
                  <w:calcOnExit w:val="0"/>
                  <w:checkBox>
                    <w:sizeAuto/>
                    <w:default w:val="0"/>
                  </w:checkBox>
                </w:ffData>
              </w:fldChar>
            </w:r>
            <w:r w:rsidR="005209BA">
              <w:rPr>
                <w:b/>
                <w:u w:val="single"/>
              </w:rPr>
              <w:instrText xml:space="preserve"> FORMCHECKBOX </w:instrText>
            </w:r>
            <w:r w:rsidR="00C009AB">
              <w:rPr>
                <w:b/>
                <w:u w:val="single"/>
              </w:rPr>
            </w:r>
            <w:r w:rsidR="00C009AB">
              <w:rPr>
                <w:b/>
                <w:u w:val="single"/>
              </w:rPr>
              <w:fldChar w:fldCharType="end"/>
            </w:r>
            <w:r w:rsidR="005209BA">
              <w:rPr>
                <w:b/>
                <w:u w:val="single"/>
              </w:rPr>
              <w:t xml:space="preserve"> </w:t>
            </w:r>
            <w:r w:rsidR="007A3CDB">
              <w:t xml:space="preserve">Ongoing:   </w:t>
            </w:r>
            <w:r w:rsidR="00BD7EE7">
              <w:t xml:space="preserve">Began </w:t>
            </w:r>
            <w:r>
              <w:t>Sept. 201</w:t>
            </w:r>
            <w:r w:rsidR="00A21820">
              <w:t>5</w:t>
            </w:r>
            <w:r>
              <w:t xml:space="preserve"> </w:t>
            </w:r>
            <w:r w:rsidR="005209BA">
              <w:t>(Date)</w:t>
            </w:r>
          </w:p>
        </w:tc>
        <w:tc>
          <w:tcPr>
            <w:tcW w:w="2704" w:type="dxa"/>
            <w:tcBorders>
              <w:top w:val="nil"/>
              <w:left w:val="nil"/>
              <w:bottom w:val="single" w:sz="8" w:space="0" w:color="auto"/>
              <w:right w:val="single" w:sz="8" w:space="0" w:color="auto"/>
            </w:tcBorders>
            <w:tcMar>
              <w:top w:w="0" w:type="dxa"/>
              <w:left w:w="108" w:type="dxa"/>
              <w:bottom w:w="0" w:type="dxa"/>
              <w:right w:w="108" w:type="dxa"/>
            </w:tcMar>
          </w:tcPr>
          <w:p w14:paraId="2529B259" w14:textId="1344BEBA" w:rsidR="005209BA" w:rsidRDefault="00DD2ED6" w:rsidP="00DD2ED6">
            <w:pPr>
              <w:rPr>
                <w:rFonts w:eastAsiaTheme="minorHAnsi"/>
                <w:color w:val="000000"/>
                <w:sz w:val="24"/>
                <w:szCs w:val="24"/>
              </w:rPr>
            </w:pPr>
            <w:r>
              <w:rPr>
                <w:rFonts w:eastAsiaTheme="minorHAnsi"/>
                <w:color w:val="000000"/>
                <w:sz w:val="24"/>
                <w:szCs w:val="24"/>
              </w:rPr>
              <w:t>Step up recruiting with high schools and participating in school activities to promote programs.</w:t>
            </w:r>
            <w:bookmarkStart w:id="2" w:name="_GoBack"/>
            <w:bookmarkEnd w:id="2"/>
            <w:r w:rsidR="00973BAD">
              <w:rPr>
                <w:rFonts w:eastAsiaTheme="minorHAnsi"/>
                <w:color w:val="000000"/>
                <w:sz w:val="24"/>
                <w:szCs w:val="24"/>
              </w:rPr>
              <w:t xml:space="preserve"> </w:t>
            </w:r>
          </w:p>
        </w:tc>
      </w:tr>
    </w:tbl>
    <w:p w14:paraId="15547B6B" w14:textId="77777777" w:rsidR="005209BA" w:rsidRDefault="005209BA" w:rsidP="007A3CDB">
      <w:pPr>
        <w:pStyle w:val="ListParagraph"/>
        <w:spacing w:after="0" w:line="360" w:lineRule="auto"/>
        <w:ind w:left="360"/>
        <w:rPr>
          <w:b/>
          <w:u w:val="single"/>
        </w:rPr>
      </w:pPr>
    </w:p>
    <w:p w14:paraId="650F6952" w14:textId="77777777" w:rsidR="00F86C2A" w:rsidRDefault="00F86C2A" w:rsidP="007A3CDB">
      <w:pPr>
        <w:pStyle w:val="ListParagraph"/>
        <w:spacing w:after="0" w:line="360" w:lineRule="auto"/>
        <w:ind w:left="360"/>
        <w:rPr>
          <w:b/>
          <w:u w:val="single"/>
        </w:rPr>
      </w:pPr>
    </w:p>
    <w:p w14:paraId="1B486A80" w14:textId="77777777" w:rsidR="00F86C2A" w:rsidRDefault="00F86C2A" w:rsidP="007A3CDB">
      <w:pPr>
        <w:pStyle w:val="ListParagraph"/>
        <w:spacing w:after="0" w:line="360" w:lineRule="auto"/>
        <w:ind w:left="360"/>
        <w:rPr>
          <w:b/>
          <w:u w:val="single"/>
        </w:rPr>
      </w:pPr>
    </w:p>
    <w:p w14:paraId="442A5FB4" w14:textId="77777777" w:rsidR="00F86C2A" w:rsidRPr="005209BA" w:rsidRDefault="00F86C2A" w:rsidP="007A3CDB">
      <w:pPr>
        <w:pStyle w:val="ListParagraph"/>
        <w:spacing w:after="0" w:line="360" w:lineRule="auto"/>
        <w:ind w:left="360"/>
        <w:rPr>
          <w:b/>
          <w:u w:val="single"/>
        </w:rPr>
      </w:pPr>
    </w:p>
    <w:p w14:paraId="28A666DE" w14:textId="77777777"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14:paraId="692D35C8" w14:textId="77777777">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50A66" w14:textId="77777777"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2CA3ED" w14:textId="77777777" w:rsidR="005209BA" w:rsidRDefault="005209BA">
            <w:pPr>
              <w:pStyle w:val="NoSpacing"/>
              <w:rPr>
                <w:b/>
              </w:rPr>
            </w:pPr>
            <w:r>
              <w:rPr>
                <w:b/>
              </w:rPr>
              <w:t>Which institutional goals from the Bakersfield College Strategic Plan will be advanced upon completion of this goal?  (</w:t>
            </w:r>
            <w:proofErr w:type="gramStart"/>
            <w:r>
              <w:rPr>
                <w:b/>
              </w:rPr>
              <w:t>select</w:t>
            </w:r>
            <w:proofErr w:type="gramEnd"/>
            <w:r>
              <w:rPr>
                <w:b/>
              </w:rPr>
              <w:t xml:space="preserve">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98FC4" w14:textId="77777777" w:rsidR="005209BA" w:rsidRDefault="005209BA">
            <w:pPr>
              <w:spacing w:after="200" w:line="360" w:lineRule="auto"/>
              <w:jc w:val="center"/>
              <w:rPr>
                <w:b/>
              </w:rPr>
            </w:pPr>
            <w:r>
              <w:rPr>
                <w:b/>
              </w:rPr>
              <w:t>Anticipated Results</w:t>
            </w:r>
          </w:p>
        </w:tc>
      </w:tr>
      <w:tr w:rsidR="005209BA" w14:paraId="51B1FF50" w14:textId="77777777">
        <w:tc>
          <w:tcPr>
            <w:tcW w:w="2430" w:type="dxa"/>
            <w:tcBorders>
              <w:top w:val="single" w:sz="4" w:space="0" w:color="auto"/>
              <w:left w:val="single" w:sz="4" w:space="0" w:color="auto"/>
              <w:bottom w:val="single" w:sz="4" w:space="0" w:color="auto"/>
              <w:right w:val="single" w:sz="4" w:space="0" w:color="auto"/>
            </w:tcBorders>
          </w:tcPr>
          <w:p w14:paraId="067522DC" w14:textId="77777777" w:rsidR="005209BA" w:rsidRDefault="00F83BD6">
            <w:pPr>
              <w:spacing w:after="200" w:line="360" w:lineRule="auto"/>
              <w:rPr>
                <w:b/>
              </w:rPr>
            </w:pPr>
            <w:r>
              <w:rPr>
                <w:b/>
              </w:rPr>
              <w:t xml:space="preserve"> </w:t>
            </w:r>
            <w:r w:rsidR="001C147D">
              <w:rPr>
                <w:b/>
              </w:rPr>
              <w:t>1. Maintain/increase graduation rates for journalism students.</w:t>
            </w:r>
          </w:p>
        </w:tc>
        <w:tc>
          <w:tcPr>
            <w:tcW w:w="3150" w:type="dxa"/>
            <w:tcBorders>
              <w:top w:val="single" w:sz="4" w:space="0" w:color="auto"/>
              <w:left w:val="single" w:sz="4" w:space="0" w:color="auto"/>
              <w:bottom w:val="single" w:sz="4" w:space="0" w:color="auto"/>
              <w:right w:val="single" w:sz="4" w:space="0" w:color="auto"/>
            </w:tcBorders>
          </w:tcPr>
          <w:p w14:paraId="56C7064C" w14:textId="77777777" w:rsidR="005209BA" w:rsidRDefault="001C147D" w:rsidP="007A3CDB">
            <w:pPr>
              <w:pStyle w:val="NoSpacing"/>
              <w:spacing w:line="360" w:lineRule="auto"/>
            </w:pPr>
            <w:proofErr w:type="gramStart"/>
            <w:r>
              <w:t>x</w:t>
            </w:r>
            <w:proofErr w:type="gramEnd"/>
            <w:r w:rsidR="00C009AB">
              <w:fldChar w:fldCharType="begin">
                <w:ffData>
                  <w:name w:val="Check1"/>
                  <w:enabled/>
                  <w:calcOnExit w:val="0"/>
                  <w:checkBox>
                    <w:sizeAuto/>
                    <w:default w:val="0"/>
                  </w:checkBox>
                </w:ffData>
              </w:fldChar>
            </w:r>
            <w:r w:rsidR="005209BA">
              <w:instrText xml:space="preserve"> FORMCHECKBOX </w:instrText>
            </w:r>
            <w:r w:rsidR="00C009AB">
              <w:fldChar w:fldCharType="end"/>
            </w:r>
            <w:r w:rsidR="005209BA">
              <w:t xml:space="preserve"> 1: Student Success                              </w:t>
            </w:r>
            <w:r w:rsidR="00C009AB">
              <w:fldChar w:fldCharType="begin">
                <w:ffData>
                  <w:name w:val="Check2"/>
                  <w:enabled/>
                  <w:calcOnExit w:val="0"/>
                  <w:checkBox>
                    <w:sizeAuto/>
                    <w:default w:val="0"/>
                  </w:checkBox>
                </w:ffData>
              </w:fldChar>
            </w:r>
            <w:r w:rsidR="005209BA">
              <w:instrText xml:space="preserve"> FORMCHECKBOX </w:instrText>
            </w:r>
            <w:r w:rsidR="00C009AB">
              <w:fldChar w:fldCharType="end"/>
            </w:r>
            <w:r w:rsidR="005209BA">
              <w:t xml:space="preserve"> 2: Communication             </w:t>
            </w:r>
          </w:p>
          <w:p w14:paraId="2C496A2D" w14:textId="77777777" w:rsidR="005209BA" w:rsidRDefault="00C009AB"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fldChar w:fldCharType="end"/>
            </w:r>
            <w:r w:rsidR="005209BA">
              <w:t xml:space="preserve"> 3: Facilities &amp; </w:t>
            </w:r>
            <w:proofErr w:type="gramStart"/>
            <w:r w:rsidR="005209BA">
              <w:t xml:space="preserve">Infrastructure                             </w:t>
            </w:r>
            <w:proofErr w:type="gramEnd"/>
            <w:r>
              <w:fldChar w:fldCharType="begin">
                <w:ffData>
                  <w:name w:val="Check4"/>
                  <w:enabled/>
                  <w:calcOnExit w:val="0"/>
                  <w:checkBox>
                    <w:sizeAuto/>
                    <w:default w:val="0"/>
                  </w:checkBox>
                </w:ffData>
              </w:fldChar>
            </w:r>
            <w:r w:rsidR="005209BA">
              <w:instrText xml:space="preserve"> FORMCHECKBOX </w:instrText>
            </w:r>
            <w:r>
              <w:fldChar w:fldCharType="end"/>
            </w:r>
            <w:r w:rsidR="005209BA">
              <w:t xml:space="preserve"> 4: Oversight &amp; Accountability          </w:t>
            </w:r>
          </w:p>
          <w:p w14:paraId="177B0EA7" w14:textId="77777777" w:rsidR="005209BA" w:rsidRDefault="00C009AB"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fldChar w:fldCharType="end"/>
            </w:r>
            <w:r w:rsidR="005209BA">
              <w:t xml:space="preserve"> 5: Integration                       </w:t>
            </w:r>
          </w:p>
          <w:p w14:paraId="66EDC906" w14:textId="77777777" w:rsidR="005209BA" w:rsidRDefault="001C147D" w:rsidP="007A3CDB">
            <w:pPr>
              <w:pStyle w:val="NoSpacing"/>
              <w:spacing w:line="360" w:lineRule="auto"/>
              <w:rPr>
                <w:b/>
              </w:rPr>
            </w:pPr>
            <w:proofErr w:type="gramStart"/>
            <w:r>
              <w:t>x</w:t>
            </w:r>
            <w:proofErr w:type="gramEnd"/>
            <w:r w:rsidR="00C009AB">
              <w:fldChar w:fldCharType="begin">
                <w:ffData>
                  <w:name w:val="Check5"/>
                  <w:enabled/>
                  <w:calcOnExit w:val="0"/>
                  <w:checkBox>
                    <w:sizeAuto/>
                    <w:default w:val="0"/>
                  </w:checkBox>
                </w:ffData>
              </w:fldChar>
            </w:r>
            <w:r w:rsidR="005209BA">
              <w:instrText xml:space="preserve"> FORMCHECKBOX </w:instrText>
            </w:r>
            <w:r w:rsidR="00C009AB">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14:paraId="4B45D966" w14:textId="68214604" w:rsidR="005209BA" w:rsidRDefault="001C147D" w:rsidP="004F1A67">
            <w:pPr>
              <w:spacing w:after="200" w:line="360" w:lineRule="auto"/>
              <w:rPr>
                <w:b/>
              </w:rPr>
            </w:pPr>
            <w:r>
              <w:rPr>
                <w:b/>
              </w:rPr>
              <w:t xml:space="preserve">More than </w:t>
            </w:r>
            <w:r w:rsidR="004F1A67">
              <w:rPr>
                <w:b/>
              </w:rPr>
              <w:t xml:space="preserve">two years </w:t>
            </w:r>
            <w:r>
              <w:rPr>
                <w:b/>
              </w:rPr>
              <w:t xml:space="preserve">ago, the journalism professor made a plan to incrementally increase graduation rates from its current 3.4 per year average. Five students received journalism degrees for 2013-14, and </w:t>
            </w:r>
            <w:r w:rsidR="004F1A67">
              <w:rPr>
                <w:b/>
              </w:rPr>
              <w:t xml:space="preserve">eight more graduated in spring 2015. </w:t>
            </w:r>
          </w:p>
        </w:tc>
      </w:tr>
    </w:tbl>
    <w:p w14:paraId="349C7110" w14:textId="77777777" w:rsidR="006340FF" w:rsidRDefault="006340FF" w:rsidP="006340FF">
      <w:pPr>
        <w:spacing w:after="0" w:line="360" w:lineRule="auto"/>
        <w:rPr>
          <w:b/>
          <w:strike/>
          <w:u w:val="single"/>
        </w:rPr>
      </w:pPr>
    </w:p>
    <w:p w14:paraId="70AA33D9" w14:textId="77777777" w:rsidR="006340FF" w:rsidRPr="00442712" w:rsidRDefault="006340FF" w:rsidP="006340FF">
      <w:pPr>
        <w:spacing w:after="0" w:line="360" w:lineRule="auto"/>
        <w:rPr>
          <w:b/>
          <w:u w:val="single"/>
        </w:rPr>
      </w:pPr>
      <w:r>
        <w:rPr>
          <w:b/>
          <w:u w:val="single"/>
        </w:rPr>
        <w:lastRenderedPageBreak/>
        <w:t xml:space="preserve">VI.  </w:t>
      </w:r>
      <w:r w:rsidRPr="00442712">
        <w:rPr>
          <w:b/>
          <w:u w:val="single"/>
        </w:rPr>
        <w:t>Curricular Re</w:t>
      </w:r>
      <w:r>
        <w:rPr>
          <w:b/>
          <w:u w:val="single"/>
        </w:rPr>
        <w:t>view</w:t>
      </w:r>
      <w:r w:rsidRPr="00442712">
        <w:rPr>
          <w:b/>
          <w:u w:val="single"/>
        </w:rPr>
        <w:t xml:space="preserve"> (Instructional Programs only):</w:t>
      </w:r>
    </w:p>
    <w:p w14:paraId="4C93FF25" w14:textId="77777777"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14:paraId="64B01D42" w14:textId="77777777" w:rsidR="00744626" w:rsidRPr="00744626"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14:paraId="535F5F9E" w14:textId="77777777" w:rsidR="006340FF" w:rsidRPr="0000162E" w:rsidRDefault="006340FF" w:rsidP="002D7005">
      <w:pPr>
        <w:pStyle w:val="ListParagraph"/>
        <w:numPr>
          <w:ilvl w:val="1"/>
          <w:numId w:val="3"/>
        </w:numPr>
        <w:spacing w:after="0" w:line="360" w:lineRule="auto"/>
        <w:ind w:left="1080"/>
        <w:rPr>
          <w:rFonts w:cstheme="minorHAnsi"/>
        </w:rPr>
      </w:pPr>
      <w:proofErr w:type="gramStart"/>
      <w:r>
        <w:t>Column B list</w:t>
      </w:r>
      <w:proofErr w:type="gramEnd"/>
      <w:r>
        <w:t xml:space="preserve"> the Fall term the review process will be started for ongoing compliance.</w:t>
      </w:r>
    </w:p>
    <w:p w14:paraId="0CE406CB" w14:textId="77777777"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14:paraId="22E55DC8" w14:textId="77777777"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14:paraId="544B98CC" w14:textId="77777777" w:rsidR="00075DAB" w:rsidRPr="00075DAB" w:rsidRDefault="00075DAB" w:rsidP="002D7005">
      <w:pPr>
        <w:pStyle w:val="ListParagraph"/>
        <w:numPr>
          <w:ilvl w:val="1"/>
          <w:numId w:val="3"/>
        </w:numPr>
        <w:spacing w:after="0" w:line="360" w:lineRule="auto"/>
        <w:ind w:left="1080"/>
        <w:rPr>
          <w:rFonts w:cstheme="minorHAnsi"/>
        </w:rPr>
      </w:pPr>
      <w:proofErr w:type="gramStart"/>
      <w:r>
        <w:t>Column E list</w:t>
      </w:r>
      <w:proofErr w:type="gramEnd"/>
      <w:r>
        <w:t xml:space="preserve"> </w:t>
      </w:r>
      <w:r w:rsidR="005744EB">
        <w:t>corresponding C-ID descriptors i</w:t>
      </w:r>
      <w:r>
        <w:t xml:space="preserve">f available.  </w:t>
      </w:r>
      <w:hyperlink r:id="rId11" w:history="1">
        <w:r w:rsidRPr="001C57A9">
          <w:rPr>
            <w:rStyle w:val="Hyperlink"/>
          </w:rPr>
          <w:t>http://www.c-id.net/</w:t>
        </w:r>
      </w:hyperlink>
    </w:p>
    <w:p w14:paraId="7331AD76" w14:textId="77777777" w:rsidR="00E96079" w:rsidRDefault="006340FF" w:rsidP="00E96079">
      <w:pPr>
        <w:spacing w:after="0" w:line="360" w:lineRule="auto"/>
        <w:jc w:val="center"/>
        <w:rPr>
          <w:b/>
        </w:rPr>
      </w:pPr>
      <w:r w:rsidRPr="00E96079">
        <w:rPr>
          <w:b/>
        </w:rPr>
        <w:t xml:space="preserve">**Dates listed should reflect a </w:t>
      </w:r>
      <w:proofErr w:type="gramStart"/>
      <w:r w:rsidRPr="00E96079">
        <w:rPr>
          <w:b/>
        </w:rPr>
        <w:t>five year</w:t>
      </w:r>
      <w:proofErr w:type="gramEnd"/>
      <w:r w:rsidRPr="00E96079">
        <w:rPr>
          <w:b/>
        </w:rPr>
        <w:t xml:space="preserve"> cycle allowing for one year of review </w:t>
      </w:r>
    </w:p>
    <w:p w14:paraId="53D88286" w14:textId="77777777" w:rsidR="006340FF" w:rsidRPr="00E96079" w:rsidRDefault="006340FF" w:rsidP="00E96079">
      <w:pPr>
        <w:spacing w:after="0" w:line="36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14:paraId="0847A97C" w14:textId="77777777">
        <w:tc>
          <w:tcPr>
            <w:tcW w:w="4410" w:type="dxa"/>
            <w:shd w:val="clear" w:color="auto" w:fill="BFBFBF" w:themeFill="background1" w:themeFillShade="BF"/>
          </w:tcPr>
          <w:p w14:paraId="341435DB" w14:textId="77777777"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14:paraId="0662F0F9" w14:textId="77777777"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14:paraId="1CC32ED7" w14:textId="77777777"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14:paraId="06E8B24B" w14:textId="77777777"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14:paraId="280CA5F6" w14:textId="77777777" w:rsidR="00075DAB" w:rsidRDefault="00075DAB" w:rsidP="00075DAB">
            <w:pPr>
              <w:pStyle w:val="ListParagraph"/>
              <w:ind w:left="0"/>
              <w:jc w:val="center"/>
              <w:rPr>
                <w:b/>
              </w:rPr>
            </w:pPr>
            <w:r>
              <w:rPr>
                <w:b/>
              </w:rPr>
              <w:t>E. C-ID Descriptors Available</w:t>
            </w:r>
          </w:p>
        </w:tc>
      </w:tr>
      <w:tr w:rsidR="00075DAB" w14:paraId="7F67480B" w14:textId="77777777">
        <w:tc>
          <w:tcPr>
            <w:tcW w:w="4410" w:type="dxa"/>
          </w:tcPr>
          <w:p w14:paraId="403DA8BA" w14:textId="77777777" w:rsidR="00075DAB" w:rsidRPr="0000162E" w:rsidRDefault="00744626" w:rsidP="00327913">
            <w:pPr>
              <w:pStyle w:val="ListParagraph"/>
              <w:spacing w:line="360" w:lineRule="auto"/>
              <w:ind w:left="0"/>
            </w:pPr>
            <w:r>
              <w:t>JRNL B1 – Media and Society</w:t>
            </w:r>
          </w:p>
        </w:tc>
        <w:tc>
          <w:tcPr>
            <w:tcW w:w="1684" w:type="dxa"/>
          </w:tcPr>
          <w:p w14:paraId="187EC7A2" w14:textId="77777777" w:rsidR="00075DAB" w:rsidRPr="0000162E" w:rsidRDefault="00075DAB" w:rsidP="00327913">
            <w:pPr>
              <w:pStyle w:val="ListParagraph"/>
              <w:spacing w:line="360" w:lineRule="auto"/>
              <w:ind w:left="0"/>
            </w:pPr>
          </w:p>
        </w:tc>
        <w:tc>
          <w:tcPr>
            <w:tcW w:w="1286" w:type="dxa"/>
          </w:tcPr>
          <w:p w14:paraId="52BD4015" w14:textId="77777777" w:rsidR="00075DAB" w:rsidRPr="0000162E" w:rsidRDefault="00075DAB" w:rsidP="00327913">
            <w:pPr>
              <w:pStyle w:val="ListParagraph"/>
              <w:spacing w:line="360" w:lineRule="auto"/>
              <w:ind w:left="0"/>
            </w:pPr>
          </w:p>
        </w:tc>
        <w:tc>
          <w:tcPr>
            <w:tcW w:w="1260" w:type="dxa"/>
          </w:tcPr>
          <w:p w14:paraId="4150423E" w14:textId="77777777" w:rsidR="00075DAB" w:rsidRPr="0000162E" w:rsidRDefault="00075DAB" w:rsidP="00327913">
            <w:pPr>
              <w:pStyle w:val="ListParagraph"/>
              <w:spacing w:line="360" w:lineRule="auto"/>
              <w:ind w:left="0"/>
            </w:pPr>
          </w:p>
        </w:tc>
        <w:tc>
          <w:tcPr>
            <w:tcW w:w="1620" w:type="dxa"/>
          </w:tcPr>
          <w:p w14:paraId="3F0A0B7B" w14:textId="77777777" w:rsidR="00075DAB" w:rsidRPr="0000162E" w:rsidRDefault="00075DAB" w:rsidP="00327913">
            <w:pPr>
              <w:pStyle w:val="ListParagraph"/>
              <w:spacing w:line="360" w:lineRule="auto"/>
              <w:ind w:left="0"/>
            </w:pPr>
          </w:p>
        </w:tc>
      </w:tr>
      <w:tr w:rsidR="00075DAB" w14:paraId="5BD5FCC8" w14:textId="77777777">
        <w:tc>
          <w:tcPr>
            <w:tcW w:w="4410" w:type="dxa"/>
          </w:tcPr>
          <w:p w14:paraId="3843D072" w14:textId="77777777" w:rsidR="00075DAB" w:rsidRPr="0000162E" w:rsidRDefault="00744626" w:rsidP="00327913">
            <w:pPr>
              <w:pStyle w:val="ListParagraph"/>
              <w:spacing w:line="360" w:lineRule="auto"/>
              <w:ind w:left="0"/>
            </w:pPr>
            <w:r>
              <w:t>JRNL B2 – Beginning Reporting</w:t>
            </w:r>
          </w:p>
        </w:tc>
        <w:tc>
          <w:tcPr>
            <w:tcW w:w="1684" w:type="dxa"/>
          </w:tcPr>
          <w:p w14:paraId="1CA08866" w14:textId="77777777" w:rsidR="00075DAB" w:rsidRPr="0000162E" w:rsidRDefault="00075DAB" w:rsidP="00327913">
            <w:pPr>
              <w:pStyle w:val="ListParagraph"/>
              <w:spacing w:line="360" w:lineRule="auto"/>
              <w:ind w:left="0"/>
            </w:pPr>
          </w:p>
        </w:tc>
        <w:tc>
          <w:tcPr>
            <w:tcW w:w="1286" w:type="dxa"/>
          </w:tcPr>
          <w:p w14:paraId="559D6282" w14:textId="77777777" w:rsidR="00075DAB" w:rsidRPr="0000162E" w:rsidRDefault="00075DAB" w:rsidP="00327913">
            <w:pPr>
              <w:pStyle w:val="ListParagraph"/>
              <w:spacing w:line="360" w:lineRule="auto"/>
              <w:ind w:left="0"/>
            </w:pPr>
          </w:p>
        </w:tc>
        <w:tc>
          <w:tcPr>
            <w:tcW w:w="1260" w:type="dxa"/>
          </w:tcPr>
          <w:p w14:paraId="11D8EA93" w14:textId="77777777" w:rsidR="00075DAB" w:rsidRPr="0000162E" w:rsidRDefault="00075DAB" w:rsidP="00327913">
            <w:pPr>
              <w:pStyle w:val="ListParagraph"/>
              <w:spacing w:line="360" w:lineRule="auto"/>
              <w:ind w:left="0"/>
            </w:pPr>
          </w:p>
        </w:tc>
        <w:tc>
          <w:tcPr>
            <w:tcW w:w="1620" w:type="dxa"/>
          </w:tcPr>
          <w:p w14:paraId="49ABB89B" w14:textId="77777777" w:rsidR="00075DAB" w:rsidRPr="0000162E" w:rsidRDefault="00075DAB" w:rsidP="00327913">
            <w:pPr>
              <w:pStyle w:val="ListParagraph"/>
              <w:spacing w:line="360" w:lineRule="auto"/>
              <w:ind w:left="0"/>
            </w:pPr>
          </w:p>
        </w:tc>
      </w:tr>
      <w:tr w:rsidR="00075DAB" w14:paraId="03DF6E08" w14:textId="77777777">
        <w:tc>
          <w:tcPr>
            <w:tcW w:w="4410" w:type="dxa"/>
          </w:tcPr>
          <w:p w14:paraId="3B4F62C4" w14:textId="77777777" w:rsidR="00075DAB" w:rsidRPr="0000162E" w:rsidRDefault="00744626" w:rsidP="00327913">
            <w:pPr>
              <w:pStyle w:val="ListParagraph"/>
              <w:spacing w:line="360" w:lineRule="auto"/>
              <w:ind w:left="0"/>
            </w:pPr>
            <w:r>
              <w:t>JRNL B15 – Press photography</w:t>
            </w:r>
          </w:p>
        </w:tc>
        <w:tc>
          <w:tcPr>
            <w:tcW w:w="1684" w:type="dxa"/>
          </w:tcPr>
          <w:p w14:paraId="6F8CD86F" w14:textId="77777777" w:rsidR="00075DAB" w:rsidRPr="0000162E" w:rsidRDefault="00075DAB" w:rsidP="00327913">
            <w:pPr>
              <w:pStyle w:val="ListParagraph"/>
              <w:spacing w:line="360" w:lineRule="auto"/>
              <w:ind w:left="0"/>
            </w:pPr>
          </w:p>
        </w:tc>
        <w:tc>
          <w:tcPr>
            <w:tcW w:w="1286" w:type="dxa"/>
          </w:tcPr>
          <w:p w14:paraId="0958155C" w14:textId="77777777" w:rsidR="00075DAB" w:rsidRPr="0000162E" w:rsidRDefault="00075DAB" w:rsidP="00327913">
            <w:pPr>
              <w:pStyle w:val="ListParagraph"/>
              <w:spacing w:line="360" w:lineRule="auto"/>
              <w:ind w:left="0"/>
            </w:pPr>
          </w:p>
        </w:tc>
        <w:tc>
          <w:tcPr>
            <w:tcW w:w="1260" w:type="dxa"/>
          </w:tcPr>
          <w:p w14:paraId="133827CB" w14:textId="77777777" w:rsidR="00075DAB" w:rsidRPr="0000162E" w:rsidRDefault="00075DAB" w:rsidP="00327913">
            <w:pPr>
              <w:pStyle w:val="ListParagraph"/>
              <w:spacing w:line="360" w:lineRule="auto"/>
              <w:ind w:left="0"/>
            </w:pPr>
          </w:p>
        </w:tc>
        <w:tc>
          <w:tcPr>
            <w:tcW w:w="1620" w:type="dxa"/>
          </w:tcPr>
          <w:p w14:paraId="6C5B4127" w14:textId="77777777" w:rsidR="00075DAB" w:rsidRPr="0000162E" w:rsidRDefault="00075DAB" w:rsidP="00327913">
            <w:pPr>
              <w:pStyle w:val="ListParagraph"/>
              <w:spacing w:line="360" w:lineRule="auto"/>
              <w:ind w:left="0"/>
            </w:pPr>
          </w:p>
        </w:tc>
      </w:tr>
      <w:tr w:rsidR="00075DAB" w14:paraId="74D2625D" w14:textId="77777777">
        <w:tc>
          <w:tcPr>
            <w:tcW w:w="4410" w:type="dxa"/>
          </w:tcPr>
          <w:p w14:paraId="2D8CDBEF" w14:textId="77777777" w:rsidR="00075DAB" w:rsidRPr="0000162E" w:rsidRDefault="00744626" w:rsidP="00327913">
            <w:pPr>
              <w:pStyle w:val="ListParagraph"/>
              <w:spacing w:line="360" w:lineRule="auto"/>
              <w:ind w:left="0"/>
            </w:pPr>
            <w:r>
              <w:t>JRNL B16 – Multimedia Reporting</w:t>
            </w:r>
          </w:p>
        </w:tc>
        <w:tc>
          <w:tcPr>
            <w:tcW w:w="1684" w:type="dxa"/>
          </w:tcPr>
          <w:p w14:paraId="0FDE2E0D" w14:textId="77777777" w:rsidR="00075DAB" w:rsidRPr="0000162E" w:rsidRDefault="00075DAB" w:rsidP="00327913">
            <w:pPr>
              <w:pStyle w:val="ListParagraph"/>
              <w:spacing w:line="360" w:lineRule="auto"/>
              <w:ind w:left="0"/>
            </w:pPr>
          </w:p>
        </w:tc>
        <w:tc>
          <w:tcPr>
            <w:tcW w:w="1286" w:type="dxa"/>
          </w:tcPr>
          <w:p w14:paraId="59997479" w14:textId="77777777" w:rsidR="00075DAB" w:rsidRPr="0000162E" w:rsidRDefault="00075DAB" w:rsidP="00327913">
            <w:pPr>
              <w:pStyle w:val="ListParagraph"/>
              <w:spacing w:line="360" w:lineRule="auto"/>
              <w:ind w:left="0"/>
            </w:pPr>
          </w:p>
        </w:tc>
        <w:tc>
          <w:tcPr>
            <w:tcW w:w="1260" w:type="dxa"/>
          </w:tcPr>
          <w:p w14:paraId="6F16384C" w14:textId="77777777" w:rsidR="00075DAB" w:rsidRPr="0000162E" w:rsidRDefault="00075DAB" w:rsidP="00327913">
            <w:pPr>
              <w:pStyle w:val="ListParagraph"/>
              <w:spacing w:line="360" w:lineRule="auto"/>
              <w:ind w:left="0"/>
            </w:pPr>
          </w:p>
        </w:tc>
        <w:tc>
          <w:tcPr>
            <w:tcW w:w="1620" w:type="dxa"/>
          </w:tcPr>
          <w:p w14:paraId="427A9C7E" w14:textId="77777777" w:rsidR="00075DAB" w:rsidRPr="0000162E" w:rsidRDefault="00075DAB" w:rsidP="00327913">
            <w:pPr>
              <w:pStyle w:val="ListParagraph"/>
              <w:spacing w:line="360" w:lineRule="auto"/>
              <w:ind w:left="0"/>
            </w:pPr>
          </w:p>
        </w:tc>
      </w:tr>
      <w:tr w:rsidR="00075DAB" w14:paraId="51732BC4" w14:textId="77777777">
        <w:tc>
          <w:tcPr>
            <w:tcW w:w="4410" w:type="dxa"/>
          </w:tcPr>
          <w:p w14:paraId="46148CC2" w14:textId="77777777" w:rsidR="00075DAB" w:rsidRPr="0000162E" w:rsidRDefault="00744626" w:rsidP="00327913">
            <w:pPr>
              <w:pStyle w:val="ListParagraph"/>
              <w:spacing w:line="360" w:lineRule="auto"/>
              <w:ind w:left="0"/>
            </w:pPr>
            <w:r>
              <w:t>JRNL B27a – Newspaper production/ reporters</w:t>
            </w:r>
          </w:p>
        </w:tc>
        <w:tc>
          <w:tcPr>
            <w:tcW w:w="1684" w:type="dxa"/>
          </w:tcPr>
          <w:p w14:paraId="1D68DBCD" w14:textId="77777777" w:rsidR="00075DAB" w:rsidRPr="0000162E" w:rsidRDefault="00075DAB" w:rsidP="00327913">
            <w:pPr>
              <w:pStyle w:val="ListParagraph"/>
              <w:spacing w:line="360" w:lineRule="auto"/>
              <w:ind w:left="0"/>
            </w:pPr>
          </w:p>
        </w:tc>
        <w:tc>
          <w:tcPr>
            <w:tcW w:w="1286" w:type="dxa"/>
          </w:tcPr>
          <w:p w14:paraId="5AC4FB79" w14:textId="77777777" w:rsidR="00075DAB" w:rsidRPr="0000162E" w:rsidRDefault="00075DAB" w:rsidP="00327913">
            <w:pPr>
              <w:pStyle w:val="ListParagraph"/>
              <w:spacing w:line="360" w:lineRule="auto"/>
              <w:ind w:left="0"/>
            </w:pPr>
          </w:p>
        </w:tc>
        <w:tc>
          <w:tcPr>
            <w:tcW w:w="1260" w:type="dxa"/>
          </w:tcPr>
          <w:p w14:paraId="51F02D0B" w14:textId="77777777" w:rsidR="00075DAB" w:rsidRPr="0000162E" w:rsidRDefault="00075DAB" w:rsidP="00327913">
            <w:pPr>
              <w:pStyle w:val="ListParagraph"/>
              <w:spacing w:line="360" w:lineRule="auto"/>
              <w:ind w:left="0"/>
            </w:pPr>
          </w:p>
        </w:tc>
        <w:tc>
          <w:tcPr>
            <w:tcW w:w="1620" w:type="dxa"/>
          </w:tcPr>
          <w:p w14:paraId="05FCE1E8" w14:textId="77777777" w:rsidR="00075DAB" w:rsidRPr="0000162E" w:rsidRDefault="00075DAB" w:rsidP="00327913">
            <w:pPr>
              <w:pStyle w:val="ListParagraph"/>
              <w:spacing w:line="360" w:lineRule="auto"/>
              <w:ind w:left="0"/>
            </w:pPr>
          </w:p>
        </w:tc>
      </w:tr>
      <w:tr w:rsidR="00075DAB" w14:paraId="0A039C88" w14:textId="77777777">
        <w:tc>
          <w:tcPr>
            <w:tcW w:w="4410" w:type="dxa"/>
          </w:tcPr>
          <w:p w14:paraId="4A62D7AB" w14:textId="77777777" w:rsidR="00075DAB" w:rsidRPr="0000162E" w:rsidRDefault="00744626" w:rsidP="00327913">
            <w:pPr>
              <w:pStyle w:val="ListParagraph"/>
              <w:spacing w:line="360" w:lineRule="auto"/>
              <w:ind w:left="0"/>
            </w:pPr>
            <w:r>
              <w:t>JRNL B26 – Newspaper production/editors</w:t>
            </w:r>
          </w:p>
        </w:tc>
        <w:tc>
          <w:tcPr>
            <w:tcW w:w="1684" w:type="dxa"/>
          </w:tcPr>
          <w:p w14:paraId="4CF89050" w14:textId="77777777" w:rsidR="00075DAB" w:rsidRPr="0000162E" w:rsidRDefault="00075DAB" w:rsidP="00327913">
            <w:pPr>
              <w:pStyle w:val="ListParagraph"/>
              <w:spacing w:line="360" w:lineRule="auto"/>
              <w:ind w:left="0"/>
            </w:pPr>
          </w:p>
        </w:tc>
        <w:tc>
          <w:tcPr>
            <w:tcW w:w="1286" w:type="dxa"/>
          </w:tcPr>
          <w:p w14:paraId="76C53B0E" w14:textId="77777777" w:rsidR="00075DAB" w:rsidRPr="0000162E" w:rsidRDefault="00075DAB" w:rsidP="00327913">
            <w:pPr>
              <w:pStyle w:val="ListParagraph"/>
              <w:spacing w:line="360" w:lineRule="auto"/>
              <w:ind w:left="0"/>
            </w:pPr>
          </w:p>
        </w:tc>
        <w:tc>
          <w:tcPr>
            <w:tcW w:w="1260" w:type="dxa"/>
          </w:tcPr>
          <w:p w14:paraId="07777ACE" w14:textId="77777777" w:rsidR="00075DAB" w:rsidRPr="0000162E" w:rsidRDefault="00075DAB" w:rsidP="00327913">
            <w:pPr>
              <w:pStyle w:val="ListParagraph"/>
              <w:spacing w:line="360" w:lineRule="auto"/>
              <w:ind w:left="0"/>
            </w:pPr>
          </w:p>
        </w:tc>
        <w:tc>
          <w:tcPr>
            <w:tcW w:w="1620" w:type="dxa"/>
          </w:tcPr>
          <w:p w14:paraId="0DAEE7E9" w14:textId="77777777" w:rsidR="00075DAB" w:rsidRPr="0000162E" w:rsidRDefault="00075DAB" w:rsidP="00327913">
            <w:pPr>
              <w:pStyle w:val="ListParagraph"/>
              <w:spacing w:line="360" w:lineRule="auto"/>
              <w:ind w:left="0"/>
            </w:pPr>
          </w:p>
        </w:tc>
      </w:tr>
      <w:tr w:rsidR="00075DAB" w14:paraId="7CAE0446" w14:textId="77777777">
        <w:tc>
          <w:tcPr>
            <w:tcW w:w="4410" w:type="dxa"/>
          </w:tcPr>
          <w:p w14:paraId="4798BA70" w14:textId="77777777" w:rsidR="00075DAB" w:rsidRPr="0000162E" w:rsidRDefault="00075DAB" w:rsidP="00327913">
            <w:pPr>
              <w:pStyle w:val="ListParagraph"/>
              <w:spacing w:line="360" w:lineRule="auto"/>
              <w:ind w:left="0"/>
            </w:pPr>
          </w:p>
        </w:tc>
        <w:tc>
          <w:tcPr>
            <w:tcW w:w="1684" w:type="dxa"/>
          </w:tcPr>
          <w:p w14:paraId="49353AE5" w14:textId="77777777" w:rsidR="00075DAB" w:rsidRPr="0000162E" w:rsidRDefault="00075DAB" w:rsidP="00327913">
            <w:pPr>
              <w:pStyle w:val="ListParagraph"/>
              <w:spacing w:line="360" w:lineRule="auto"/>
              <w:ind w:left="0"/>
            </w:pPr>
          </w:p>
        </w:tc>
        <w:tc>
          <w:tcPr>
            <w:tcW w:w="1286" w:type="dxa"/>
          </w:tcPr>
          <w:p w14:paraId="1A2145BA" w14:textId="77777777" w:rsidR="00075DAB" w:rsidRPr="0000162E" w:rsidRDefault="00075DAB" w:rsidP="00327913">
            <w:pPr>
              <w:pStyle w:val="ListParagraph"/>
              <w:spacing w:line="360" w:lineRule="auto"/>
              <w:ind w:left="0"/>
            </w:pPr>
          </w:p>
        </w:tc>
        <w:tc>
          <w:tcPr>
            <w:tcW w:w="1260" w:type="dxa"/>
          </w:tcPr>
          <w:p w14:paraId="097C9E94" w14:textId="77777777" w:rsidR="00075DAB" w:rsidRPr="0000162E" w:rsidRDefault="00075DAB" w:rsidP="00327913">
            <w:pPr>
              <w:pStyle w:val="ListParagraph"/>
              <w:spacing w:line="360" w:lineRule="auto"/>
              <w:ind w:left="0"/>
            </w:pPr>
          </w:p>
        </w:tc>
        <w:tc>
          <w:tcPr>
            <w:tcW w:w="1620" w:type="dxa"/>
          </w:tcPr>
          <w:p w14:paraId="0CDC5B7A" w14:textId="77777777" w:rsidR="00075DAB" w:rsidRPr="0000162E" w:rsidRDefault="00075DAB" w:rsidP="00327913">
            <w:pPr>
              <w:pStyle w:val="ListParagraph"/>
              <w:spacing w:line="360" w:lineRule="auto"/>
              <w:ind w:left="0"/>
            </w:pPr>
          </w:p>
        </w:tc>
      </w:tr>
      <w:tr w:rsidR="00075DAB" w14:paraId="2027601A" w14:textId="77777777">
        <w:tc>
          <w:tcPr>
            <w:tcW w:w="4410" w:type="dxa"/>
          </w:tcPr>
          <w:p w14:paraId="3AE6F109" w14:textId="77777777" w:rsidR="00075DAB" w:rsidRPr="0000162E" w:rsidRDefault="00075DAB" w:rsidP="00327913">
            <w:pPr>
              <w:pStyle w:val="ListParagraph"/>
              <w:spacing w:line="360" w:lineRule="auto"/>
              <w:ind w:left="0"/>
            </w:pPr>
          </w:p>
        </w:tc>
        <w:tc>
          <w:tcPr>
            <w:tcW w:w="1684" w:type="dxa"/>
          </w:tcPr>
          <w:p w14:paraId="48B9A6A2" w14:textId="77777777" w:rsidR="00075DAB" w:rsidRPr="0000162E" w:rsidRDefault="00075DAB" w:rsidP="00327913">
            <w:pPr>
              <w:pStyle w:val="ListParagraph"/>
              <w:spacing w:line="360" w:lineRule="auto"/>
              <w:ind w:left="0"/>
            </w:pPr>
          </w:p>
        </w:tc>
        <w:tc>
          <w:tcPr>
            <w:tcW w:w="1286" w:type="dxa"/>
          </w:tcPr>
          <w:p w14:paraId="153A6FD1" w14:textId="77777777" w:rsidR="00075DAB" w:rsidRPr="0000162E" w:rsidRDefault="00075DAB" w:rsidP="00327913">
            <w:pPr>
              <w:pStyle w:val="ListParagraph"/>
              <w:spacing w:line="360" w:lineRule="auto"/>
              <w:ind w:left="0"/>
            </w:pPr>
          </w:p>
        </w:tc>
        <w:tc>
          <w:tcPr>
            <w:tcW w:w="1260" w:type="dxa"/>
          </w:tcPr>
          <w:p w14:paraId="7DE06C07" w14:textId="77777777" w:rsidR="00075DAB" w:rsidRPr="0000162E" w:rsidRDefault="00075DAB" w:rsidP="00327913">
            <w:pPr>
              <w:pStyle w:val="ListParagraph"/>
              <w:spacing w:line="360" w:lineRule="auto"/>
              <w:ind w:left="0"/>
            </w:pPr>
          </w:p>
        </w:tc>
        <w:tc>
          <w:tcPr>
            <w:tcW w:w="1620" w:type="dxa"/>
          </w:tcPr>
          <w:p w14:paraId="259D5735" w14:textId="77777777" w:rsidR="00075DAB" w:rsidRPr="0000162E" w:rsidRDefault="00075DAB" w:rsidP="00327913">
            <w:pPr>
              <w:pStyle w:val="ListParagraph"/>
              <w:spacing w:line="360" w:lineRule="auto"/>
              <w:ind w:left="0"/>
            </w:pPr>
          </w:p>
        </w:tc>
      </w:tr>
      <w:tr w:rsidR="00075DAB" w14:paraId="069E541B" w14:textId="77777777">
        <w:tc>
          <w:tcPr>
            <w:tcW w:w="4410" w:type="dxa"/>
          </w:tcPr>
          <w:p w14:paraId="219E82BD" w14:textId="77777777" w:rsidR="00075DAB" w:rsidRPr="0000162E" w:rsidRDefault="00075DAB" w:rsidP="00327913">
            <w:pPr>
              <w:pStyle w:val="ListParagraph"/>
              <w:spacing w:line="360" w:lineRule="auto"/>
              <w:ind w:left="0"/>
            </w:pPr>
          </w:p>
        </w:tc>
        <w:tc>
          <w:tcPr>
            <w:tcW w:w="1684" w:type="dxa"/>
          </w:tcPr>
          <w:p w14:paraId="590A5677" w14:textId="77777777" w:rsidR="00075DAB" w:rsidRPr="0000162E" w:rsidRDefault="00075DAB" w:rsidP="00327913">
            <w:pPr>
              <w:pStyle w:val="ListParagraph"/>
              <w:spacing w:line="360" w:lineRule="auto"/>
              <w:ind w:left="0"/>
            </w:pPr>
          </w:p>
        </w:tc>
        <w:tc>
          <w:tcPr>
            <w:tcW w:w="1286" w:type="dxa"/>
          </w:tcPr>
          <w:p w14:paraId="7CA3E9D8" w14:textId="77777777" w:rsidR="00075DAB" w:rsidRPr="0000162E" w:rsidRDefault="00075DAB" w:rsidP="00327913">
            <w:pPr>
              <w:pStyle w:val="ListParagraph"/>
              <w:spacing w:line="360" w:lineRule="auto"/>
              <w:ind w:left="0"/>
            </w:pPr>
          </w:p>
        </w:tc>
        <w:tc>
          <w:tcPr>
            <w:tcW w:w="1260" w:type="dxa"/>
          </w:tcPr>
          <w:p w14:paraId="374F02C6" w14:textId="77777777" w:rsidR="00075DAB" w:rsidRPr="0000162E" w:rsidRDefault="00075DAB" w:rsidP="00327913">
            <w:pPr>
              <w:pStyle w:val="ListParagraph"/>
              <w:spacing w:line="360" w:lineRule="auto"/>
              <w:ind w:left="0"/>
            </w:pPr>
          </w:p>
        </w:tc>
        <w:tc>
          <w:tcPr>
            <w:tcW w:w="1620" w:type="dxa"/>
          </w:tcPr>
          <w:p w14:paraId="6D2A30C8" w14:textId="77777777" w:rsidR="00075DAB" w:rsidRPr="0000162E" w:rsidRDefault="00075DAB" w:rsidP="00327913">
            <w:pPr>
              <w:pStyle w:val="ListParagraph"/>
              <w:spacing w:line="360" w:lineRule="auto"/>
              <w:ind w:left="0"/>
            </w:pPr>
          </w:p>
        </w:tc>
      </w:tr>
      <w:tr w:rsidR="00075DAB" w14:paraId="72939D30" w14:textId="77777777">
        <w:tc>
          <w:tcPr>
            <w:tcW w:w="4410" w:type="dxa"/>
          </w:tcPr>
          <w:p w14:paraId="030D5592" w14:textId="77777777" w:rsidR="00075DAB" w:rsidRPr="0000162E" w:rsidRDefault="00075DAB" w:rsidP="00327913">
            <w:pPr>
              <w:pStyle w:val="ListParagraph"/>
              <w:spacing w:line="360" w:lineRule="auto"/>
              <w:ind w:left="0"/>
            </w:pPr>
          </w:p>
        </w:tc>
        <w:tc>
          <w:tcPr>
            <w:tcW w:w="1684" w:type="dxa"/>
          </w:tcPr>
          <w:p w14:paraId="319879A3" w14:textId="77777777" w:rsidR="00075DAB" w:rsidRPr="0000162E" w:rsidRDefault="00075DAB" w:rsidP="00327913">
            <w:pPr>
              <w:pStyle w:val="ListParagraph"/>
              <w:spacing w:line="360" w:lineRule="auto"/>
              <w:ind w:left="0"/>
            </w:pPr>
          </w:p>
        </w:tc>
        <w:tc>
          <w:tcPr>
            <w:tcW w:w="1286" w:type="dxa"/>
          </w:tcPr>
          <w:p w14:paraId="417F3384" w14:textId="77777777" w:rsidR="00075DAB" w:rsidRPr="0000162E" w:rsidRDefault="00075DAB" w:rsidP="00327913">
            <w:pPr>
              <w:pStyle w:val="ListParagraph"/>
              <w:spacing w:line="360" w:lineRule="auto"/>
              <w:ind w:left="0"/>
            </w:pPr>
          </w:p>
        </w:tc>
        <w:tc>
          <w:tcPr>
            <w:tcW w:w="1260" w:type="dxa"/>
          </w:tcPr>
          <w:p w14:paraId="47E81C81" w14:textId="77777777" w:rsidR="00075DAB" w:rsidRPr="0000162E" w:rsidRDefault="00075DAB" w:rsidP="00327913">
            <w:pPr>
              <w:pStyle w:val="ListParagraph"/>
              <w:spacing w:line="360" w:lineRule="auto"/>
              <w:ind w:left="0"/>
            </w:pPr>
          </w:p>
        </w:tc>
        <w:tc>
          <w:tcPr>
            <w:tcW w:w="1620" w:type="dxa"/>
          </w:tcPr>
          <w:p w14:paraId="2E9A5AA1" w14:textId="77777777" w:rsidR="00075DAB" w:rsidRPr="0000162E" w:rsidRDefault="00075DAB" w:rsidP="00327913">
            <w:pPr>
              <w:pStyle w:val="ListParagraph"/>
              <w:spacing w:line="360" w:lineRule="auto"/>
              <w:ind w:left="0"/>
            </w:pPr>
          </w:p>
        </w:tc>
      </w:tr>
    </w:tbl>
    <w:p w14:paraId="24023E50" w14:textId="77777777" w:rsidR="00B2405F" w:rsidRDefault="00B2405F" w:rsidP="002D7005">
      <w:pPr>
        <w:pStyle w:val="ListParagraph"/>
        <w:spacing w:after="0" w:line="360" w:lineRule="auto"/>
        <w:ind w:left="360"/>
      </w:pPr>
    </w:p>
    <w:p w14:paraId="051D50EB" w14:textId="77777777" w:rsidR="006340FF" w:rsidRDefault="006340FF" w:rsidP="002D7005">
      <w:pPr>
        <w:pStyle w:val="ListParagraph"/>
        <w:numPr>
          <w:ilvl w:val="0"/>
          <w:numId w:val="3"/>
        </w:numPr>
        <w:spacing w:after="0" w:line="360" w:lineRule="auto"/>
        <w:ind w:left="360"/>
      </w:pPr>
      <w:r>
        <w:t xml:space="preserve">Review of Program Information:  </w:t>
      </w:r>
    </w:p>
    <w:p w14:paraId="50B5F048" w14:textId="77777777" w:rsidR="006340FF" w:rsidRDefault="006340FF" w:rsidP="002D7005">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14:paraId="6ECFDABC" w14:textId="77777777" w:rsidR="006340FF" w:rsidRDefault="006340FF" w:rsidP="002D7005">
      <w:pPr>
        <w:spacing w:after="0" w:line="360" w:lineRule="auto"/>
        <w:ind w:firstLine="360"/>
      </w:pPr>
      <w:r>
        <w:t>_</w:t>
      </w:r>
      <w:r w:rsidR="00744626">
        <w:t>Yes</w:t>
      </w:r>
      <w:r>
        <w:t>______________________________________________________________________</w:t>
      </w:r>
      <w:r w:rsidR="004145C8">
        <w:t>______</w:t>
      </w:r>
      <w:r w:rsidR="002D7005">
        <w:t>__________</w:t>
      </w:r>
    </w:p>
    <w:p w14:paraId="370763AC" w14:textId="77777777"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14:paraId="31877D40" w14:textId="77777777" w:rsidR="004145C8" w:rsidRDefault="006340FF" w:rsidP="002D7005">
      <w:pPr>
        <w:spacing w:after="0" w:line="360" w:lineRule="auto"/>
        <w:ind w:firstLine="360"/>
      </w:pPr>
      <w:r>
        <w:t xml:space="preserve">Is the program and course listing information in the current catalog accurate? If not, list the requested </w:t>
      </w:r>
    </w:p>
    <w:p w14:paraId="35DCC9D5" w14:textId="77777777" w:rsidR="006340FF" w:rsidRDefault="006340FF" w:rsidP="002D7005">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14:paraId="7237B217" w14:textId="77777777" w:rsidR="006340FF" w:rsidRDefault="006340FF" w:rsidP="002D7005">
      <w:pPr>
        <w:spacing w:after="0" w:line="360" w:lineRule="auto"/>
        <w:ind w:left="360"/>
      </w:pPr>
      <w:r>
        <w:t>___</w:t>
      </w:r>
      <w:r w:rsidR="00744626">
        <w:t>Yes</w:t>
      </w:r>
      <w:proofErr w:type="gramStart"/>
      <w:r w:rsidR="00744626">
        <w:t>.</w:t>
      </w:r>
      <w:r>
        <w:t>_</w:t>
      </w:r>
      <w:proofErr w:type="gramEnd"/>
      <w:r>
        <w:t>____________________________________________________________________________________________________________________________________________________________________</w:t>
      </w:r>
      <w:r w:rsidR="002D7005">
        <w:t>________</w:t>
      </w:r>
    </w:p>
    <w:p w14:paraId="5DB801A8" w14:textId="77777777" w:rsidR="006340FF" w:rsidRDefault="006340FF" w:rsidP="002D7005">
      <w:pPr>
        <w:pStyle w:val="ListParagraph"/>
        <w:numPr>
          <w:ilvl w:val="0"/>
          <w:numId w:val="3"/>
        </w:numPr>
        <w:spacing w:after="0" w:line="360" w:lineRule="auto"/>
        <w:ind w:left="360"/>
      </w:pPr>
      <w:r>
        <w:t xml:space="preserve">Student Education Plan (SEP) Pathway(s) uploaded to “Attached Files” in </w:t>
      </w:r>
      <w:proofErr w:type="spellStart"/>
      <w:r>
        <w:t>CurricUNET</w:t>
      </w:r>
      <w:proofErr w:type="spellEnd"/>
      <w:r>
        <w:t>.</w:t>
      </w:r>
    </w:p>
    <w:p w14:paraId="77247A0C" w14:textId="77777777" w:rsidR="006340FF" w:rsidRDefault="006340FF" w:rsidP="002D7005">
      <w:pPr>
        <w:spacing w:after="0" w:line="360" w:lineRule="auto"/>
        <w:ind w:firstLine="720"/>
      </w:pPr>
      <w:r>
        <w:lastRenderedPageBreak/>
        <w:t xml:space="preserve">If applicable, SEP Pathway with CSU Breadth indicated?  </w:t>
      </w:r>
      <w:r w:rsidR="004145C8">
        <w:t xml:space="preserve">     </w:t>
      </w:r>
      <w:r w:rsidR="00A47590">
        <w:t>Yes</w:t>
      </w:r>
      <w:r w:rsidR="004145C8">
        <w:t xml:space="preserve">             </w:t>
      </w:r>
      <w:proofErr w:type="spellStart"/>
      <w:r>
        <w:t>Yes</w:t>
      </w:r>
      <w:proofErr w:type="spellEnd"/>
      <w:r>
        <w:t xml:space="preserve"> or No</w:t>
      </w:r>
    </w:p>
    <w:p w14:paraId="4D6B0D67" w14:textId="77777777" w:rsidR="006340FF" w:rsidRDefault="006340FF" w:rsidP="002D7005">
      <w:pPr>
        <w:spacing w:after="0" w:line="360" w:lineRule="auto"/>
        <w:ind w:firstLine="720"/>
      </w:pPr>
      <w:r>
        <w:t xml:space="preserve">If applicable, SEP Pathway with IGETC indicated?  </w:t>
      </w:r>
      <w:r w:rsidR="004145C8">
        <w:t xml:space="preserve">                              </w:t>
      </w:r>
      <w:r>
        <w:t>Yes or No</w:t>
      </w:r>
    </w:p>
    <w:p w14:paraId="1EEE09C1" w14:textId="77777777" w:rsidR="006340FF" w:rsidRDefault="006340FF" w:rsidP="002D7005">
      <w:pPr>
        <w:spacing w:after="0" w:line="360" w:lineRule="auto"/>
        <w:ind w:firstLine="720"/>
      </w:pPr>
      <w:r>
        <w:t xml:space="preserve">If applicable, SEP Pathway with BC General Education indicated?   </w:t>
      </w:r>
      <w:r w:rsidR="00A47590">
        <w:t xml:space="preserve">Yes   </w:t>
      </w:r>
      <w:r>
        <w:t xml:space="preserve"> </w:t>
      </w:r>
      <w:proofErr w:type="spellStart"/>
      <w:r>
        <w:t>Yes</w:t>
      </w:r>
      <w:proofErr w:type="spellEnd"/>
      <w:r>
        <w:t xml:space="preserve"> or No</w:t>
      </w:r>
    </w:p>
    <w:p w14:paraId="2CF8E2B8" w14:textId="77777777" w:rsidR="006340FF" w:rsidRPr="00FA7724" w:rsidRDefault="006340FF" w:rsidP="002D7005">
      <w:pPr>
        <w:spacing w:after="0" w:line="360" w:lineRule="auto"/>
        <w:rPr>
          <w:b/>
        </w:rPr>
      </w:pPr>
      <w:r>
        <w:rPr>
          <w:b/>
        </w:rPr>
        <w:t xml:space="preserve">                 **Please ensure that the information housed in CurricUNET and the current catalog match. **</w:t>
      </w:r>
    </w:p>
    <w:p w14:paraId="631E69C2" w14:textId="77777777"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14:paraId="20CC2B2B" w14:textId="77777777" w:rsidR="007811AD" w:rsidRDefault="00A47590" w:rsidP="002D7005">
      <w:pPr>
        <w:spacing w:after="0" w:line="360" w:lineRule="auto"/>
        <w:ind w:firstLine="360"/>
      </w:pPr>
      <w:r>
        <w:t>** T</w:t>
      </w:r>
      <w:r w:rsidR="007811AD">
        <w:t>he journalism program classes have been approved for the ADT, as of summer 2014.</w:t>
      </w:r>
    </w:p>
    <w:p w14:paraId="53A0D57B" w14:textId="77777777" w:rsidR="006340FF" w:rsidRDefault="006340FF" w:rsidP="002D7005">
      <w:pPr>
        <w:spacing w:after="0" w:line="360" w:lineRule="auto"/>
        <w:ind w:firstLine="360"/>
      </w:pPr>
      <w:r>
        <w:t>_________________________________________________________________________________</w:t>
      </w:r>
      <w:r w:rsidR="002D7005">
        <w:t xml:space="preserve"> ___</w:t>
      </w:r>
    </w:p>
    <w:p w14:paraId="5C2AA6C0" w14:textId="77777777" w:rsidR="006340FF" w:rsidRDefault="006340FF" w:rsidP="002D7005">
      <w:pPr>
        <w:spacing w:after="0" w:line="360" w:lineRule="auto"/>
        <w:ind w:firstLine="360"/>
      </w:pPr>
      <w:r>
        <w:t>______________________________________________________________________________________</w:t>
      </w:r>
      <w:r w:rsidR="002D7005">
        <w:t>____</w:t>
      </w:r>
    </w:p>
    <w:p w14:paraId="6B4BF022" w14:textId="77777777"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14:paraId="5B484721" w14:textId="77777777" w:rsidR="006340FF" w:rsidRDefault="006340FF" w:rsidP="006340FF">
      <w:pPr>
        <w:spacing w:after="0" w:line="360" w:lineRule="auto"/>
      </w:pPr>
      <w:r>
        <w:t>Present any conclusions and findings about the program.</w:t>
      </w:r>
    </w:p>
    <w:p w14:paraId="7EDDA3B6" w14:textId="77777777" w:rsidR="006340FF" w:rsidRDefault="006340FF" w:rsidP="006340FF">
      <w:pPr>
        <w:spacing w:after="0" w:line="360" w:lineRule="auto"/>
        <w:rPr>
          <w:b/>
          <w:i/>
          <w:u w:val="single"/>
        </w:rPr>
      </w:pPr>
    </w:p>
    <w:p w14:paraId="17DE7E72" w14:textId="77777777"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14:paraId="4DA5A2AC" w14:textId="77777777" w:rsidR="00B4368E" w:rsidRDefault="00C009AB"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14:paraId="665E705B" w14:textId="77777777" w:rsidR="00B4368E" w:rsidRDefault="00C009AB"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14:paraId="50094506" w14:textId="77777777" w:rsidR="00B4368E" w:rsidRPr="00AC2888" w:rsidRDefault="00AD0836" w:rsidP="00B4368E">
      <w:pPr>
        <w:spacing w:after="0" w:line="360" w:lineRule="auto"/>
        <w:rPr>
          <w:sz w:val="20"/>
          <w:szCs w:val="20"/>
        </w:rPr>
      </w:pPr>
      <w:proofErr w:type="gramStart"/>
      <w:r>
        <w:rPr>
          <w:rFonts w:cstheme="minorHAnsi"/>
          <w:sz w:val="20"/>
          <w:szCs w:val="20"/>
        </w:rPr>
        <w:t>x</w:t>
      </w:r>
      <w:proofErr w:type="gramEnd"/>
      <w:r w:rsidR="00C009AB" w:rsidRPr="00AC2888">
        <w:rPr>
          <w:rFonts w:cstheme="minorHAnsi"/>
          <w:sz w:val="20"/>
          <w:szCs w:val="20"/>
        </w:rPr>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C009AB" w:rsidRPr="00AC2888">
        <w:rPr>
          <w:rFonts w:cstheme="minorHAnsi"/>
          <w:sz w:val="20"/>
          <w:szCs w:val="20"/>
        </w:rPr>
      </w:r>
      <w:r w:rsidR="00C009AB" w:rsidRPr="00AC2888">
        <w:rPr>
          <w:rFonts w:cstheme="minorHAnsi"/>
          <w:sz w:val="20"/>
          <w:szCs w:val="20"/>
        </w:rPr>
        <w:fldChar w:fldCharType="end"/>
      </w:r>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C009AB"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C009AB" w:rsidRPr="00AC2888">
        <w:rPr>
          <w:rFonts w:cstheme="minorHAnsi"/>
          <w:sz w:val="20"/>
          <w:szCs w:val="20"/>
        </w:rPr>
      </w:r>
      <w:r w:rsidR="00C009AB"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14:paraId="0EA9DB96" w14:textId="77777777" w:rsidR="006340FF" w:rsidRDefault="006340FF" w:rsidP="006340FF">
      <w:pPr>
        <w:spacing w:after="0" w:line="360" w:lineRule="auto"/>
        <w:rPr>
          <w:b/>
          <w:i/>
          <w:u w:val="single"/>
        </w:rPr>
      </w:pPr>
    </w:p>
    <w:p w14:paraId="2559CC41" w14:textId="77777777"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14:paraId="00FDAD63" w14:textId="77777777" w:rsidR="006340FF" w:rsidRDefault="006340FF" w:rsidP="006340FF">
      <w:pPr>
        <w:spacing w:after="0" w:line="360" w:lineRule="auto"/>
      </w:pPr>
      <w:r>
        <w:t xml:space="preserve">Programs with stackable certificates fill out </w:t>
      </w:r>
      <w:r w:rsidRPr="00863097">
        <w:t>the following form.</w:t>
      </w:r>
    </w:p>
    <w:p w14:paraId="1EF1654A" w14:textId="77777777" w:rsidR="006340FF" w:rsidRDefault="006340FF" w:rsidP="006340FF">
      <w:pPr>
        <w:spacing w:after="0" w:line="360" w:lineRule="auto"/>
      </w:pPr>
      <w:proofErr w:type="gramStart"/>
      <w:r>
        <w:t>Stand alone</w:t>
      </w:r>
      <w:proofErr w:type="gramEnd"/>
      <w:r>
        <w:t xml:space="preserve"> certificates fill out the entire Annual Update.</w:t>
      </w:r>
    </w:p>
    <w:p w14:paraId="2DC795D0" w14:textId="77777777" w:rsidR="006340FF" w:rsidRDefault="006340FF" w:rsidP="006340FF">
      <w:r>
        <w:br w:type="page"/>
      </w:r>
    </w:p>
    <w:p w14:paraId="5CCB07F1" w14:textId="77777777"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14:paraId="73FC93A8" w14:textId="77777777" w:rsidR="006340FF" w:rsidRDefault="006340FF" w:rsidP="006340FF">
      <w:pPr>
        <w:spacing w:after="0" w:line="360" w:lineRule="auto"/>
        <w:jc w:val="center"/>
        <w:rPr>
          <w:b/>
          <w:sz w:val="32"/>
          <w:szCs w:val="32"/>
        </w:rPr>
      </w:pPr>
      <w:r w:rsidRPr="002D7005">
        <w:rPr>
          <w:b/>
          <w:sz w:val="32"/>
          <w:szCs w:val="32"/>
        </w:rPr>
        <w:t>Annual Update 2014-15</w:t>
      </w:r>
    </w:p>
    <w:p w14:paraId="3BB99A27" w14:textId="77777777" w:rsidR="002D7005" w:rsidRPr="002D7005" w:rsidRDefault="002D7005" w:rsidP="006340FF">
      <w:pPr>
        <w:spacing w:after="0" w:line="360" w:lineRule="auto"/>
        <w:jc w:val="center"/>
        <w:rPr>
          <w:b/>
          <w:sz w:val="32"/>
          <w:szCs w:val="32"/>
        </w:rPr>
      </w:pPr>
    </w:p>
    <w:p w14:paraId="5A5BA967" w14:textId="77777777"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w:t>
      </w:r>
      <w:r w:rsidR="00C62F6E">
        <w:rPr>
          <w:sz w:val="24"/>
          <w:szCs w:val="24"/>
        </w:rPr>
        <w:t>Not applicable</w:t>
      </w:r>
      <w:r w:rsidRPr="00FD0A12">
        <w:rPr>
          <w:sz w:val="24"/>
          <w:szCs w:val="24"/>
        </w:rPr>
        <w:t>___________________________</w:t>
      </w:r>
    </w:p>
    <w:p w14:paraId="097EA917" w14:textId="77777777"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14:paraId="30E13B21" w14:textId="77777777">
        <w:tc>
          <w:tcPr>
            <w:tcW w:w="5058" w:type="dxa"/>
            <w:shd w:val="clear" w:color="auto" w:fill="BFBFBF" w:themeFill="background1" w:themeFillShade="BF"/>
            <w:vAlign w:val="bottom"/>
          </w:tcPr>
          <w:p w14:paraId="5B299492" w14:textId="77777777"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14:paraId="65358E3D" w14:textId="77777777"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14:paraId="529E94E6" w14:textId="77777777"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14:paraId="28C3141F" w14:textId="77777777"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14:paraId="5EE7B78F" w14:textId="77777777" w:rsidR="003D27D1" w:rsidRPr="007A3CDB" w:rsidRDefault="00B949F8" w:rsidP="003D27D1">
            <w:pPr>
              <w:ind w:right="-198"/>
              <w:jc w:val="center"/>
              <w:rPr>
                <w:b/>
              </w:rPr>
            </w:pPr>
            <w:r w:rsidRPr="007A3CDB">
              <w:rPr>
                <w:b/>
              </w:rPr>
              <w:t xml:space="preserve">Is the certificate a </w:t>
            </w:r>
          </w:p>
          <w:p w14:paraId="7A79E208" w14:textId="77777777" w:rsidR="00B949F8" w:rsidRPr="007A3CDB" w:rsidRDefault="00B949F8" w:rsidP="003D27D1">
            <w:pPr>
              <w:ind w:right="-198"/>
              <w:jc w:val="center"/>
              <w:rPr>
                <w:b/>
              </w:rPr>
            </w:pPr>
            <w:proofErr w:type="gramStart"/>
            <w:r w:rsidRPr="007A3CDB">
              <w:rPr>
                <w:b/>
              </w:rPr>
              <w:t>stand</w:t>
            </w:r>
            <w:proofErr w:type="gramEnd"/>
            <w:r w:rsidRPr="007A3CDB">
              <w:rPr>
                <w:b/>
              </w:rPr>
              <w:t xml:space="preserve"> alone program?</w:t>
            </w:r>
          </w:p>
        </w:tc>
      </w:tr>
      <w:tr w:rsidR="00B949F8" w14:paraId="44F86DD1" w14:textId="77777777">
        <w:tc>
          <w:tcPr>
            <w:tcW w:w="5058" w:type="dxa"/>
          </w:tcPr>
          <w:p w14:paraId="4BA61BF5" w14:textId="77777777" w:rsidR="00B949F8" w:rsidRDefault="00B949F8" w:rsidP="00B949F8">
            <w:pPr>
              <w:spacing w:line="360" w:lineRule="auto"/>
            </w:pPr>
          </w:p>
        </w:tc>
        <w:tc>
          <w:tcPr>
            <w:tcW w:w="540" w:type="dxa"/>
          </w:tcPr>
          <w:p w14:paraId="3E8B5DF8" w14:textId="77777777" w:rsidR="00B949F8" w:rsidRDefault="00B949F8" w:rsidP="00B949F8">
            <w:pPr>
              <w:spacing w:line="360" w:lineRule="auto"/>
            </w:pPr>
          </w:p>
        </w:tc>
        <w:tc>
          <w:tcPr>
            <w:tcW w:w="540" w:type="dxa"/>
          </w:tcPr>
          <w:p w14:paraId="03A0D661" w14:textId="77777777" w:rsidR="00B949F8" w:rsidRDefault="00B949F8" w:rsidP="00B949F8">
            <w:pPr>
              <w:spacing w:line="360" w:lineRule="auto"/>
            </w:pPr>
          </w:p>
        </w:tc>
        <w:tc>
          <w:tcPr>
            <w:tcW w:w="1800" w:type="dxa"/>
          </w:tcPr>
          <w:p w14:paraId="4C4CEE33" w14:textId="77777777" w:rsidR="00B949F8" w:rsidRDefault="00B949F8" w:rsidP="00B949F8">
            <w:pPr>
              <w:spacing w:line="360" w:lineRule="auto"/>
            </w:pPr>
          </w:p>
        </w:tc>
        <w:tc>
          <w:tcPr>
            <w:tcW w:w="2250" w:type="dxa"/>
          </w:tcPr>
          <w:p w14:paraId="3E5B05C0" w14:textId="77777777" w:rsidR="00B949F8" w:rsidRDefault="00B949F8" w:rsidP="00B949F8">
            <w:pPr>
              <w:spacing w:line="360" w:lineRule="auto"/>
            </w:pPr>
          </w:p>
        </w:tc>
      </w:tr>
      <w:tr w:rsidR="00B949F8" w14:paraId="3A4A5B51" w14:textId="77777777">
        <w:tc>
          <w:tcPr>
            <w:tcW w:w="5058" w:type="dxa"/>
          </w:tcPr>
          <w:p w14:paraId="0999C751" w14:textId="77777777" w:rsidR="00B949F8" w:rsidRDefault="00B949F8" w:rsidP="00B949F8">
            <w:pPr>
              <w:spacing w:line="360" w:lineRule="auto"/>
            </w:pPr>
          </w:p>
        </w:tc>
        <w:tc>
          <w:tcPr>
            <w:tcW w:w="540" w:type="dxa"/>
          </w:tcPr>
          <w:p w14:paraId="6B80207A" w14:textId="77777777" w:rsidR="00B949F8" w:rsidRDefault="00B949F8" w:rsidP="00B949F8">
            <w:pPr>
              <w:spacing w:line="360" w:lineRule="auto"/>
            </w:pPr>
          </w:p>
        </w:tc>
        <w:tc>
          <w:tcPr>
            <w:tcW w:w="540" w:type="dxa"/>
          </w:tcPr>
          <w:p w14:paraId="2D6ACF0C" w14:textId="77777777" w:rsidR="00B949F8" w:rsidRDefault="00B949F8" w:rsidP="00B949F8">
            <w:pPr>
              <w:spacing w:line="360" w:lineRule="auto"/>
            </w:pPr>
          </w:p>
        </w:tc>
        <w:tc>
          <w:tcPr>
            <w:tcW w:w="1800" w:type="dxa"/>
          </w:tcPr>
          <w:p w14:paraId="7595DA65" w14:textId="77777777" w:rsidR="00B949F8" w:rsidRDefault="00B949F8" w:rsidP="00B949F8">
            <w:pPr>
              <w:spacing w:line="360" w:lineRule="auto"/>
            </w:pPr>
          </w:p>
        </w:tc>
        <w:tc>
          <w:tcPr>
            <w:tcW w:w="2250" w:type="dxa"/>
          </w:tcPr>
          <w:p w14:paraId="10E84922" w14:textId="77777777" w:rsidR="00B949F8" w:rsidRDefault="00B949F8" w:rsidP="00B949F8">
            <w:pPr>
              <w:spacing w:line="360" w:lineRule="auto"/>
            </w:pPr>
          </w:p>
        </w:tc>
      </w:tr>
      <w:tr w:rsidR="00B949F8" w14:paraId="7C3E4292" w14:textId="77777777">
        <w:tc>
          <w:tcPr>
            <w:tcW w:w="5058" w:type="dxa"/>
          </w:tcPr>
          <w:p w14:paraId="519E1495" w14:textId="77777777" w:rsidR="00B949F8" w:rsidRDefault="00B949F8" w:rsidP="00B949F8">
            <w:pPr>
              <w:spacing w:line="360" w:lineRule="auto"/>
            </w:pPr>
          </w:p>
        </w:tc>
        <w:tc>
          <w:tcPr>
            <w:tcW w:w="540" w:type="dxa"/>
          </w:tcPr>
          <w:p w14:paraId="38887005" w14:textId="77777777" w:rsidR="00B949F8" w:rsidRDefault="00B949F8" w:rsidP="00B949F8">
            <w:pPr>
              <w:spacing w:line="360" w:lineRule="auto"/>
            </w:pPr>
          </w:p>
        </w:tc>
        <w:tc>
          <w:tcPr>
            <w:tcW w:w="540" w:type="dxa"/>
          </w:tcPr>
          <w:p w14:paraId="653E4C20" w14:textId="77777777" w:rsidR="00B949F8" w:rsidRDefault="00B949F8" w:rsidP="00B949F8">
            <w:pPr>
              <w:spacing w:line="360" w:lineRule="auto"/>
            </w:pPr>
          </w:p>
        </w:tc>
        <w:tc>
          <w:tcPr>
            <w:tcW w:w="1800" w:type="dxa"/>
          </w:tcPr>
          <w:p w14:paraId="21FB5F70" w14:textId="77777777" w:rsidR="00B949F8" w:rsidRDefault="00B949F8" w:rsidP="00B949F8">
            <w:pPr>
              <w:spacing w:line="360" w:lineRule="auto"/>
            </w:pPr>
          </w:p>
        </w:tc>
        <w:tc>
          <w:tcPr>
            <w:tcW w:w="2250" w:type="dxa"/>
          </w:tcPr>
          <w:p w14:paraId="4389102C" w14:textId="77777777" w:rsidR="00B949F8" w:rsidRDefault="00B949F8" w:rsidP="00B949F8">
            <w:pPr>
              <w:spacing w:line="360" w:lineRule="auto"/>
            </w:pPr>
          </w:p>
        </w:tc>
      </w:tr>
      <w:tr w:rsidR="00B949F8" w14:paraId="0C1DB79A" w14:textId="77777777">
        <w:tc>
          <w:tcPr>
            <w:tcW w:w="5058" w:type="dxa"/>
          </w:tcPr>
          <w:p w14:paraId="7B8CCC07" w14:textId="77777777" w:rsidR="00B949F8" w:rsidRDefault="00B949F8" w:rsidP="00B949F8">
            <w:pPr>
              <w:spacing w:line="360" w:lineRule="auto"/>
            </w:pPr>
          </w:p>
        </w:tc>
        <w:tc>
          <w:tcPr>
            <w:tcW w:w="540" w:type="dxa"/>
          </w:tcPr>
          <w:p w14:paraId="637C2572" w14:textId="77777777" w:rsidR="00B949F8" w:rsidRDefault="00B949F8" w:rsidP="00B949F8">
            <w:pPr>
              <w:spacing w:line="360" w:lineRule="auto"/>
            </w:pPr>
          </w:p>
        </w:tc>
        <w:tc>
          <w:tcPr>
            <w:tcW w:w="540" w:type="dxa"/>
          </w:tcPr>
          <w:p w14:paraId="2CB57ED3" w14:textId="77777777" w:rsidR="00B949F8" w:rsidRDefault="00B949F8" w:rsidP="00B949F8">
            <w:pPr>
              <w:spacing w:line="360" w:lineRule="auto"/>
            </w:pPr>
          </w:p>
        </w:tc>
        <w:tc>
          <w:tcPr>
            <w:tcW w:w="1800" w:type="dxa"/>
          </w:tcPr>
          <w:p w14:paraId="49CF3A85" w14:textId="77777777" w:rsidR="00B949F8" w:rsidRDefault="00B949F8" w:rsidP="00B949F8">
            <w:pPr>
              <w:spacing w:line="360" w:lineRule="auto"/>
            </w:pPr>
          </w:p>
        </w:tc>
        <w:tc>
          <w:tcPr>
            <w:tcW w:w="2250" w:type="dxa"/>
          </w:tcPr>
          <w:p w14:paraId="2E04E04D" w14:textId="77777777" w:rsidR="00B949F8" w:rsidRDefault="00B949F8" w:rsidP="00B949F8">
            <w:pPr>
              <w:spacing w:line="360" w:lineRule="auto"/>
            </w:pPr>
          </w:p>
        </w:tc>
      </w:tr>
      <w:tr w:rsidR="00B949F8" w14:paraId="2D466ECA" w14:textId="77777777">
        <w:tc>
          <w:tcPr>
            <w:tcW w:w="5058" w:type="dxa"/>
          </w:tcPr>
          <w:p w14:paraId="6B194950" w14:textId="77777777" w:rsidR="00B949F8" w:rsidRDefault="00B949F8" w:rsidP="00B949F8">
            <w:pPr>
              <w:spacing w:line="360" w:lineRule="auto"/>
            </w:pPr>
          </w:p>
        </w:tc>
        <w:tc>
          <w:tcPr>
            <w:tcW w:w="540" w:type="dxa"/>
          </w:tcPr>
          <w:p w14:paraId="441E6F02" w14:textId="77777777" w:rsidR="00B949F8" w:rsidRDefault="00B949F8" w:rsidP="00B949F8">
            <w:pPr>
              <w:spacing w:line="360" w:lineRule="auto"/>
            </w:pPr>
          </w:p>
        </w:tc>
        <w:tc>
          <w:tcPr>
            <w:tcW w:w="540" w:type="dxa"/>
          </w:tcPr>
          <w:p w14:paraId="5E957DC3" w14:textId="77777777" w:rsidR="00B949F8" w:rsidRDefault="00B949F8" w:rsidP="00B949F8">
            <w:pPr>
              <w:spacing w:line="360" w:lineRule="auto"/>
            </w:pPr>
          </w:p>
        </w:tc>
        <w:tc>
          <w:tcPr>
            <w:tcW w:w="1800" w:type="dxa"/>
          </w:tcPr>
          <w:p w14:paraId="28067A1B" w14:textId="77777777" w:rsidR="00B949F8" w:rsidRDefault="00B949F8" w:rsidP="00B949F8">
            <w:pPr>
              <w:spacing w:line="360" w:lineRule="auto"/>
            </w:pPr>
          </w:p>
        </w:tc>
        <w:tc>
          <w:tcPr>
            <w:tcW w:w="2250" w:type="dxa"/>
          </w:tcPr>
          <w:p w14:paraId="1B87369A" w14:textId="77777777" w:rsidR="00B949F8" w:rsidRDefault="00B949F8" w:rsidP="00B949F8">
            <w:pPr>
              <w:spacing w:line="360" w:lineRule="auto"/>
            </w:pPr>
          </w:p>
        </w:tc>
      </w:tr>
    </w:tbl>
    <w:p w14:paraId="021501BF" w14:textId="77777777" w:rsidR="006340FF" w:rsidRDefault="006340FF" w:rsidP="006340FF">
      <w:pPr>
        <w:spacing w:after="0" w:line="360" w:lineRule="auto"/>
      </w:pPr>
    </w:p>
    <w:p w14:paraId="7AF09F00" w14:textId="77777777" w:rsidR="003D27D1" w:rsidRDefault="003D27D1" w:rsidP="006340FF">
      <w:pPr>
        <w:spacing w:after="0" w:line="360" w:lineRule="auto"/>
      </w:pPr>
    </w:p>
    <w:p w14:paraId="7C10C00E" w14:textId="77777777" w:rsidR="006340FF" w:rsidRDefault="006340FF" w:rsidP="006340FF">
      <w:pPr>
        <w:spacing w:after="0" w:line="360" w:lineRule="auto"/>
      </w:pPr>
      <w:r>
        <w:t>Please discuss the following questions regarding all area Certificates of Achievement (CA):</w:t>
      </w:r>
    </w:p>
    <w:p w14:paraId="29A4D000" w14:textId="77777777" w:rsidR="006340FF" w:rsidRDefault="00C2737D" w:rsidP="006340FF">
      <w:pPr>
        <w:spacing w:after="0" w:line="360" w:lineRule="auto"/>
      </w:pPr>
      <w:r>
        <w:rPr>
          <w:noProof/>
        </w:rPr>
        <w:pict w14:anchorId="7EFA788E">
          <v:shapetype id="_x0000_t202" coordsize="21600,21600" o:spt="202" path="m0,0l0,21600,21600,21600,2160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14:paraId="4FD2CC73" w14:textId="77777777" w:rsidR="00A21820" w:rsidRDefault="00A21820"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14:paraId="64FA30A4" w14:textId="77777777" w:rsidR="00A21820" w:rsidRDefault="00A21820"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14:paraId="6D28EDC0" w14:textId="77777777" w:rsidR="00A21820" w:rsidRDefault="00A21820"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14:paraId="5635C759" w14:textId="77777777" w:rsidR="00A21820" w:rsidRDefault="00A21820"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w:t>
                  </w:r>
                  <w:proofErr w:type="gramStart"/>
                  <w:r>
                    <w:rPr>
                      <w:rFonts w:cstheme="minorHAnsi"/>
                    </w:rPr>
                    <w:t>entry level</w:t>
                  </w:r>
                  <w:proofErr w:type="gramEnd"/>
                  <w:r>
                    <w:rPr>
                      <w:rFonts w:cstheme="minorHAnsi"/>
                    </w:rPr>
                    <w:t xml:space="preserve"> employment (such as advisory committee input, surveys, industry feedback, licensing or accreditation agencies)?  How often do/will you re-examine the effectiveness of certificate requirements?</w:t>
                  </w:r>
                </w:p>
                <w:p w14:paraId="682D910C" w14:textId="77777777" w:rsidR="00A21820" w:rsidRDefault="00A21820"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14:paraId="372272E5" w14:textId="77777777" w:rsidR="00A21820" w:rsidRDefault="00A21820"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14:paraId="3F9E867F" w14:textId="77777777" w:rsidR="00A21820" w:rsidRDefault="00A21820" w:rsidP="006340FF">
                  <w:pPr>
                    <w:ind w:left="360"/>
                  </w:pPr>
                </w:p>
              </w:txbxContent>
            </v:textbox>
          </v:shape>
        </w:pict>
      </w:r>
    </w:p>
    <w:p w14:paraId="32CC4DAB" w14:textId="77777777" w:rsidR="006340FF" w:rsidRPr="00A07F93" w:rsidRDefault="006340FF" w:rsidP="006340FF">
      <w:pPr>
        <w:spacing w:after="0" w:line="360" w:lineRule="auto"/>
        <w:rPr>
          <w:i/>
          <w:color w:val="FF0000"/>
        </w:rPr>
      </w:pPr>
    </w:p>
    <w:p w14:paraId="62CC5F67" w14:textId="77777777" w:rsidR="006340FF" w:rsidRDefault="006340FF" w:rsidP="006340FF"/>
    <w:p w14:paraId="5574DACB" w14:textId="77777777"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98088DB" w14:textId="77777777" w:rsidR="00A21820" w:rsidRDefault="00A21820">
      <w:pPr>
        <w:spacing w:after="0" w:line="240" w:lineRule="auto"/>
      </w:pPr>
      <w:r>
        <w:separator/>
      </w:r>
    </w:p>
  </w:endnote>
  <w:endnote w:type="continuationSeparator" w:id="0">
    <w:p w14:paraId="7895519D" w14:textId="77777777" w:rsidR="00A21820" w:rsidRDefault="00A2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EF06" w14:textId="77777777" w:rsidR="00A21820" w:rsidRPr="00C73841" w:rsidRDefault="00A21820">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fldChar w:fldCharType="begin"/>
    </w:r>
    <w:r>
      <w:instrText xml:space="preserve"> PAGE   \* MERGEFORMAT </w:instrText>
    </w:r>
    <w:r>
      <w:fldChar w:fldCharType="separate"/>
    </w:r>
    <w:r w:rsidR="00DD2ED6" w:rsidRPr="00DD2ED6">
      <w:rPr>
        <w:rFonts w:asciiTheme="minorHAnsi" w:eastAsiaTheme="majorEastAsia" w:hAnsiTheme="minorHAnsi" w:cstheme="minorHAnsi"/>
        <w:noProof/>
        <w:sz w:val="18"/>
        <w:szCs w:val="18"/>
      </w:rPr>
      <w:t>2</w:t>
    </w:r>
    <w:r>
      <w:rPr>
        <w:rFonts w:asciiTheme="minorHAnsi" w:eastAsiaTheme="majorEastAsia" w:hAnsiTheme="minorHAnsi" w:cstheme="minorHAnsi"/>
        <w:noProof/>
        <w:sz w:val="18"/>
        <w:szCs w:val="18"/>
      </w:rPr>
      <w:fldChar w:fldCharType="end"/>
    </w:r>
  </w:p>
  <w:p w14:paraId="055C9C8A" w14:textId="77777777" w:rsidR="00A21820" w:rsidRDefault="00A218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9EFE57B" w14:textId="77777777" w:rsidR="00A21820" w:rsidRDefault="00A21820">
      <w:pPr>
        <w:spacing w:after="0" w:line="240" w:lineRule="auto"/>
      </w:pPr>
      <w:r>
        <w:separator/>
      </w:r>
    </w:p>
  </w:footnote>
  <w:footnote w:type="continuationSeparator" w:id="0">
    <w:p w14:paraId="4203B409" w14:textId="77777777" w:rsidR="00A21820" w:rsidRDefault="00A218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F002B"/>
    <w:multiLevelType w:val="hybridMultilevel"/>
    <w:tmpl w:val="B83EC9BE"/>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7"/>
  </w:num>
  <w:num w:numId="5">
    <w:abstractNumId w:val="4"/>
  </w:num>
  <w:num w:numId="6">
    <w:abstractNumId w:val="13"/>
  </w:num>
  <w:num w:numId="7">
    <w:abstractNumId w:val="9"/>
  </w:num>
  <w:num w:numId="8">
    <w:abstractNumId w:val="12"/>
  </w:num>
  <w:num w:numId="9">
    <w:abstractNumId w:val="14"/>
  </w:num>
  <w:num w:numId="10">
    <w:abstractNumId w:val="11"/>
  </w:num>
  <w:num w:numId="11">
    <w:abstractNumId w:val="5"/>
  </w:num>
  <w:num w:numId="12">
    <w:abstractNumId w:val="16"/>
  </w:num>
  <w:num w:numId="13">
    <w:abstractNumId w:val="15"/>
  </w:num>
  <w:num w:numId="14">
    <w:abstractNumId w:val="0"/>
  </w:num>
  <w:num w:numId="15">
    <w:abstractNumId w:val="3"/>
  </w:num>
  <w:num w:numId="16">
    <w:abstractNumId w:val="1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FF"/>
    <w:rsid w:val="000123A4"/>
    <w:rsid w:val="000443F7"/>
    <w:rsid w:val="0006012C"/>
    <w:rsid w:val="00067B5E"/>
    <w:rsid w:val="00075DAB"/>
    <w:rsid w:val="000D0FE6"/>
    <w:rsid w:val="000F3AA2"/>
    <w:rsid w:val="00160600"/>
    <w:rsid w:val="00160A01"/>
    <w:rsid w:val="00163951"/>
    <w:rsid w:val="00186222"/>
    <w:rsid w:val="001B247D"/>
    <w:rsid w:val="001C147D"/>
    <w:rsid w:val="00214332"/>
    <w:rsid w:val="00242DCD"/>
    <w:rsid w:val="00244481"/>
    <w:rsid w:val="00247FDC"/>
    <w:rsid w:val="002873F5"/>
    <w:rsid w:val="002D7005"/>
    <w:rsid w:val="00327913"/>
    <w:rsid w:val="00365CF7"/>
    <w:rsid w:val="003D27D1"/>
    <w:rsid w:val="003E6D1F"/>
    <w:rsid w:val="004055E2"/>
    <w:rsid w:val="004145C8"/>
    <w:rsid w:val="00426EA2"/>
    <w:rsid w:val="004905C2"/>
    <w:rsid w:val="00490F44"/>
    <w:rsid w:val="004958B1"/>
    <w:rsid w:val="004D7FFA"/>
    <w:rsid w:val="004F1A67"/>
    <w:rsid w:val="00502192"/>
    <w:rsid w:val="005209BA"/>
    <w:rsid w:val="00562959"/>
    <w:rsid w:val="005664BE"/>
    <w:rsid w:val="00567BAB"/>
    <w:rsid w:val="00572188"/>
    <w:rsid w:val="005744EB"/>
    <w:rsid w:val="00595FB0"/>
    <w:rsid w:val="005E229D"/>
    <w:rsid w:val="005E583A"/>
    <w:rsid w:val="00602277"/>
    <w:rsid w:val="006340FF"/>
    <w:rsid w:val="00661B12"/>
    <w:rsid w:val="00690E99"/>
    <w:rsid w:val="007124F2"/>
    <w:rsid w:val="007234A7"/>
    <w:rsid w:val="00731321"/>
    <w:rsid w:val="00744626"/>
    <w:rsid w:val="007811AD"/>
    <w:rsid w:val="007A3CDB"/>
    <w:rsid w:val="00836FDC"/>
    <w:rsid w:val="008541D7"/>
    <w:rsid w:val="0087586F"/>
    <w:rsid w:val="00966171"/>
    <w:rsid w:val="00973BAD"/>
    <w:rsid w:val="00996020"/>
    <w:rsid w:val="009A4631"/>
    <w:rsid w:val="009C0953"/>
    <w:rsid w:val="00A07CDD"/>
    <w:rsid w:val="00A21820"/>
    <w:rsid w:val="00A47590"/>
    <w:rsid w:val="00A51A91"/>
    <w:rsid w:val="00A70D85"/>
    <w:rsid w:val="00A820A0"/>
    <w:rsid w:val="00AD0836"/>
    <w:rsid w:val="00B2405F"/>
    <w:rsid w:val="00B4368E"/>
    <w:rsid w:val="00B574C3"/>
    <w:rsid w:val="00B949F8"/>
    <w:rsid w:val="00BD7EE7"/>
    <w:rsid w:val="00C009AB"/>
    <w:rsid w:val="00C2737D"/>
    <w:rsid w:val="00C62F6E"/>
    <w:rsid w:val="00C952BB"/>
    <w:rsid w:val="00CB4B5C"/>
    <w:rsid w:val="00CD0C36"/>
    <w:rsid w:val="00CF3D41"/>
    <w:rsid w:val="00D07BFD"/>
    <w:rsid w:val="00D5290C"/>
    <w:rsid w:val="00D60A9B"/>
    <w:rsid w:val="00D71085"/>
    <w:rsid w:val="00D90959"/>
    <w:rsid w:val="00DA0A51"/>
    <w:rsid w:val="00DA1872"/>
    <w:rsid w:val="00DD2ED6"/>
    <w:rsid w:val="00DF58E7"/>
    <w:rsid w:val="00E536D4"/>
    <w:rsid w:val="00E96079"/>
    <w:rsid w:val="00F50A2F"/>
    <w:rsid w:val="00F761F9"/>
    <w:rsid w:val="00F763C4"/>
    <w:rsid w:val="00F83BD6"/>
    <w:rsid w:val="00F86C2A"/>
    <w:rsid w:val="00FD0A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DDE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9A46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9A4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8" Type="http://schemas.openxmlformats.org/officeDocument/2006/relationships/hyperlink" Target="https://committees.kccd.edu/sites/committees.kccd.edu/files/Copy%20of%2012%20M%26O%20Needs%20Workbook%2012-13%20APR.xlsx" TargetMode="External"/><Relationship Id="rId3" Type="http://schemas.microsoft.com/office/2007/relationships/stylesWithEffects" Target="stylesWithEffects.xml"/><Relationship Id="rId21" Type="http://schemas.openxmlformats.org/officeDocument/2006/relationships/customXml" Target="../customXml/item1.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hyperlink" Target="http://committees.kccd.edu/bc/committee/programreview" TargetMode="External"/><Relationship Id="rId2" Type="http://schemas.openxmlformats.org/officeDocument/2006/relationships/styles" Target="styles.xml"/><Relationship Id="rId11" Type="http://schemas.openxmlformats.org/officeDocument/2006/relationships/hyperlink" Target="http://www.c-id.ne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ommittees.kccd.edu/bc/committee/programreview" TargetMode="Externa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4" Type="http://schemas.openxmlformats.org/officeDocument/2006/relationships/settings" Target="setting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44FB6-C38A-4BFA-9990-A3ED354DE029}"/>
</file>

<file path=customXml/itemProps2.xml><?xml version="1.0" encoding="utf-8"?>
<ds:datastoreItem xmlns:ds="http://schemas.openxmlformats.org/officeDocument/2006/customXml" ds:itemID="{957B2B67-098B-4E5C-A46F-1A41A9D0909A}"/>
</file>

<file path=customXml/itemProps3.xml><?xml version="1.0" encoding="utf-8"?>
<ds:datastoreItem xmlns:ds="http://schemas.openxmlformats.org/officeDocument/2006/customXml" ds:itemID="{82EFDE6F-C6EA-44DD-9230-92367767B4CF}"/>
</file>

<file path=docProps/app.xml><?xml version="1.0" encoding="utf-8"?>
<Properties xmlns="http://schemas.openxmlformats.org/officeDocument/2006/extended-properties" xmlns:vt="http://schemas.openxmlformats.org/officeDocument/2006/docPropsVTypes">
  <Template>Normal.dotm</Template>
  <TotalTime>195</TotalTime>
  <Pages>8</Pages>
  <Words>2932</Words>
  <Characters>16718</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daniel edwards</cp:lastModifiedBy>
  <cp:revision>42</cp:revision>
  <cp:lastPrinted>2014-05-01T20:00:00Z</cp:lastPrinted>
  <dcterms:created xsi:type="dcterms:W3CDTF">2014-09-16T02:22:00Z</dcterms:created>
  <dcterms:modified xsi:type="dcterms:W3CDTF">2015-09-27T17:12:00Z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