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2DC2B" w14:textId="77777777" w:rsidR="006340FF" w:rsidRPr="00E04250" w:rsidRDefault="006340FF" w:rsidP="00E04250">
      <w:pPr>
        <w:spacing w:after="0" w:line="240" w:lineRule="auto"/>
        <w:jc w:val="center"/>
        <w:rPr>
          <w:b/>
          <w:sz w:val="32"/>
          <w:szCs w:val="32"/>
        </w:rPr>
      </w:pPr>
      <w:r w:rsidRPr="00E04250">
        <w:rPr>
          <w:b/>
          <w:sz w:val="32"/>
          <w:szCs w:val="32"/>
        </w:rPr>
        <w:t>Bakersfield College</w:t>
      </w:r>
    </w:p>
    <w:p w14:paraId="5EB53FB3"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14:paraId="6A59AD63" w14:textId="77777777" w:rsidR="000C57A1" w:rsidRDefault="000C57A1" w:rsidP="00E04250">
      <w:pPr>
        <w:spacing w:after="0" w:line="240" w:lineRule="auto"/>
        <w:rPr>
          <w:b/>
          <w:u w:val="single"/>
        </w:rPr>
      </w:pPr>
    </w:p>
    <w:p w14:paraId="0D5D965F" w14:textId="77777777" w:rsidR="006340FF" w:rsidRPr="00E04250" w:rsidRDefault="006340FF" w:rsidP="00E04250">
      <w:pPr>
        <w:spacing w:after="0" w:line="240" w:lineRule="auto"/>
        <w:rPr>
          <w:b/>
          <w:u w:val="single"/>
        </w:rPr>
      </w:pPr>
      <w:r w:rsidRPr="00E04250">
        <w:rPr>
          <w:b/>
          <w:u w:val="single"/>
        </w:rPr>
        <w:t>I. Program Information:</w:t>
      </w:r>
    </w:p>
    <w:p w14:paraId="5A5E6119" w14:textId="77777777" w:rsidR="00E65ED4" w:rsidRDefault="006340FF" w:rsidP="00E65ED4">
      <w:pPr>
        <w:spacing w:after="0" w:line="240" w:lineRule="auto"/>
      </w:pPr>
      <w:r w:rsidRPr="00E04250">
        <w:t>Program Name:</w:t>
      </w:r>
      <w:r w:rsidRPr="00E04250">
        <w:tab/>
      </w:r>
      <w:r w:rsidR="00CF5178">
        <w:t xml:space="preserve">Dean of Instruction – Nursing, Allied Health, Fire Technology, </w:t>
      </w:r>
      <w:r w:rsidR="00E65ED4">
        <w:t>Stud</w:t>
      </w:r>
      <w:r w:rsidR="00EB5B3F">
        <w:t>ent Health and Wellness Center</w:t>
      </w:r>
      <w:r w:rsidR="00CF5178">
        <w:t>, Career and Technical Education Department and the Dual Enrollment Program</w:t>
      </w:r>
    </w:p>
    <w:p w14:paraId="71BFEAD3" w14:textId="77777777" w:rsidR="006340FF" w:rsidRPr="00E04250" w:rsidRDefault="006340FF" w:rsidP="00E04250">
      <w:pPr>
        <w:spacing w:after="0" w:line="240" w:lineRule="auto"/>
      </w:pPr>
      <w:r w:rsidRPr="00E04250">
        <w:tab/>
      </w:r>
    </w:p>
    <w:p w14:paraId="6AA08C52" w14:textId="77777777" w:rsidR="006340FF" w:rsidRDefault="006340FF" w:rsidP="00E04250">
      <w:pPr>
        <w:spacing w:after="0" w:line="240" w:lineRule="auto"/>
        <w:rPr>
          <w:rFonts w:cstheme="minorHAnsi"/>
        </w:rPr>
      </w:pPr>
      <w:r w:rsidRPr="00E04250">
        <w:t>Program Type:</w:t>
      </w:r>
      <w:r w:rsidRPr="00E04250">
        <w:tab/>
      </w:r>
      <w:r w:rsidRPr="00E04250">
        <w:tab/>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966171" w:rsidRPr="00E04250">
        <w:rPr>
          <w:rFonts w:cstheme="minorHAnsi"/>
        </w:rPr>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966171" w:rsidRPr="00E04250">
        <w:rPr>
          <w:rFonts w:cstheme="minorHAnsi"/>
        </w:rPr>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E65ED4">
        <w:rPr>
          <w:rFonts w:cstheme="minorHAnsi"/>
        </w:rPr>
        <w:fldChar w:fldCharType="begin">
          <w:ffData>
            <w:name w:val=""/>
            <w:enabled/>
            <w:calcOnExit w:val="0"/>
            <w:checkBox>
              <w:sizeAuto/>
              <w:default w:val="1"/>
            </w:checkBox>
          </w:ffData>
        </w:fldChar>
      </w:r>
      <w:r w:rsidR="00E65ED4">
        <w:rPr>
          <w:rFonts w:cstheme="minorHAnsi"/>
        </w:rPr>
        <w:instrText xml:space="preserve"> FORMCHECKBOX </w:instrText>
      </w:r>
      <w:r w:rsidR="00E65ED4">
        <w:rPr>
          <w:rFonts w:cstheme="minorHAnsi"/>
        </w:rPr>
      </w:r>
      <w:r w:rsidR="00E65ED4">
        <w:rPr>
          <w:rFonts w:cstheme="minorHAnsi"/>
        </w:rPr>
        <w:fldChar w:fldCharType="end"/>
      </w:r>
      <w:r w:rsidR="006A796C" w:rsidRPr="00E04250">
        <w:rPr>
          <w:rFonts w:cstheme="minorHAnsi"/>
        </w:rPr>
        <w:t xml:space="preserve"> Administrative Service</w:t>
      </w:r>
    </w:p>
    <w:p w14:paraId="2C3426BE" w14:textId="77777777" w:rsidR="00E04250" w:rsidRPr="00E04250" w:rsidRDefault="00E04250" w:rsidP="00E04250">
      <w:pPr>
        <w:spacing w:after="0" w:line="240" w:lineRule="auto"/>
      </w:pPr>
    </w:p>
    <w:p w14:paraId="67BF11A6"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28150A36" w14:textId="77777777" w:rsidR="00E04250" w:rsidRDefault="00E04250" w:rsidP="00E04250">
      <w:pPr>
        <w:spacing w:after="0" w:line="240" w:lineRule="auto"/>
      </w:pPr>
    </w:p>
    <w:p w14:paraId="4A358B97" w14:textId="77777777"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14:paraId="0338EEC2" w14:textId="77777777" w:rsidR="0090671D" w:rsidRDefault="002515D9" w:rsidP="0090671D">
      <w:pPr>
        <w:spacing w:after="0" w:line="240" w:lineRule="auto"/>
        <w:rPr>
          <w:rFonts w:asciiTheme="minorHAnsi" w:hAnsiTheme="minorHAnsi"/>
        </w:rPr>
      </w:pPr>
      <w:r>
        <w:rPr>
          <w:rFonts w:eastAsiaTheme="minorHAnsi" w:cs="Calibri"/>
        </w:rPr>
        <w:t>This administrative unit provides direct support to three academic departments (Nursing, Allied Health, and Fire Technology) as well as administrative support to the Student Health and Wellness Center, Career and Technical Education</w:t>
      </w:r>
      <w:r w:rsidR="00CF5178">
        <w:rPr>
          <w:rFonts w:eastAsiaTheme="minorHAnsi" w:cs="Calibri"/>
        </w:rPr>
        <w:t xml:space="preserve"> department</w:t>
      </w:r>
      <w:r>
        <w:rPr>
          <w:rFonts w:eastAsiaTheme="minorHAnsi" w:cs="Calibri"/>
        </w:rPr>
        <w:t xml:space="preserve"> and </w:t>
      </w:r>
      <w:r w:rsidR="00CF5178">
        <w:rPr>
          <w:rFonts w:eastAsiaTheme="minorHAnsi" w:cs="Calibri"/>
        </w:rPr>
        <w:t xml:space="preserve">the </w:t>
      </w:r>
      <w:r>
        <w:rPr>
          <w:rFonts w:eastAsiaTheme="minorHAnsi" w:cs="Calibri"/>
        </w:rPr>
        <w:t>Dual Enrollment</w:t>
      </w:r>
      <w:r w:rsidR="00CF5178">
        <w:rPr>
          <w:rFonts w:eastAsiaTheme="minorHAnsi" w:cs="Calibri"/>
        </w:rPr>
        <w:t xml:space="preserve"> program</w:t>
      </w:r>
      <w:r>
        <w:rPr>
          <w:rFonts w:eastAsiaTheme="minorHAnsi" w:cs="Calibri"/>
        </w:rPr>
        <w:t xml:space="preserve">. </w:t>
      </w:r>
      <w:r w:rsidR="0090671D">
        <w:rPr>
          <w:rFonts w:asciiTheme="minorHAnsi" w:hAnsiTheme="minorHAnsi"/>
        </w:rPr>
        <w:t>With a focus on the Institutional Learning Outcomes, the Dean’s office supports all aspects of the instructional, student services, and administrative units overseen so that students, faculty and staff can carry out the mission of the College with greater efficiency and flexibility.</w:t>
      </w:r>
    </w:p>
    <w:p w14:paraId="3A2C4638" w14:textId="77777777" w:rsidR="0090671D" w:rsidRDefault="0090671D" w:rsidP="00CF5178">
      <w:pPr>
        <w:autoSpaceDE w:val="0"/>
        <w:autoSpaceDN w:val="0"/>
        <w:adjustRightInd w:val="0"/>
        <w:spacing w:after="0" w:line="240" w:lineRule="auto"/>
        <w:rPr>
          <w:rFonts w:eastAsiaTheme="minorHAnsi" w:cs="Calibri"/>
        </w:rPr>
      </w:pPr>
    </w:p>
    <w:p w14:paraId="4F8E9F99" w14:textId="77777777" w:rsidR="006A796C" w:rsidRDefault="006A796C" w:rsidP="00E04250">
      <w:pPr>
        <w:spacing w:after="0" w:line="240" w:lineRule="auto"/>
      </w:pPr>
      <w:r w:rsidRPr="00E04250">
        <w:t>Program Mission Statement:</w:t>
      </w:r>
    </w:p>
    <w:p w14:paraId="2D8D857A" w14:textId="77777777" w:rsidR="0090671D" w:rsidRPr="004C50D0" w:rsidRDefault="0090671D" w:rsidP="0090671D">
      <w:pPr>
        <w:autoSpaceDE w:val="0"/>
        <w:autoSpaceDN w:val="0"/>
        <w:adjustRightInd w:val="0"/>
        <w:spacing w:after="0" w:line="240" w:lineRule="auto"/>
        <w:rPr>
          <w:rFonts w:asciiTheme="minorHAnsi" w:hAnsiTheme="minorHAnsi"/>
        </w:rPr>
      </w:pPr>
      <w:r w:rsidRPr="004C50D0">
        <w:rPr>
          <w:rFonts w:asciiTheme="minorHAnsi" w:eastAsiaTheme="minorHAnsi" w:hAnsiTheme="minorHAnsi" w:cs="Times"/>
          <w:color w:val="1C1C1C"/>
        </w:rPr>
        <w:t xml:space="preserve">The mission of the </w:t>
      </w:r>
      <w:r>
        <w:rPr>
          <w:rFonts w:asciiTheme="minorHAnsi" w:eastAsiaTheme="minorHAnsi" w:hAnsiTheme="minorHAnsi" w:cs="Times"/>
          <w:color w:val="1C1C1C"/>
        </w:rPr>
        <w:t xml:space="preserve">Office of </w:t>
      </w:r>
      <w:r w:rsidRPr="004C50D0">
        <w:rPr>
          <w:rFonts w:asciiTheme="minorHAnsi" w:hAnsiTheme="minorHAnsi"/>
        </w:rPr>
        <w:t>Dean of Instruction – Nursing/Allied Health/Fire Technology/Student Health and Wellness Center/CTE</w:t>
      </w:r>
      <w:r>
        <w:rPr>
          <w:rFonts w:asciiTheme="minorHAnsi" w:hAnsiTheme="minorHAnsi"/>
        </w:rPr>
        <w:t xml:space="preserve">/Dual Enrollment is to support, encourage and enhance the effectiveness of the faculty, staff and students by providing planning, budgeting, leadership, and professional development; as well as ensure District and College policies, procedures, and practices are ensured. </w:t>
      </w:r>
    </w:p>
    <w:p w14:paraId="29466B72" w14:textId="77777777" w:rsidR="00E04250" w:rsidRDefault="00E04250" w:rsidP="00E04250">
      <w:pPr>
        <w:spacing w:after="0" w:line="240" w:lineRule="auto"/>
        <w:rPr>
          <w:b/>
          <w:u w:val="single"/>
        </w:rPr>
      </w:pPr>
    </w:p>
    <w:p w14:paraId="0D94AAE4" w14:textId="77777777" w:rsidR="0060746E" w:rsidRPr="00E04250" w:rsidRDefault="0060746E" w:rsidP="00E04250">
      <w:pPr>
        <w:spacing w:after="0" w:line="240" w:lineRule="auto"/>
        <w:rPr>
          <w:b/>
          <w:u w:val="single"/>
        </w:rPr>
      </w:pPr>
      <w:r w:rsidRPr="00E04250">
        <w:rPr>
          <w:b/>
          <w:u w:val="single"/>
        </w:rPr>
        <w:t>II. Progress on Program Goals:</w:t>
      </w:r>
    </w:p>
    <w:p w14:paraId="1B6CA254" w14:textId="77777777"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319C3E84" w14:textId="77777777"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14:paraId="01D0EBC9" w14:textId="77777777"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2172B2A"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5DDFC299" w14:textId="77777777"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6C394757" w14:textId="77777777"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14:paraId="6C72B3B0" w14:textId="77777777"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764541D"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2EFB82AD" w14:textId="77777777"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3010A5" w14:paraId="6298D79A"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235B1" w14:textId="77777777" w:rsidR="0060746E" w:rsidRPr="003010A5" w:rsidRDefault="0060746E" w:rsidP="00A448EE">
            <w:pPr>
              <w:spacing w:after="0" w:line="240" w:lineRule="auto"/>
              <w:ind w:left="224" w:hanging="224"/>
              <w:rPr>
                <w:rFonts w:eastAsiaTheme="minorHAnsi"/>
                <w:color w:val="000000"/>
                <w:sz w:val="20"/>
                <w:szCs w:val="20"/>
              </w:rPr>
            </w:pPr>
            <w:r w:rsidRPr="003010A5">
              <w:rPr>
                <w:rFonts w:eastAsiaTheme="minorHAnsi"/>
                <w:color w:val="000000"/>
                <w:sz w:val="20"/>
                <w:szCs w:val="20"/>
              </w:rPr>
              <w:t>1.</w:t>
            </w:r>
            <w:r w:rsidR="00E11BED" w:rsidRPr="003010A5">
              <w:rPr>
                <w:rFonts w:asciiTheme="majorHAnsi" w:hAnsiTheme="majorHAnsi"/>
                <w:sz w:val="20"/>
                <w:szCs w:val="20"/>
              </w:rPr>
              <w:t xml:space="preserve"> </w:t>
            </w:r>
            <w:r w:rsidR="00A448EE" w:rsidRPr="003010A5">
              <w:rPr>
                <w:rFonts w:asciiTheme="minorHAnsi" w:hAnsiTheme="minorHAnsi"/>
                <w:sz w:val="20"/>
                <w:szCs w:val="20"/>
              </w:rPr>
              <w:t>Implement College reorg for my area of responsibility</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55029F91" w14:textId="77777777" w:rsidR="006A796C" w:rsidRPr="003010A5" w:rsidRDefault="0060746E" w:rsidP="00E04250">
            <w:pPr>
              <w:pStyle w:val="NoSpacing"/>
              <w:rPr>
                <w:sz w:val="20"/>
                <w:szCs w:val="20"/>
              </w:rPr>
            </w:pPr>
            <w:r w:rsidRPr="003010A5">
              <w:rPr>
                <w:sz w:val="20"/>
                <w:szCs w:val="20"/>
              </w:rPr>
              <w:fldChar w:fldCharType="begin">
                <w:ffData>
                  <w:name w:val="Check1"/>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1: Student Learning                             </w:t>
            </w:r>
          </w:p>
          <w:p w14:paraId="60B06D78" w14:textId="77777777" w:rsidR="0060746E" w:rsidRPr="003010A5" w:rsidRDefault="0060746E" w:rsidP="00E04250">
            <w:pPr>
              <w:pStyle w:val="NoSpacing"/>
              <w:rPr>
                <w:sz w:val="20"/>
                <w:szCs w:val="20"/>
              </w:rPr>
            </w:pPr>
            <w:r w:rsidRPr="003010A5">
              <w:rPr>
                <w:sz w:val="20"/>
                <w:szCs w:val="20"/>
              </w:rPr>
              <w:fldChar w:fldCharType="begin">
                <w:ffData>
                  <w:name w:val="Check2"/>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2: Student Progression and Completion              </w:t>
            </w:r>
          </w:p>
          <w:p w14:paraId="6B646EBB" w14:textId="77777777" w:rsidR="006A796C" w:rsidRPr="003010A5" w:rsidRDefault="0060746E" w:rsidP="00E04250">
            <w:pPr>
              <w:pStyle w:val="NoSpacing"/>
              <w:rPr>
                <w:sz w:val="20"/>
                <w:szCs w:val="20"/>
              </w:rPr>
            </w:pPr>
            <w:r w:rsidRPr="003010A5">
              <w:rPr>
                <w:sz w:val="20"/>
                <w:szCs w:val="20"/>
              </w:rPr>
              <w:fldChar w:fldCharType="begin">
                <w:ffData>
                  <w:name w:val="Check3"/>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3: Facilities                          </w:t>
            </w:r>
          </w:p>
          <w:p w14:paraId="06F8E97C" w14:textId="77777777" w:rsidR="0060746E" w:rsidRPr="003010A5" w:rsidRDefault="00E11BED" w:rsidP="00E04250">
            <w:pPr>
              <w:pStyle w:val="NoSpacing"/>
              <w:rPr>
                <w:sz w:val="20"/>
                <w:szCs w:val="20"/>
              </w:rPr>
            </w:pPr>
            <w:r w:rsidRPr="003010A5">
              <w:rPr>
                <w:sz w:val="20"/>
                <w:szCs w:val="20"/>
              </w:rPr>
              <w:fldChar w:fldCharType="begin">
                <w:ffData>
                  <w:name w:val="Check4"/>
                  <w:enabled/>
                  <w:calcOnExit w:val="0"/>
                  <w:checkBox>
                    <w:sizeAuto/>
                    <w:default w:val="1"/>
                  </w:checkBox>
                </w:ffData>
              </w:fldChar>
            </w:r>
            <w:bookmarkStart w:id="2" w:name="Check4"/>
            <w:r w:rsidRPr="003010A5">
              <w:rPr>
                <w:sz w:val="20"/>
                <w:szCs w:val="20"/>
              </w:rPr>
              <w:instrText xml:space="preserve"> FORMCHECKBOX </w:instrText>
            </w:r>
            <w:r w:rsidRPr="003010A5">
              <w:rPr>
                <w:sz w:val="20"/>
                <w:szCs w:val="20"/>
              </w:rPr>
            </w:r>
            <w:r w:rsidRPr="003010A5">
              <w:rPr>
                <w:sz w:val="20"/>
                <w:szCs w:val="20"/>
              </w:rPr>
              <w:fldChar w:fldCharType="end"/>
            </w:r>
            <w:bookmarkEnd w:id="2"/>
            <w:r w:rsidR="0060746E" w:rsidRPr="003010A5">
              <w:rPr>
                <w:sz w:val="20"/>
                <w:szCs w:val="20"/>
              </w:rPr>
              <w:t xml:space="preserve"> 4: Oversight </w:t>
            </w:r>
            <w:r w:rsidR="006A796C" w:rsidRPr="003010A5">
              <w:rPr>
                <w:sz w:val="20"/>
                <w:szCs w:val="20"/>
              </w:rPr>
              <w:t xml:space="preserve">and </w:t>
            </w:r>
            <w:r w:rsidR="0060746E" w:rsidRPr="003010A5">
              <w:rPr>
                <w:sz w:val="20"/>
                <w:szCs w:val="20"/>
              </w:rPr>
              <w:t xml:space="preserve">Accountability           </w:t>
            </w:r>
          </w:p>
          <w:p w14:paraId="1621DCBE" w14:textId="77777777" w:rsidR="0060746E" w:rsidRPr="003010A5" w:rsidRDefault="00E11BED" w:rsidP="00E04250">
            <w:pPr>
              <w:pStyle w:val="NoSpacing"/>
              <w:rPr>
                <w:sz w:val="20"/>
                <w:szCs w:val="20"/>
              </w:rPr>
            </w:pPr>
            <w:r w:rsidRPr="003010A5">
              <w:rPr>
                <w:sz w:val="20"/>
                <w:szCs w:val="20"/>
              </w:rPr>
              <w:fldChar w:fldCharType="begin">
                <w:ffData>
                  <w:name w:val="Check5"/>
                  <w:enabled/>
                  <w:calcOnExit w:val="0"/>
                  <w:checkBox>
                    <w:sizeAuto/>
                    <w:default w:val="1"/>
                  </w:checkBox>
                </w:ffData>
              </w:fldChar>
            </w:r>
            <w:bookmarkStart w:id="3" w:name="Check5"/>
            <w:r w:rsidRPr="003010A5">
              <w:rPr>
                <w:sz w:val="20"/>
                <w:szCs w:val="20"/>
              </w:rPr>
              <w:instrText xml:space="preserve"> FORMCHECKBOX </w:instrText>
            </w:r>
            <w:r w:rsidRPr="003010A5">
              <w:rPr>
                <w:sz w:val="20"/>
                <w:szCs w:val="20"/>
              </w:rPr>
            </w:r>
            <w:r w:rsidRPr="003010A5">
              <w:rPr>
                <w:sz w:val="20"/>
                <w:szCs w:val="20"/>
              </w:rPr>
              <w:fldChar w:fldCharType="end"/>
            </w:r>
            <w:bookmarkEnd w:id="3"/>
            <w:r w:rsidR="0060746E" w:rsidRPr="003010A5">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2C1E1C52" w14:textId="77777777" w:rsidR="0060746E" w:rsidRPr="003010A5" w:rsidRDefault="00E11BED" w:rsidP="00E04250">
            <w:pPr>
              <w:pStyle w:val="NoSpacing"/>
              <w:rPr>
                <w:sz w:val="20"/>
                <w:szCs w:val="20"/>
              </w:rPr>
            </w:pPr>
            <w:r w:rsidRPr="003010A5">
              <w:rPr>
                <w:sz w:val="20"/>
                <w:szCs w:val="20"/>
              </w:rPr>
              <w:fldChar w:fldCharType="begin">
                <w:ffData>
                  <w:name w:val="Check6"/>
                  <w:enabled/>
                  <w:calcOnExit w:val="0"/>
                  <w:checkBox>
                    <w:sizeAuto/>
                    <w:default w:val="1"/>
                  </w:checkBox>
                </w:ffData>
              </w:fldChar>
            </w:r>
            <w:bookmarkStart w:id="4" w:name="Check6"/>
            <w:r w:rsidRPr="003010A5">
              <w:rPr>
                <w:sz w:val="20"/>
                <w:szCs w:val="20"/>
              </w:rPr>
              <w:instrText xml:space="preserve"> FORMCHECKBOX </w:instrText>
            </w:r>
            <w:r w:rsidRPr="003010A5">
              <w:rPr>
                <w:sz w:val="20"/>
                <w:szCs w:val="20"/>
              </w:rPr>
            </w:r>
            <w:r w:rsidRPr="003010A5">
              <w:rPr>
                <w:sz w:val="20"/>
                <w:szCs w:val="20"/>
              </w:rPr>
              <w:fldChar w:fldCharType="end"/>
            </w:r>
            <w:bookmarkEnd w:id="4"/>
            <w:r w:rsidR="0060746E" w:rsidRPr="003010A5">
              <w:rPr>
                <w:sz w:val="20"/>
                <w:szCs w:val="20"/>
              </w:rPr>
              <w:t xml:space="preserve"> Completed:</w:t>
            </w:r>
            <w:r w:rsidR="00E04250" w:rsidRPr="003010A5">
              <w:rPr>
                <w:sz w:val="20"/>
                <w:szCs w:val="20"/>
              </w:rPr>
              <w:t xml:space="preserve"> </w:t>
            </w:r>
            <w:r w:rsidRPr="003010A5">
              <w:rPr>
                <w:sz w:val="20"/>
                <w:szCs w:val="20"/>
              </w:rPr>
              <w:t>January 2016</w:t>
            </w:r>
            <w:r w:rsidR="0060746E" w:rsidRPr="003010A5">
              <w:rPr>
                <w:sz w:val="20"/>
                <w:szCs w:val="20"/>
              </w:rPr>
              <w:t xml:space="preserve"> (Date)  </w:t>
            </w:r>
          </w:p>
          <w:p w14:paraId="1A315194" w14:textId="77777777" w:rsidR="0060746E" w:rsidRPr="003010A5" w:rsidRDefault="0060746E" w:rsidP="00E04250">
            <w:pPr>
              <w:pStyle w:val="NoSpacing"/>
              <w:rPr>
                <w:sz w:val="20"/>
                <w:szCs w:val="20"/>
              </w:rPr>
            </w:pPr>
            <w:r w:rsidRPr="003010A5">
              <w:rPr>
                <w:sz w:val="20"/>
                <w:szCs w:val="20"/>
              </w:rPr>
              <w:fldChar w:fldCharType="begin">
                <w:ffData>
                  <w:name w:val="Check7"/>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Revised:  </w:t>
            </w:r>
            <w:r w:rsidR="00E04250" w:rsidRPr="003010A5">
              <w:rPr>
                <w:sz w:val="20"/>
                <w:szCs w:val="20"/>
              </w:rPr>
              <w:t xml:space="preserve">    </w:t>
            </w:r>
            <w:r w:rsidRPr="003010A5">
              <w:rPr>
                <w:sz w:val="20"/>
                <w:szCs w:val="20"/>
              </w:rPr>
              <w:t xml:space="preserve"> __________ (Date)</w:t>
            </w:r>
          </w:p>
          <w:p w14:paraId="711361CC" w14:textId="77777777" w:rsidR="0060746E" w:rsidRPr="003010A5" w:rsidRDefault="008912F6" w:rsidP="00E04250">
            <w:pPr>
              <w:pStyle w:val="NoSpacing"/>
              <w:rPr>
                <w:rFonts w:eastAsiaTheme="minorHAnsi"/>
                <w:color w:val="000000"/>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60746E" w:rsidRPr="003010A5">
              <w:rPr>
                <w:b/>
                <w:sz w:val="20"/>
                <w:szCs w:val="20"/>
                <w:u w:val="single"/>
              </w:rPr>
              <w:t xml:space="preserve"> </w:t>
            </w:r>
            <w:r w:rsidR="0060746E" w:rsidRPr="003010A5">
              <w:rPr>
                <w:sz w:val="20"/>
                <w:szCs w:val="20"/>
              </w:rPr>
              <w:t xml:space="preserve">Ongoing:  </w:t>
            </w:r>
            <w:r w:rsidR="00E04250" w:rsidRPr="003010A5">
              <w:rPr>
                <w:sz w:val="20"/>
                <w:szCs w:val="20"/>
              </w:rPr>
              <w:t xml:space="preserve">   </w:t>
            </w:r>
            <w:r w:rsidR="0060746E" w:rsidRPr="003010A5">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F9BB072" w14:textId="77777777" w:rsidR="00A448EE" w:rsidRDefault="00E11BED" w:rsidP="00A448EE">
            <w:pPr>
              <w:spacing w:after="0" w:line="240" w:lineRule="auto"/>
              <w:rPr>
                <w:sz w:val="20"/>
                <w:szCs w:val="20"/>
              </w:rPr>
            </w:pPr>
            <w:r w:rsidRPr="003010A5">
              <w:rPr>
                <w:rFonts w:asciiTheme="minorHAnsi" w:hAnsiTheme="minorHAnsi"/>
                <w:sz w:val="20"/>
                <w:szCs w:val="20"/>
              </w:rPr>
              <w:t>Effectively negotiated administrative reorganization</w:t>
            </w:r>
            <w:r w:rsidR="00A448EE" w:rsidRPr="003010A5">
              <w:rPr>
                <w:rFonts w:asciiTheme="minorHAnsi" w:hAnsiTheme="minorHAnsi"/>
                <w:sz w:val="20"/>
                <w:szCs w:val="20"/>
              </w:rPr>
              <w:t xml:space="preserve"> – with hiring</w:t>
            </w:r>
            <w:r w:rsidR="00A448EE" w:rsidRPr="003010A5">
              <w:rPr>
                <w:sz w:val="20"/>
                <w:szCs w:val="20"/>
              </w:rPr>
              <w:t xml:space="preserve"> of 3 managers: Director Health Center, Assoc. Dean Nursing, </w:t>
            </w:r>
            <w:proofErr w:type="gramStart"/>
            <w:r w:rsidR="00A448EE" w:rsidRPr="003010A5">
              <w:rPr>
                <w:sz w:val="20"/>
                <w:szCs w:val="20"/>
              </w:rPr>
              <w:t>CTE</w:t>
            </w:r>
            <w:proofErr w:type="gramEnd"/>
            <w:r w:rsidR="00A448EE" w:rsidRPr="003010A5">
              <w:rPr>
                <w:sz w:val="20"/>
                <w:szCs w:val="20"/>
              </w:rPr>
              <w:t xml:space="preserve"> Program Manager</w:t>
            </w:r>
            <w:r w:rsidR="008912F6">
              <w:rPr>
                <w:sz w:val="20"/>
                <w:szCs w:val="20"/>
              </w:rPr>
              <w:t>.</w:t>
            </w:r>
          </w:p>
          <w:p w14:paraId="62CCB717" w14:textId="77777777" w:rsidR="008912F6" w:rsidRPr="003010A5" w:rsidRDefault="008912F6" w:rsidP="008912F6">
            <w:pPr>
              <w:spacing w:after="0" w:line="240" w:lineRule="auto"/>
              <w:rPr>
                <w:rFonts w:eastAsiaTheme="minorHAnsi"/>
                <w:color w:val="000000"/>
                <w:sz w:val="20"/>
                <w:szCs w:val="20"/>
              </w:rPr>
            </w:pPr>
            <w:r>
              <w:rPr>
                <w:sz w:val="20"/>
                <w:szCs w:val="20"/>
              </w:rPr>
              <w:t xml:space="preserve">Due to growth in Allied Health/Fire programs </w:t>
            </w:r>
            <w:r>
              <w:rPr>
                <w:sz w:val="20"/>
                <w:szCs w:val="20"/>
              </w:rPr>
              <w:lastRenderedPageBreak/>
              <w:t xml:space="preserve">there is now 5 </w:t>
            </w:r>
            <w:proofErr w:type="gramStart"/>
            <w:r>
              <w:rPr>
                <w:sz w:val="20"/>
                <w:szCs w:val="20"/>
              </w:rPr>
              <w:t>faculty</w:t>
            </w:r>
            <w:proofErr w:type="gramEnd"/>
            <w:r>
              <w:rPr>
                <w:sz w:val="20"/>
                <w:szCs w:val="20"/>
              </w:rPr>
              <w:t xml:space="preserve"> not represented by a faculty chair</w:t>
            </w:r>
            <w:r w:rsidR="00303592">
              <w:rPr>
                <w:sz w:val="20"/>
                <w:szCs w:val="20"/>
              </w:rPr>
              <w:t>, need to designate Faculty Chair for this area.</w:t>
            </w:r>
          </w:p>
        </w:tc>
      </w:tr>
      <w:tr w:rsidR="00E11BED" w:rsidRPr="003010A5" w14:paraId="7D5D9430"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941E84" w14:textId="77777777" w:rsidR="00E11BED" w:rsidRPr="003010A5" w:rsidRDefault="00E11BED" w:rsidP="00E11BED">
            <w:pPr>
              <w:spacing w:after="0" w:line="240" w:lineRule="auto"/>
              <w:ind w:left="224" w:hanging="224"/>
              <w:rPr>
                <w:rFonts w:eastAsiaTheme="minorHAnsi"/>
                <w:color w:val="000000"/>
                <w:sz w:val="20"/>
                <w:szCs w:val="20"/>
              </w:rPr>
            </w:pPr>
            <w:r w:rsidRPr="003010A5">
              <w:rPr>
                <w:rFonts w:eastAsiaTheme="minorHAnsi"/>
                <w:color w:val="000000"/>
                <w:sz w:val="20"/>
                <w:szCs w:val="20"/>
              </w:rPr>
              <w:lastRenderedPageBreak/>
              <w:t xml:space="preserve">2. </w:t>
            </w:r>
            <w:r w:rsidRPr="003010A5">
              <w:rPr>
                <w:rFonts w:asciiTheme="minorHAnsi" w:hAnsiTheme="minorHAnsi"/>
                <w:sz w:val="20"/>
                <w:szCs w:val="20"/>
              </w:rPr>
              <w:t>Foster a comprehensive and rich learning environment – Initiate a Tobacco Free Campus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7963732F" w14:textId="77777777" w:rsidR="00E11BED" w:rsidRPr="003010A5" w:rsidRDefault="00E11BED" w:rsidP="00E11BED">
            <w:pPr>
              <w:pStyle w:val="NoSpacing"/>
              <w:rPr>
                <w:sz w:val="20"/>
                <w:szCs w:val="20"/>
              </w:rPr>
            </w:pPr>
            <w:r w:rsidRPr="003010A5">
              <w:rPr>
                <w:sz w:val="20"/>
                <w:szCs w:val="20"/>
              </w:rPr>
              <w:fldChar w:fldCharType="begin">
                <w:ffData>
                  <w:name w:val="Check1"/>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1: Student Learning                             </w:t>
            </w:r>
          </w:p>
          <w:p w14:paraId="7746CBFB" w14:textId="77777777" w:rsidR="00E11BED" w:rsidRPr="003010A5" w:rsidRDefault="00E11BED" w:rsidP="00E11BED">
            <w:pPr>
              <w:pStyle w:val="NoSpacing"/>
              <w:rPr>
                <w:sz w:val="20"/>
                <w:szCs w:val="20"/>
              </w:rPr>
            </w:pPr>
            <w:r w:rsidRPr="003010A5">
              <w:rPr>
                <w:sz w:val="20"/>
                <w:szCs w:val="20"/>
              </w:rPr>
              <w:fldChar w:fldCharType="begin">
                <w:ffData>
                  <w:name w:val="Check2"/>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2: Student Progression and Completion              </w:t>
            </w:r>
          </w:p>
          <w:p w14:paraId="720C4A66" w14:textId="77777777" w:rsidR="00E11BED" w:rsidRPr="003010A5" w:rsidRDefault="00E11BED" w:rsidP="00E11BED">
            <w:pPr>
              <w:pStyle w:val="NoSpacing"/>
              <w:rPr>
                <w:sz w:val="20"/>
                <w:szCs w:val="20"/>
              </w:rPr>
            </w:pPr>
            <w:r w:rsidRPr="003010A5">
              <w:rPr>
                <w:sz w:val="20"/>
                <w:szCs w:val="20"/>
              </w:rPr>
              <w:fldChar w:fldCharType="begin">
                <w:ffData>
                  <w:name w:val="Check3"/>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3: Facilities                          </w:t>
            </w:r>
          </w:p>
          <w:p w14:paraId="5C8F32C0" w14:textId="77777777" w:rsidR="00E11BED" w:rsidRPr="003010A5" w:rsidRDefault="00E11BED" w:rsidP="00E11BED">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4: Oversight and Accountability           </w:t>
            </w:r>
          </w:p>
          <w:p w14:paraId="7C9AC7CA" w14:textId="77777777" w:rsidR="00E11BED" w:rsidRPr="003010A5" w:rsidRDefault="00E11BED" w:rsidP="00E11BED">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58EF7AA1" w14:textId="77777777" w:rsidR="00E11BED" w:rsidRPr="003010A5" w:rsidRDefault="00E11BED" w:rsidP="00E11BED">
            <w:pPr>
              <w:pStyle w:val="NoSpacing"/>
              <w:rPr>
                <w:sz w:val="20"/>
                <w:szCs w:val="20"/>
              </w:rPr>
            </w:pPr>
            <w:r w:rsidRPr="003010A5">
              <w:rPr>
                <w:sz w:val="20"/>
                <w:szCs w:val="20"/>
              </w:rPr>
              <w:fldChar w:fldCharType="begin">
                <w:ffData>
                  <w:name w:val="Check6"/>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Completed: __________ (Date)  </w:t>
            </w:r>
          </w:p>
          <w:p w14:paraId="76406234" w14:textId="77777777" w:rsidR="00E11BED" w:rsidRPr="003010A5" w:rsidRDefault="003C43B7" w:rsidP="00E11BED">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00E11BED" w:rsidRPr="003010A5">
              <w:rPr>
                <w:sz w:val="20"/>
                <w:szCs w:val="20"/>
              </w:rPr>
              <w:t xml:space="preserve"> Revised:       __________ (Date)</w:t>
            </w:r>
          </w:p>
          <w:p w14:paraId="1F045E6D" w14:textId="77777777" w:rsidR="00E11BED" w:rsidRPr="003010A5" w:rsidRDefault="00E11BED" w:rsidP="00E11BED">
            <w:pPr>
              <w:pStyle w:val="NoSpacing"/>
              <w:rPr>
                <w:rFonts w:eastAsiaTheme="minorHAnsi"/>
                <w:color w:val="000000"/>
                <w:sz w:val="20"/>
                <w:szCs w:val="20"/>
              </w:rPr>
            </w:pPr>
            <w:r w:rsidRPr="003010A5">
              <w:rPr>
                <w:b/>
                <w:sz w:val="20"/>
                <w:szCs w:val="20"/>
                <w:u w:val="single"/>
              </w:rPr>
              <w:fldChar w:fldCharType="begin">
                <w:ffData>
                  <w:name w:val="Check7"/>
                  <w:enabled/>
                  <w:calcOnExit w:val="0"/>
                  <w:checkBox>
                    <w:sizeAuto/>
                    <w:default w:val="1"/>
                  </w:checkBox>
                </w:ffData>
              </w:fldChar>
            </w:r>
            <w:r w:rsidRPr="003010A5">
              <w:rPr>
                <w:b/>
                <w:sz w:val="20"/>
                <w:szCs w:val="20"/>
                <w:u w:val="single"/>
              </w:rPr>
              <w:instrText xml:space="preserve"> FORMCHECKBOX </w:instrText>
            </w:r>
            <w:r w:rsidRPr="003010A5">
              <w:rPr>
                <w:b/>
                <w:sz w:val="20"/>
                <w:szCs w:val="20"/>
                <w:u w:val="single"/>
              </w:rPr>
            </w:r>
            <w:r w:rsidRPr="003010A5">
              <w:rPr>
                <w:b/>
                <w:sz w:val="20"/>
                <w:szCs w:val="20"/>
                <w:u w:val="single"/>
              </w:rPr>
              <w:fldChar w:fldCharType="end"/>
            </w:r>
            <w:r w:rsidRPr="003010A5">
              <w:rPr>
                <w:b/>
                <w:sz w:val="20"/>
                <w:szCs w:val="20"/>
                <w:u w:val="single"/>
              </w:rPr>
              <w:t xml:space="preserve"> </w:t>
            </w:r>
            <w:r w:rsidRPr="003010A5">
              <w:rPr>
                <w:sz w:val="20"/>
                <w:szCs w:val="20"/>
              </w:rPr>
              <w:t>Ongoing:      9/19/16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5A7470E" w14:textId="77777777" w:rsidR="00E11BED" w:rsidRPr="003010A5" w:rsidRDefault="00E11BED" w:rsidP="00E11BED">
            <w:pPr>
              <w:spacing w:after="0" w:line="240" w:lineRule="auto"/>
              <w:rPr>
                <w:rFonts w:eastAsiaTheme="minorHAnsi"/>
                <w:color w:val="000000"/>
                <w:sz w:val="20"/>
                <w:szCs w:val="20"/>
              </w:rPr>
            </w:pPr>
            <w:r w:rsidRPr="003010A5">
              <w:rPr>
                <w:rFonts w:eastAsiaTheme="minorHAnsi"/>
                <w:color w:val="000000"/>
                <w:sz w:val="20"/>
                <w:szCs w:val="20"/>
              </w:rPr>
              <w:t>Legislation AB 1594 is awaiting Governor’s signature</w:t>
            </w:r>
          </w:p>
        </w:tc>
      </w:tr>
      <w:tr w:rsidR="00A448EE" w:rsidRPr="003010A5" w14:paraId="44E66C84"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0AE6CF" w14:textId="77777777" w:rsidR="00A448EE" w:rsidRPr="003010A5" w:rsidRDefault="003C43B7" w:rsidP="00A448EE">
            <w:pPr>
              <w:spacing w:after="0" w:line="240" w:lineRule="auto"/>
              <w:ind w:left="224" w:hanging="224"/>
              <w:rPr>
                <w:rFonts w:eastAsiaTheme="minorHAnsi"/>
                <w:color w:val="000000"/>
                <w:sz w:val="20"/>
                <w:szCs w:val="20"/>
              </w:rPr>
            </w:pPr>
            <w:r w:rsidRPr="003010A5">
              <w:rPr>
                <w:rFonts w:eastAsiaTheme="minorHAnsi"/>
                <w:color w:val="000000"/>
                <w:sz w:val="20"/>
                <w:szCs w:val="20"/>
              </w:rPr>
              <w:t>3</w:t>
            </w:r>
            <w:r w:rsidR="00A448EE" w:rsidRPr="003010A5">
              <w:rPr>
                <w:rFonts w:eastAsiaTheme="minorHAnsi"/>
                <w:color w:val="000000"/>
                <w:sz w:val="20"/>
                <w:szCs w:val="20"/>
              </w:rPr>
              <w:t xml:space="preserve">. </w:t>
            </w:r>
            <w:r w:rsidR="00A448EE" w:rsidRPr="003010A5">
              <w:rPr>
                <w:rFonts w:asciiTheme="minorHAnsi" w:hAnsiTheme="minorHAnsi"/>
                <w:sz w:val="20"/>
                <w:szCs w:val="20"/>
              </w:rPr>
              <w:t>Increase campus wide focus on CTE programs with a focus on integration with SSSP and Student Equity Initiatives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5F453FEE" w14:textId="77777777" w:rsidR="00A448EE" w:rsidRPr="003010A5" w:rsidRDefault="00A448EE" w:rsidP="00A448EE">
            <w:pPr>
              <w:pStyle w:val="NoSpacing"/>
              <w:rPr>
                <w:sz w:val="20"/>
                <w:szCs w:val="20"/>
              </w:rPr>
            </w:pPr>
            <w:r w:rsidRPr="003010A5">
              <w:rPr>
                <w:sz w:val="20"/>
                <w:szCs w:val="20"/>
              </w:rPr>
              <w:fldChar w:fldCharType="begin">
                <w:ffData>
                  <w:name w:val="Check1"/>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1: Student Learning                             </w:t>
            </w:r>
          </w:p>
          <w:p w14:paraId="7EB27828" w14:textId="77777777" w:rsidR="00A448EE" w:rsidRPr="003010A5" w:rsidRDefault="00A448EE" w:rsidP="00A448EE">
            <w:pPr>
              <w:pStyle w:val="NoSpacing"/>
              <w:rPr>
                <w:sz w:val="20"/>
                <w:szCs w:val="20"/>
              </w:rPr>
            </w:pPr>
            <w:r w:rsidRPr="003010A5">
              <w:rPr>
                <w:sz w:val="20"/>
                <w:szCs w:val="20"/>
              </w:rPr>
              <w:fldChar w:fldCharType="begin">
                <w:ffData>
                  <w:name w:val="Check2"/>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2: Student Progression and Completion              </w:t>
            </w:r>
          </w:p>
          <w:p w14:paraId="1FB8898C" w14:textId="77777777" w:rsidR="00A448EE" w:rsidRPr="003010A5" w:rsidRDefault="00A448EE" w:rsidP="00A448EE">
            <w:pPr>
              <w:pStyle w:val="NoSpacing"/>
              <w:rPr>
                <w:sz w:val="20"/>
                <w:szCs w:val="20"/>
              </w:rPr>
            </w:pPr>
            <w:r w:rsidRPr="003010A5">
              <w:rPr>
                <w:sz w:val="20"/>
                <w:szCs w:val="20"/>
              </w:rPr>
              <w:fldChar w:fldCharType="begin">
                <w:ffData>
                  <w:name w:val=""/>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3: Facilities                          </w:t>
            </w:r>
          </w:p>
          <w:p w14:paraId="058192CF" w14:textId="77777777" w:rsidR="00A448EE" w:rsidRPr="003010A5" w:rsidRDefault="00A448EE" w:rsidP="00A448EE">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4: Oversight and Accountability           </w:t>
            </w:r>
          </w:p>
          <w:p w14:paraId="56E9C599" w14:textId="77777777" w:rsidR="00A448EE" w:rsidRPr="003010A5" w:rsidRDefault="00A448EE" w:rsidP="00A448EE">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614E5379" w14:textId="77777777" w:rsidR="00A448EE" w:rsidRPr="003010A5" w:rsidRDefault="00A448EE" w:rsidP="00A448EE">
            <w:pPr>
              <w:pStyle w:val="NoSpacing"/>
              <w:rPr>
                <w:sz w:val="20"/>
                <w:szCs w:val="20"/>
              </w:rPr>
            </w:pPr>
            <w:r w:rsidRPr="003010A5">
              <w:rPr>
                <w:sz w:val="20"/>
                <w:szCs w:val="20"/>
              </w:rPr>
              <w:fldChar w:fldCharType="begin">
                <w:ffData>
                  <w:name w:val="Check6"/>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Completed: __________ (Date)  </w:t>
            </w:r>
          </w:p>
          <w:p w14:paraId="14E54172" w14:textId="77777777" w:rsidR="00A448EE" w:rsidRPr="003010A5" w:rsidRDefault="00A448EE" w:rsidP="00A448EE">
            <w:pPr>
              <w:pStyle w:val="NoSpacing"/>
              <w:rPr>
                <w:sz w:val="20"/>
                <w:szCs w:val="20"/>
              </w:rPr>
            </w:pPr>
            <w:r w:rsidRPr="003010A5">
              <w:rPr>
                <w:sz w:val="20"/>
                <w:szCs w:val="20"/>
              </w:rPr>
              <w:fldChar w:fldCharType="begin">
                <w:ffData>
                  <w:name w:val="Check7"/>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Revised:       __________ (Date)</w:t>
            </w:r>
          </w:p>
          <w:p w14:paraId="3A0C68E3" w14:textId="77777777" w:rsidR="00A448EE" w:rsidRPr="003010A5" w:rsidRDefault="00A448EE" w:rsidP="00A448EE">
            <w:pPr>
              <w:pStyle w:val="NoSpacing"/>
              <w:rPr>
                <w:rFonts w:eastAsiaTheme="minorHAnsi"/>
                <w:color w:val="000000"/>
                <w:sz w:val="20"/>
                <w:szCs w:val="20"/>
              </w:rPr>
            </w:pPr>
            <w:r w:rsidRPr="003010A5">
              <w:rPr>
                <w:b/>
                <w:sz w:val="20"/>
                <w:szCs w:val="20"/>
                <w:u w:val="single"/>
              </w:rPr>
              <w:fldChar w:fldCharType="begin">
                <w:ffData>
                  <w:name w:val="Check7"/>
                  <w:enabled/>
                  <w:calcOnExit w:val="0"/>
                  <w:checkBox>
                    <w:sizeAuto/>
                    <w:default w:val="1"/>
                  </w:checkBox>
                </w:ffData>
              </w:fldChar>
            </w:r>
            <w:r w:rsidRPr="003010A5">
              <w:rPr>
                <w:b/>
                <w:sz w:val="20"/>
                <w:szCs w:val="20"/>
                <w:u w:val="single"/>
              </w:rPr>
              <w:instrText xml:space="preserve"> FORMCHECKBOX </w:instrText>
            </w:r>
            <w:r w:rsidRPr="003010A5">
              <w:rPr>
                <w:b/>
                <w:sz w:val="20"/>
                <w:szCs w:val="20"/>
                <w:u w:val="single"/>
              </w:rPr>
            </w:r>
            <w:r w:rsidRPr="003010A5">
              <w:rPr>
                <w:b/>
                <w:sz w:val="20"/>
                <w:szCs w:val="20"/>
                <w:u w:val="single"/>
              </w:rPr>
              <w:fldChar w:fldCharType="end"/>
            </w:r>
            <w:r w:rsidRPr="003010A5">
              <w:rPr>
                <w:b/>
                <w:sz w:val="20"/>
                <w:szCs w:val="20"/>
                <w:u w:val="single"/>
              </w:rPr>
              <w:t xml:space="preserve"> </w:t>
            </w:r>
            <w:r w:rsidRPr="003010A5">
              <w:rPr>
                <w:sz w:val="20"/>
                <w:szCs w:val="20"/>
              </w:rPr>
              <w:t>Ongoing:      9/19/16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0920A855" w14:textId="77777777" w:rsidR="00A448EE" w:rsidRPr="003010A5" w:rsidRDefault="00A448EE" w:rsidP="003C43B7">
            <w:pPr>
              <w:spacing w:after="0" w:line="240" w:lineRule="auto"/>
              <w:rPr>
                <w:rFonts w:eastAsiaTheme="minorHAnsi"/>
                <w:color w:val="000000"/>
                <w:sz w:val="20"/>
                <w:szCs w:val="20"/>
              </w:rPr>
            </w:pPr>
            <w:r w:rsidRPr="003010A5">
              <w:rPr>
                <w:rFonts w:eastAsiaTheme="minorHAnsi"/>
                <w:color w:val="000000"/>
                <w:sz w:val="20"/>
                <w:szCs w:val="20"/>
              </w:rPr>
              <w:t xml:space="preserve">Core Indicator results for all CTE programs improved </w:t>
            </w:r>
            <w:r w:rsidR="003C43B7" w:rsidRPr="003010A5">
              <w:rPr>
                <w:rFonts w:eastAsiaTheme="minorHAnsi"/>
                <w:color w:val="000000"/>
                <w:sz w:val="20"/>
                <w:szCs w:val="20"/>
              </w:rPr>
              <w:t xml:space="preserve">– College wide cored indicators improved to 22 of 34 indicators at or above negotiated level (from 14 of 34), with 4 being not reported. </w:t>
            </w:r>
            <w:r w:rsidR="003010A5" w:rsidRPr="003010A5">
              <w:rPr>
                <w:rFonts w:eastAsiaTheme="minorHAnsi"/>
                <w:color w:val="000000"/>
                <w:sz w:val="20"/>
                <w:szCs w:val="20"/>
              </w:rPr>
              <w:t>Integration with Equity/SSSP continues to be problematic</w:t>
            </w:r>
          </w:p>
        </w:tc>
      </w:tr>
      <w:tr w:rsidR="003010A5" w:rsidRPr="003010A5" w14:paraId="0546AB66"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DE12A" w14:textId="77777777" w:rsidR="003010A5" w:rsidRPr="003010A5" w:rsidRDefault="003010A5" w:rsidP="003010A5">
            <w:pPr>
              <w:spacing w:after="0" w:line="240" w:lineRule="auto"/>
              <w:ind w:left="224" w:hanging="224"/>
              <w:rPr>
                <w:rFonts w:eastAsiaTheme="minorHAnsi"/>
                <w:color w:val="000000"/>
                <w:sz w:val="20"/>
                <w:szCs w:val="20"/>
              </w:rPr>
            </w:pPr>
            <w:r w:rsidRPr="003010A5">
              <w:rPr>
                <w:rFonts w:eastAsiaTheme="minorHAnsi"/>
                <w:color w:val="000000"/>
                <w:sz w:val="20"/>
                <w:szCs w:val="20"/>
              </w:rPr>
              <w:t xml:space="preserve">4. </w:t>
            </w:r>
            <w:r w:rsidRPr="003010A5">
              <w:rPr>
                <w:rFonts w:asciiTheme="minorHAnsi" w:hAnsiTheme="minorHAnsi"/>
                <w:sz w:val="20"/>
                <w:szCs w:val="20"/>
              </w:rPr>
              <w:t xml:space="preserve">Support Student Success initiatives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1913E09A" w14:textId="77777777" w:rsidR="003010A5" w:rsidRPr="003010A5" w:rsidRDefault="003010A5" w:rsidP="003010A5">
            <w:pPr>
              <w:pStyle w:val="NoSpacing"/>
              <w:rPr>
                <w:sz w:val="20"/>
                <w:szCs w:val="20"/>
              </w:rPr>
            </w:pPr>
            <w:r w:rsidRPr="003010A5">
              <w:rPr>
                <w:sz w:val="20"/>
                <w:szCs w:val="20"/>
              </w:rPr>
              <w:fldChar w:fldCharType="begin">
                <w:ffData>
                  <w:name w:val="Check1"/>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1: Student Learning                             </w:t>
            </w:r>
          </w:p>
          <w:p w14:paraId="2A9C2D58" w14:textId="77777777" w:rsidR="003010A5" w:rsidRPr="003010A5" w:rsidRDefault="003010A5" w:rsidP="003010A5">
            <w:pPr>
              <w:pStyle w:val="NoSpacing"/>
              <w:rPr>
                <w:sz w:val="20"/>
                <w:szCs w:val="20"/>
              </w:rPr>
            </w:pPr>
            <w:r w:rsidRPr="003010A5">
              <w:rPr>
                <w:sz w:val="20"/>
                <w:szCs w:val="20"/>
              </w:rPr>
              <w:fldChar w:fldCharType="begin">
                <w:ffData>
                  <w:name w:val="Check2"/>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2: Student Progression and Completion              </w:t>
            </w:r>
          </w:p>
          <w:p w14:paraId="448441B1" w14:textId="77777777" w:rsidR="003010A5" w:rsidRPr="003010A5" w:rsidRDefault="003010A5" w:rsidP="003010A5">
            <w:pPr>
              <w:pStyle w:val="NoSpacing"/>
              <w:rPr>
                <w:sz w:val="20"/>
                <w:szCs w:val="20"/>
              </w:rPr>
            </w:pPr>
            <w:r w:rsidRPr="003010A5">
              <w:rPr>
                <w:sz w:val="20"/>
                <w:szCs w:val="20"/>
              </w:rPr>
              <w:fldChar w:fldCharType="begin">
                <w:ffData>
                  <w:name w:val=""/>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3: Facilities                          </w:t>
            </w:r>
          </w:p>
          <w:p w14:paraId="20D8EA09" w14:textId="77777777" w:rsidR="003010A5" w:rsidRPr="003010A5" w:rsidRDefault="003010A5" w:rsidP="003010A5">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4: Oversight and Accountability           </w:t>
            </w:r>
          </w:p>
          <w:p w14:paraId="3C9720BB" w14:textId="77777777" w:rsidR="003010A5" w:rsidRPr="003010A5" w:rsidRDefault="003010A5" w:rsidP="003010A5">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0CCF6806" w14:textId="77777777" w:rsidR="003010A5" w:rsidRPr="003010A5" w:rsidRDefault="003010A5" w:rsidP="003010A5">
            <w:pPr>
              <w:pStyle w:val="NoSpacing"/>
              <w:rPr>
                <w:sz w:val="20"/>
                <w:szCs w:val="20"/>
              </w:rPr>
            </w:pPr>
            <w:r w:rsidRPr="003010A5">
              <w:rPr>
                <w:sz w:val="20"/>
                <w:szCs w:val="20"/>
              </w:rPr>
              <w:fldChar w:fldCharType="begin">
                <w:ffData>
                  <w:name w:val="Check6"/>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Completed: __________ (Date)  </w:t>
            </w:r>
          </w:p>
          <w:p w14:paraId="0BD6699A" w14:textId="77777777" w:rsidR="003010A5" w:rsidRPr="003010A5" w:rsidRDefault="003010A5" w:rsidP="003010A5">
            <w:pPr>
              <w:pStyle w:val="NoSpacing"/>
              <w:rPr>
                <w:sz w:val="20"/>
                <w:szCs w:val="20"/>
              </w:rPr>
            </w:pPr>
            <w:r w:rsidRPr="003010A5">
              <w:rPr>
                <w:sz w:val="20"/>
                <w:szCs w:val="20"/>
              </w:rPr>
              <w:fldChar w:fldCharType="begin">
                <w:ffData>
                  <w:name w:val="Check7"/>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Revised:       __________ (Date)</w:t>
            </w:r>
          </w:p>
          <w:p w14:paraId="3B9DEDFF" w14:textId="77777777" w:rsidR="003010A5" w:rsidRPr="003010A5" w:rsidRDefault="003010A5" w:rsidP="003010A5">
            <w:pPr>
              <w:pStyle w:val="NoSpacing"/>
              <w:rPr>
                <w:rFonts w:eastAsiaTheme="minorHAnsi"/>
                <w:color w:val="000000"/>
                <w:sz w:val="20"/>
                <w:szCs w:val="20"/>
              </w:rPr>
            </w:pPr>
            <w:r w:rsidRPr="003010A5">
              <w:rPr>
                <w:b/>
                <w:sz w:val="20"/>
                <w:szCs w:val="20"/>
                <w:u w:val="single"/>
              </w:rPr>
              <w:fldChar w:fldCharType="begin">
                <w:ffData>
                  <w:name w:val="Check7"/>
                  <w:enabled/>
                  <w:calcOnExit w:val="0"/>
                  <w:checkBox>
                    <w:sizeAuto/>
                    <w:default w:val="1"/>
                  </w:checkBox>
                </w:ffData>
              </w:fldChar>
            </w:r>
            <w:r w:rsidRPr="003010A5">
              <w:rPr>
                <w:b/>
                <w:sz w:val="20"/>
                <w:szCs w:val="20"/>
                <w:u w:val="single"/>
              </w:rPr>
              <w:instrText xml:space="preserve"> FORMCHECKBOX </w:instrText>
            </w:r>
            <w:r w:rsidRPr="003010A5">
              <w:rPr>
                <w:b/>
                <w:sz w:val="20"/>
                <w:szCs w:val="20"/>
                <w:u w:val="single"/>
              </w:rPr>
            </w:r>
            <w:r w:rsidRPr="003010A5">
              <w:rPr>
                <w:b/>
                <w:sz w:val="20"/>
                <w:szCs w:val="20"/>
                <w:u w:val="single"/>
              </w:rPr>
              <w:fldChar w:fldCharType="end"/>
            </w:r>
            <w:r w:rsidRPr="003010A5">
              <w:rPr>
                <w:b/>
                <w:sz w:val="20"/>
                <w:szCs w:val="20"/>
                <w:u w:val="single"/>
              </w:rPr>
              <w:t xml:space="preserve"> </w:t>
            </w:r>
            <w:r w:rsidRPr="003010A5">
              <w:rPr>
                <w:sz w:val="20"/>
                <w:szCs w:val="20"/>
              </w:rPr>
              <w:t>Ongoing:      9/19/16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34C01A31" w14:textId="77777777" w:rsidR="003010A5" w:rsidRPr="003010A5" w:rsidRDefault="003010A5" w:rsidP="003010A5">
            <w:pPr>
              <w:spacing w:after="0" w:line="240" w:lineRule="auto"/>
              <w:rPr>
                <w:rFonts w:eastAsiaTheme="minorHAnsi"/>
                <w:color w:val="000000"/>
                <w:sz w:val="20"/>
                <w:szCs w:val="20"/>
              </w:rPr>
            </w:pPr>
            <w:r w:rsidRPr="003010A5">
              <w:rPr>
                <w:rFonts w:eastAsiaTheme="minorHAnsi"/>
                <w:color w:val="000000"/>
                <w:sz w:val="20"/>
                <w:szCs w:val="20"/>
              </w:rPr>
              <w:t>New program Development</w:t>
            </w:r>
          </w:p>
          <w:p w14:paraId="48B99960" w14:textId="77777777" w:rsidR="003010A5" w:rsidRPr="003010A5" w:rsidRDefault="003010A5" w:rsidP="003010A5">
            <w:pPr>
              <w:pStyle w:val="ListParagraph"/>
              <w:numPr>
                <w:ilvl w:val="0"/>
                <w:numId w:val="25"/>
              </w:numPr>
              <w:spacing w:after="0" w:line="240" w:lineRule="auto"/>
              <w:ind w:left="314" w:hanging="314"/>
              <w:rPr>
                <w:rFonts w:eastAsiaTheme="minorHAnsi"/>
                <w:color w:val="000000"/>
                <w:sz w:val="20"/>
                <w:szCs w:val="20"/>
              </w:rPr>
            </w:pPr>
            <w:r w:rsidRPr="003010A5">
              <w:rPr>
                <w:rFonts w:eastAsiaTheme="minorHAnsi"/>
                <w:color w:val="000000"/>
                <w:sz w:val="20"/>
                <w:szCs w:val="20"/>
              </w:rPr>
              <w:t>Public Health Sciences AS-T launched</w:t>
            </w:r>
          </w:p>
          <w:p w14:paraId="133DCDF8" w14:textId="77777777" w:rsidR="003010A5" w:rsidRPr="003010A5" w:rsidRDefault="003010A5" w:rsidP="003010A5">
            <w:pPr>
              <w:pStyle w:val="ListParagraph"/>
              <w:numPr>
                <w:ilvl w:val="0"/>
                <w:numId w:val="25"/>
              </w:numPr>
              <w:spacing w:after="0" w:line="240" w:lineRule="auto"/>
              <w:ind w:left="314" w:hanging="314"/>
              <w:rPr>
                <w:rFonts w:eastAsiaTheme="minorHAnsi"/>
                <w:color w:val="000000"/>
                <w:sz w:val="20"/>
                <w:szCs w:val="20"/>
              </w:rPr>
            </w:pPr>
            <w:r w:rsidRPr="003010A5">
              <w:rPr>
                <w:rFonts w:eastAsiaTheme="minorHAnsi"/>
                <w:color w:val="000000"/>
                <w:sz w:val="20"/>
                <w:szCs w:val="20"/>
              </w:rPr>
              <w:t>Health Information Technology Faculty hired</w:t>
            </w:r>
          </w:p>
          <w:p w14:paraId="4513719E" w14:textId="77777777" w:rsidR="003010A5" w:rsidRDefault="003010A5" w:rsidP="003010A5">
            <w:pPr>
              <w:pStyle w:val="ListParagraph"/>
              <w:numPr>
                <w:ilvl w:val="0"/>
                <w:numId w:val="25"/>
              </w:numPr>
              <w:spacing w:after="0" w:line="240" w:lineRule="auto"/>
              <w:ind w:left="314" w:hanging="314"/>
              <w:rPr>
                <w:rFonts w:eastAsiaTheme="minorHAnsi"/>
                <w:color w:val="000000"/>
                <w:sz w:val="20"/>
                <w:szCs w:val="20"/>
              </w:rPr>
            </w:pPr>
            <w:r w:rsidRPr="003010A5">
              <w:rPr>
                <w:rFonts w:eastAsiaTheme="minorHAnsi"/>
                <w:color w:val="000000"/>
                <w:sz w:val="20"/>
                <w:szCs w:val="20"/>
              </w:rPr>
              <w:t>Paramedic Program AS/CA approved and received national accreditation</w:t>
            </w:r>
          </w:p>
          <w:p w14:paraId="15FAA207" w14:textId="77777777" w:rsidR="00E617B0" w:rsidRDefault="00E617B0" w:rsidP="00E617B0">
            <w:pPr>
              <w:spacing w:after="0" w:line="240" w:lineRule="auto"/>
              <w:rPr>
                <w:rFonts w:eastAsiaTheme="minorHAnsi"/>
                <w:color w:val="000000"/>
                <w:sz w:val="20"/>
                <w:szCs w:val="20"/>
              </w:rPr>
            </w:pPr>
            <w:r>
              <w:rPr>
                <w:rFonts w:eastAsiaTheme="minorHAnsi"/>
                <w:color w:val="000000"/>
                <w:sz w:val="20"/>
                <w:szCs w:val="20"/>
              </w:rPr>
              <w:t>16/17 goals</w:t>
            </w:r>
          </w:p>
          <w:p w14:paraId="4B26A209" w14:textId="77777777" w:rsidR="00E617B0" w:rsidRDefault="00E617B0" w:rsidP="00E617B0">
            <w:pPr>
              <w:pStyle w:val="ListParagraph"/>
              <w:numPr>
                <w:ilvl w:val="0"/>
                <w:numId w:val="27"/>
              </w:numPr>
              <w:spacing w:after="0" w:line="240" w:lineRule="auto"/>
              <w:ind w:left="314"/>
              <w:rPr>
                <w:rFonts w:eastAsiaTheme="minorHAnsi"/>
                <w:color w:val="000000"/>
                <w:sz w:val="20"/>
                <w:szCs w:val="20"/>
              </w:rPr>
            </w:pPr>
            <w:r>
              <w:rPr>
                <w:rFonts w:eastAsiaTheme="minorHAnsi"/>
                <w:color w:val="000000"/>
                <w:sz w:val="20"/>
                <w:szCs w:val="20"/>
              </w:rPr>
              <w:t>Successful completion of Rad Tech national accreditation</w:t>
            </w:r>
          </w:p>
          <w:p w14:paraId="242315A7" w14:textId="77777777" w:rsidR="00E617B0" w:rsidRDefault="00E617B0" w:rsidP="00E617B0">
            <w:pPr>
              <w:pStyle w:val="ListParagraph"/>
              <w:numPr>
                <w:ilvl w:val="0"/>
                <w:numId w:val="27"/>
              </w:numPr>
              <w:spacing w:after="0" w:line="240" w:lineRule="auto"/>
              <w:ind w:left="314"/>
              <w:rPr>
                <w:rFonts w:eastAsiaTheme="minorHAnsi"/>
                <w:color w:val="000000"/>
                <w:sz w:val="20"/>
                <w:szCs w:val="20"/>
              </w:rPr>
            </w:pPr>
            <w:r>
              <w:rPr>
                <w:rFonts w:eastAsiaTheme="minorHAnsi"/>
                <w:color w:val="000000"/>
                <w:sz w:val="20"/>
                <w:szCs w:val="20"/>
              </w:rPr>
              <w:t>Support development of new Allied Health CA’s</w:t>
            </w:r>
          </w:p>
          <w:p w14:paraId="71026E19" w14:textId="77777777" w:rsidR="00E617B0" w:rsidRPr="00E617B0" w:rsidRDefault="00E617B0" w:rsidP="00E617B0">
            <w:pPr>
              <w:pStyle w:val="ListParagraph"/>
              <w:numPr>
                <w:ilvl w:val="0"/>
                <w:numId w:val="27"/>
              </w:numPr>
              <w:spacing w:after="0" w:line="240" w:lineRule="auto"/>
              <w:ind w:left="314"/>
              <w:rPr>
                <w:rFonts w:eastAsiaTheme="minorHAnsi"/>
                <w:color w:val="000000"/>
                <w:sz w:val="20"/>
                <w:szCs w:val="20"/>
              </w:rPr>
            </w:pPr>
            <w:r>
              <w:rPr>
                <w:rFonts w:eastAsiaTheme="minorHAnsi"/>
                <w:color w:val="000000"/>
                <w:sz w:val="20"/>
                <w:szCs w:val="20"/>
              </w:rPr>
              <w:t>Regional collaboration for Internship</w:t>
            </w:r>
          </w:p>
        </w:tc>
      </w:tr>
      <w:tr w:rsidR="003010A5" w:rsidRPr="003010A5" w14:paraId="1D1889B4"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2A1457" w14:textId="77777777" w:rsidR="003010A5" w:rsidRPr="003010A5" w:rsidRDefault="003010A5" w:rsidP="003010A5">
            <w:pPr>
              <w:spacing w:after="0" w:line="240" w:lineRule="auto"/>
              <w:ind w:left="224" w:hanging="224"/>
              <w:rPr>
                <w:rFonts w:eastAsiaTheme="minorHAnsi"/>
                <w:color w:val="000000"/>
                <w:sz w:val="20"/>
                <w:szCs w:val="20"/>
              </w:rPr>
            </w:pPr>
            <w:r w:rsidRPr="003010A5">
              <w:rPr>
                <w:rFonts w:eastAsiaTheme="minorHAnsi"/>
                <w:color w:val="000000"/>
                <w:sz w:val="20"/>
                <w:szCs w:val="20"/>
              </w:rPr>
              <w:t xml:space="preserve">5. </w:t>
            </w:r>
            <w:r w:rsidRPr="003010A5">
              <w:rPr>
                <w:rFonts w:asciiTheme="minorHAnsi" w:hAnsiTheme="minorHAnsi"/>
                <w:sz w:val="20"/>
                <w:szCs w:val="20"/>
              </w:rPr>
              <w:t>Effectively meet expenditure requirements for all grants, GU001 and restricted funds and oversee contract negotiations for Fire Technology/Allied Health Affiliation Agreements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005B0E7F" w14:textId="77777777" w:rsidR="003010A5" w:rsidRPr="003010A5" w:rsidRDefault="003010A5" w:rsidP="003010A5">
            <w:pPr>
              <w:pStyle w:val="NoSpacing"/>
              <w:rPr>
                <w:sz w:val="20"/>
                <w:szCs w:val="20"/>
              </w:rPr>
            </w:pPr>
            <w:r w:rsidRPr="003010A5">
              <w:rPr>
                <w:sz w:val="20"/>
                <w:szCs w:val="20"/>
              </w:rPr>
              <w:fldChar w:fldCharType="begin">
                <w:ffData>
                  <w:name w:val="Check1"/>
                  <w:enabled/>
                  <w:calcOnExit w:val="0"/>
                  <w:checkBox>
                    <w:sizeAuto/>
                    <w:default w:val="1"/>
                  </w:checkBox>
                </w:ffData>
              </w:fldChar>
            </w:r>
            <w:bookmarkStart w:id="5" w:name="Check1"/>
            <w:r w:rsidRPr="003010A5">
              <w:rPr>
                <w:sz w:val="20"/>
                <w:szCs w:val="20"/>
              </w:rPr>
              <w:instrText xml:space="preserve"> FORMCHECKBOX </w:instrText>
            </w:r>
            <w:r w:rsidRPr="003010A5">
              <w:rPr>
                <w:sz w:val="20"/>
                <w:szCs w:val="20"/>
              </w:rPr>
            </w:r>
            <w:r w:rsidRPr="003010A5">
              <w:rPr>
                <w:sz w:val="20"/>
                <w:szCs w:val="20"/>
              </w:rPr>
              <w:fldChar w:fldCharType="end"/>
            </w:r>
            <w:bookmarkEnd w:id="5"/>
            <w:r w:rsidRPr="003010A5">
              <w:rPr>
                <w:sz w:val="20"/>
                <w:szCs w:val="20"/>
              </w:rPr>
              <w:t xml:space="preserve"> 1: Student Learning                             </w:t>
            </w:r>
          </w:p>
          <w:p w14:paraId="4047DD27" w14:textId="77777777" w:rsidR="003010A5" w:rsidRPr="003010A5" w:rsidRDefault="003010A5" w:rsidP="003010A5">
            <w:pPr>
              <w:pStyle w:val="NoSpacing"/>
              <w:rPr>
                <w:sz w:val="20"/>
                <w:szCs w:val="20"/>
              </w:rPr>
            </w:pPr>
            <w:r w:rsidRPr="003010A5">
              <w:rPr>
                <w:sz w:val="20"/>
                <w:szCs w:val="20"/>
              </w:rPr>
              <w:fldChar w:fldCharType="begin">
                <w:ffData>
                  <w:name w:val="Check2"/>
                  <w:enabled/>
                  <w:calcOnExit w:val="0"/>
                  <w:checkBox>
                    <w:sizeAuto/>
                    <w:default w:val="1"/>
                  </w:checkBox>
                </w:ffData>
              </w:fldChar>
            </w:r>
            <w:bookmarkStart w:id="6" w:name="Check2"/>
            <w:r w:rsidRPr="003010A5">
              <w:rPr>
                <w:sz w:val="20"/>
                <w:szCs w:val="20"/>
              </w:rPr>
              <w:instrText xml:space="preserve"> FORMCHECKBOX </w:instrText>
            </w:r>
            <w:r w:rsidRPr="003010A5">
              <w:rPr>
                <w:sz w:val="20"/>
                <w:szCs w:val="20"/>
              </w:rPr>
            </w:r>
            <w:r w:rsidRPr="003010A5">
              <w:rPr>
                <w:sz w:val="20"/>
                <w:szCs w:val="20"/>
              </w:rPr>
              <w:fldChar w:fldCharType="end"/>
            </w:r>
            <w:bookmarkEnd w:id="6"/>
            <w:r w:rsidRPr="003010A5">
              <w:rPr>
                <w:sz w:val="20"/>
                <w:szCs w:val="20"/>
              </w:rPr>
              <w:t xml:space="preserve"> 2: Student Progression and Completion              </w:t>
            </w:r>
          </w:p>
          <w:p w14:paraId="1FFC08CA" w14:textId="77777777" w:rsidR="003010A5" w:rsidRPr="003010A5" w:rsidRDefault="003010A5" w:rsidP="003010A5">
            <w:pPr>
              <w:pStyle w:val="NoSpacing"/>
              <w:rPr>
                <w:sz w:val="20"/>
                <w:szCs w:val="20"/>
              </w:rPr>
            </w:pPr>
            <w:r w:rsidRPr="003010A5">
              <w:rPr>
                <w:sz w:val="20"/>
                <w:szCs w:val="20"/>
              </w:rPr>
              <w:fldChar w:fldCharType="begin">
                <w:ffData>
                  <w:name w:val="Check3"/>
                  <w:enabled/>
                  <w:calcOnExit w:val="0"/>
                  <w:checkBox>
                    <w:sizeAuto/>
                    <w:default w:val="1"/>
                  </w:checkBox>
                </w:ffData>
              </w:fldChar>
            </w:r>
            <w:bookmarkStart w:id="7" w:name="Check3"/>
            <w:r w:rsidRPr="003010A5">
              <w:rPr>
                <w:sz w:val="20"/>
                <w:szCs w:val="20"/>
              </w:rPr>
              <w:instrText xml:space="preserve"> FORMCHECKBOX </w:instrText>
            </w:r>
            <w:r w:rsidRPr="003010A5">
              <w:rPr>
                <w:sz w:val="20"/>
                <w:szCs w:val="20"/>
              </w:rPr>
            </w:r>
            <w:r w:rsidRPr="003010A5">
              <w:rPr>
                <w:sz w:val="20"/>
                <w:szCs w:val="20"/>
              </w:rPr>
              <w:fldChar w:fldCharType="end"/>
            </w:r>
            <w:bookmarkEnd w:id="7"/>
            <w:r w:rsidRPr="003010A5">
              <w:rPr>
                <w:sz w:val="20"/>
                <w:szCs w:val="20"/>
              </w:rPr>
              <w:t xml:space="preserve"> 3: Facilities                          </w:t>
            </w:r>
          </w:p>
          <w:p w14:paraId="22E9FEFB" w14:textId="77777777" w:rsidR="003010A5" w:rsidRPr="003010A5" w:rsidRDefault="003010A5" w:rsidP="003010A5">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4: Oversight and Accountability           </w:t>
            </w:r>
          </w:p>
          <w:p w14:paraId="05E7B59C" w14:textId="77777777" w:rsidR="003010A5" w:rsidRPr="003010A5" w:rsidRDefault="003010A5" w:rsidP="003010A5">
            <w:pPr>
              <w:pStyle w:val="NoSpacing"/>
              <w:rPr>
                <w:sz w:val="20"/>
                <w:szCs w:val="20"/>
              </w:rPr>
            </w:pPr>
            <w:r w:rsidRPr="003010A5">
              <w:rPr>
                <w:sz w:val="20"/>
                <w:szCs w:val="20"/>
              </w:rPr>
              <w:fldChar w:fldCharType="begin">
                <w:ffData>
                  <w:name w:val=""/>
                  <w:enabled/>
                  <w:calcOnExit w:val="0"/>
                  <w:checkBox>
                    <w:sizeAuto/>
                    <w:default w:val="1"/>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5: Leadership and Engagement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252ECDA8" w14:textId="77777777" w:rsidR="003010A5" w:rsidRPr="003010A5" w:rsidRDefault="003010A5" w:rsidP="003010A5">
            <w:pPr>
              <w:pStyle w:val="NoSpacing"/>
              <w:rPr>
                <w:sz w:val="20"/>
                <w:szCs w:val="20"/>
              </w:rPr>
            </w:pPr>
            <w:r w:rsidRPr="003010A5">
              <w:rPr>
                <w:sz w:val="20"/>
                <w:szCs w:val="20"/>
              </w:rPr>
              <w:fldChar w:fldCharType="begin">
                <w:ffData>
                  <w:name w:val="Check6"/>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Completed: __________ (Date)  </w:t>
            </w:r>
          </w:p>
          <w:p w14:paraId="0F94716A" w14:textId="77777777" w:rsidR="003010A5" w:rsidRPr="003010A5" w:rsidRDefault="003010A5" w:rsidP="003010A5">
            <w:pPr>
              <w:pStyle w:val="NoSpacing"/>
              <w:rPr>
                <w:sz w:val="20"/>
                <w:szCs w:val="20"/>
              </w:rPr>
            </w:pPr>
            <w:r w:rsidRPr="003010A5">
              <w:rPr>
                <w:sz w:val="20"/>
                <w:szCs w:val="20"/>
              </w:rPr>
              <w:fldChar w:fldCharType="begin">
                <w:ffData>
                  <w:name w:val="Check7"/>
                  <w:enabled/>
                  <w:calcOnExit w:val="0"/>
                  <w:checkBox>
                    <w:sizeAuto/>
                    <w:default w:val="0"/>
                  </w:checkBox>
                </w:ffData>
              </w:fldChar>
            </w:r>
            <w:r w:rsidRPr="003010A5">
              <w:rPr>
                <w:sz w:val="20"/>
                <w:szCs w:val="20"/>
              </w:rPr>
              <w:instrText xml:space="preserve"> FORMCHECKBOX </w:instrText>
            </w:r>
            <w:r w:rsidRPr="003010A5">
              <w:rPr>
                <w:sz w:val="20"/>
                <w:szCs w:val="20"/>
              </w:rPr>
            </w:r>
            <w:r w:rsidRPr="003010A5">
              <w:rPr>
                <w:sz w:val="20"/>
                <w:szCs w:val="20"/>
              </w:rPr>
              <w:fldChar w:fldCharType="end"/>
            </w:r>
            <w:r w:rsidRPr="003010A5">
              <w:rPr>
                <w:sz w:val="20"/>
                <w:szCs w:val="20"/>
              </w:rPr>
              <w:t xml:space="preserve"> Revised:       __________ (Date)</w:t>
            </w:r>
          </w:p>
          <w:p w14:paraId="4CCF98A5" w14:textId="77777777" w:rsidR="003010A5" w:rsidRPr="003010A5" w:rsidRDefault="003010A5" w:rsidP="003010A5">
            <w:pPr>
              <w:pStyle w:val="NoSpacing"/>
              <w:rPr>
                <w:rFonts w:eastAsiaTheme="minorHAnsi"/>
                <w:color w:val="000000"/>
                <w:sz w:val="20"/>
                <w:szCs w:val="20"/>
              </w:rPr>
            </w:pPr>
            <w:r w:rsidRPr="003010A5">
              <w:rPr>
                <w:b/>
                <w:sz w:val="20"/>
                <w:szCs w:val="20"/>
                <w:u w:val="single"/>
              </w:rPr>
              <w:fldChar w:fldCharType="begin">
                <w:ffData>
                  <w:name w:val="Check7"/>
                  <w:enabled/>
                  <w:calcOnExit w:val="0"/>
                  <w:checkBox>
                    <w:sizeAuto/>
                    <w:default w:val="1"/>
                  </w:checkBox>
                </w:ffData>
              </w:fldChar>
            </w:r>
            <w:bookmarkStart w:id="8" w:name="Check7"/>
            <w:r w:rsidRPr="003010A5">
              <w:rPr>
                <w:b/>
                <w:sz w:val="20"/>
                <w:szCs w:val="20"/>
                <w:u w:val="single"/>
              </w:rPr>
              <w:instrText xml:space="preserve"> FORMCHECKBOX </w:instrText>
            </w:r>
            <w:r w:rsidRPr="003010A5">
              <w:rPr>
                <w:b/>
                <w:sz w:val="20"/>
                <w:szCs w:val="20"/>
                <w:u w:val="single"/>
              </w:rPr>
            </w:r>
            <w:r w:rsidRPr="003010A5">
              <w:rPr>
                <w:b/>
                <w:sz w:val="20"/>
                <w:szCs w:val="20"/>
                <w:u w:val="single"/>
              </w:rPr>
              <w:fldChar w:fldCharType="end"/>
            </w:r>
            <w:bookmarkEnd w:id="8"/>
            <w:r w:rsidRPr="003010A5">
              <w:rPr>
                <w:b/>
                <w:sz w:val="20"/>
                <w:szCs w:val="20"/>
                <w:u w:val="single"/>
              </w:rPr>
              <w:t xml:space="preserve"> </w:t>
            </w:r>
            <w:r w:rsidRPr="003010A5">
              <w:rPr>
                <w:sz w:val="20"/>
                <w:szCs w:val="20"/>
              </w:rPr>
              <w:t>Ongoing:      9/19/16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531FC111" w14:textId="77777777" w:rsidR="003010A5" w:rsidRPr="003010A5" w:rsidRDefault="003010A5" w:rsidP="003010A5">
            <w:pPr>
              <w:spacing w:after="0" w:line="240" w:lineRule="auto"/>
              <w:rPr>
                <w:rFonts w:eastAsiaTheme="minorHAnsi"/>
                <w:color w:val="000000"/>
                <w:sz w:val="20"/>
                <w:szCs w:val="20"/>
              </w:rPr>
            </w:pPr>
            <w:r w:rsidRPr="003010A5">
              <w:rPr>
                <w:rFonts w:eastAsiaTheme="minorHAnsi"/>
                <w:color w:val="000000"/>
                <w:sz w:val="20"/>
                <w:szCs w:val="20"/>
              </w:rPr>
              <w:t>Effective grant management resulted in:</w:t>
            </w:r>
          </w:p>
          <w:p w14:paraId="043E7BD3" w14:textId="77777777" w:rsidR="003010A5" w:rsidRPr="003010A5" w:rsidRDefault="003010A5" w:rsidP="003010A5">
            <w:pPr>
              <w:pStyle w:val="ListParagraph"/>
              <w:numPr>
                <w:ilvl w:val="0"/>
                <w:numId w:val="23"/>
              </w:numPr>
              <w:spacing w:after="0" w:line="240" w:lineRule="auto"/>
              <w:ind w:left="314" w:hanging="314"/>
              <w:rPr>
                <w:rFonts w:eastAsiaTheme="minorHAnsi"/>
                <w:color w:val="000000"/>
                <w:sz w:val="20"/>
                <w:szCs w:val="20"/>
              </w:rPr>
            </w:pPr>
            <w:r w:rsidRPr="003010A5">
              <w:rPr>
                <w:rFonts w:eastAsiaTheme="minorHAnsi"/>
                <w:color w:val="000000"/>
                <w:sz w:val="20"/>
                <w:szCs w:val="20"/>
              </w:rPr>
              <w:t xml:space="preserve">CTE Enhancement grant ($450,000) – purchased equipment for CTE programs (Welding, Ag, Nursing, Manufacturing, and Digital Arts and renovated to CTE Classrooms (Digital Media and Computer Studies/ Business). </w:t>
            </w:r>
          </w:p>
          <w:p w14:paraId="6C210E8A" w14:textId="77777777" w:rsidR="003010A5" w:rsidRPr="003010A5" w:rsidRDefault="003010A5" w:rsidP="003010A5">
            <w:pPr>
              <w:pStyle w:val="ListParagraph"/>
              <w:numPr>
                <w:ilvl w:val="0"/>
                <w:numId w:val="23"/>
              </w:numPr>
              <w:spacing w:after="0" w:line="240" w:lineRule="auto"/>
              <w:ind w:left="314" w:hanging="314"/>
              <w:rPr>
                <w:rFonts w:eastAsiaTheme="minorHAnsi"/>
                <w:color w:val="000000"/>
                <w:sz w:val="20"/>
                <w:szCs w:val="20"/>
              </w:rPr>
            </w:pPr>
            <w:r w:rsidRPr="003010A5">
              <w:rPr>
                <w:rFonts w:eastAsiaTheme="minorHAnsi"/>
                <w:color w:val="000000"/>
                <w:sz w:val="20"/>
                <w:szCs w:val="20"/>
              </w:rPr>
              <w:t>VTEA ($550,00) – supported equipment upgrades for Electronics, Commercial Music, Digital Media and personnel CTE Advisors and Job Development Specialist</w:t>
            </w:r>
          </w:p>
          <w:p w14:paraId="4B37A983" w14:textId="77777777" w:rsidR="003010A5" w:rsidRPr="003010A5" w:rsidRDefault="003010A5" w:rsidP="003010A5">
            <w:pPr>
              <w:pStyle w:val="ListParagraph"/>
              <w:numPr>
                <w:ilvl w:val="0"/>
                <w:numId w:val="23"/>
              </w:numPr>
              <w:spacing w:after="0" w:line="240" w:lineRule="auto"/>
              <w:ind w:left="314" w:hanging="314"/>
              <w:rPr>
                <w:rFonts w:eastAsiaTheme="minorHAnsi"/>
                <w:color w:val="000000"/>
                <w:sz w:val="20"/>
                <w:szCs w:val="20"/>
              </w:rPr>
            </w:pPr>
            <w:r w:rsidRPr="003010A5">
              <w:rPr>
                <w:rFonts w:eastAsiaTheme="minorHAnsi"/>
                <w:color w:val="000000"/>
                <w:sz w:val="20"/>
                <w:szCs w:val="20"/>
              </w:rPr>
              <w:t xml:space="preserve">CCCCO – Nursing grants ($303,000) </w:t>
            </w:r>
            <w:r w:rsidRPr="003010A5">
              <w:rPr>
                <w:rFonts w:eastAsiaTheme="minorHAnsi"/>
                <w:color w:val="000000"/>
                <w:sz w:val="20"/>
                <w:szCs w:val="20"/>
              </w:rPr>
              <w:lastRenderedPageBreak/>
              <w:t xml:space="preserve">supported measures to increase RN </w:t>
            </w:r>
          </w:p>
          <w:p w14:paraId="316ED74A" w14:textId="77777777" w:rsidR="003010A5" w:rsidRPr="003010A5" w:rsidRDefault="003010A5" w:rsidP="003010A5">
            <w:pPr>
              <w:spacing w:after="0" w:line="240" w:lineRule="auto"/>
              <w:rPr>
                <w:rFonts w:eastAsiaTheme="minorHAnsi"/>
                <w:color w:val="000000"/>
                <w:sz w:val="20"/>
                <w:szCs w:val="20"/>
              </w:rPr>
            </w:pPr>
            <w:r w:rsidRPr="003010A5">
              <w:rPr>
                <w:rFonts w:eastAsiaTheme="minorHAnsi"/>
                <w:color w:val="000000"/>
                <w:sz w:val="20"/>
                <w:szCs w:val="20"/>
              </w:rPr>
              <w:t>Contract Negotiations:</w:t>
            </w:r>
          </w:p>
          <w:p w14:paraId="0445FD6A" w14:textId="77777777" w:rsidR="003010A5" w:rsidRPr="003010A5" w:rsidRDefault="003010A5" w:rsidP="003010A5">
            <w:pPr>
              <w:pStyle w:val="ListParagraph"/>
              <w:numPr>
                <w:ilvl w:val="0"/>
                <w:numId w:val="24"/>
              </w:numPr>
              <w:spacing w:after="0" w:line="240" w:lineRule="auto"/>
              <w:ind w:left="314" w:hanging="270"/>
              <w:rPr>
                <w:rFonts w:eastAsiaTheme="minorHAnsi"/>
                <w:color w:val="000000"/>
                <w:sz w:val="20"/>
                <w:szCs w:val="20"/>
              </w:rPr>
            </w:pPr>
            <w:r w:rsidRPr="003010A5">
              <w:rPr>
                <w:rFonts w:eastAsiaTheme="minorHAnsi"/>
                <w:color w:val="000000"/>
                <w:sz w:val="20"/>
                <w:szCs w:val="20"/>
              </w:rPr>
              <w:t xml:space="preserve">Re-negotiated 20+ Allied Health agreements </w:t>
            </w:r>
          </w:p>
          <w:p w14:paraId="0C178295" w14:textId="77777777" w:rsidR="003010A5" w:rsidRPr="003010A5" w:rsidRDefault="003010A5" w:rsidP="003010A5">
            <w:pPr>
              <w:spacing w:after="0" w:line="240" w:lineRule="auto"/>
              <w:ind w:left="44"/>
              <w:rPr>
                <w:rFonts w:eastAsiaTheme="minorHAnsi"/>
                <w:color w:val="000000"/>
                <w:sz w:val="20"/>
                <w:szCs w:val="20"/>
              </w:rPr>
            </w:pPr>
            <w:r w:rsidRPr="003010A5">
              <w:rPr>
                <w:rFonts w:eastAsiaTheme="minorHAnsi"/>
                <w:color w:val="000000"/>
                <w:sz w:val="20"/>
                <w:szCs w:val="20"/>
              </w:rPr>
              <w:t>16-17 Grants/Contracts</w:t>
            </w:r>
          </w:p>
          <w:p w14:paraId="7CF95502" w14:textId="77777777" w:rsidR="003010A5" w:rsidRPr="003010A5" w:rsidRDefault="003010A5" w:rsidP="003010A5">
            <w:pPr>
              <w:pStyle w:val="ListParagraph"/>
              <w:numPr>
                <w:ilvl w:val="0"/>
                <w:numId w:val="24"/>
              </w:numPr>
              <w:spacing w:after="0" w:line="240" w:lineRule="auto"/>
              <w:ind w:left="314" w:hanging="270"/>
              <w:rPr>
                <w:rFonts w:eastAsiaTheme="minorHAnsi"/>
                <w:color w:val="000000"/>
                <w:sz w:val="20"/>
                <w:szCs w:val="20"/>
              </w:rPr>
            </w:pPr>
            <w:r w:rsidRPr="003010A5">
              <w:rPr>
                <w:rFonts w:eastAsiaTheme="minorHAnsi"/>
                <w:color w:val="000000"/>
                <w:sz w:val="20"/>
                <w:szCs w:val="20"/>
              </w:rPr>
              <w:t>Olive Drive Training Center agreements (3) to be re-negotiated with City and County Fire</w:t>
            </w:r>
          </w:p>
          <w:p w14:paraId="043F277D" w14:textId="77777777" w:rsidR="003010A5" w:rsidRPr="003010A5" w:rsidRDefault="003010A5" w:rsidP="003010A5">
            <w:pPr>
              <w:pStyle w:val="ListParagraph"/>
              <w:numPr>
                <w:ilvl w:val="0"/>
                <w:numId w:val="24"/>
              </w:numPr>
              <w:spacing w:after="0" w:line="240" w:lineRule="auto"/>
              <w:ind w:left="314" w:hanging="270"/>
              <w:rPr>
                <w:rFonts w:eastAsiaTheme="minorHAnsi"/>
                <w:color w:val="000000"/>
                <w:sz w:val="20"/>
                <w:szCs w:val="20"/>
              </w:rPr>
            </w:pPr>
            <w:r w:rsidRPr="003010A5">
              <w:rPr>
                <w:rFonts w:eastAsiaTheme="minorHAnsi"/>
                <w:color w:val="000000"/>
                <w:sz w:val="20"/>
                <w:szCs w:val="20"/>
              </w:rPr>
              <w:t xml:space="preserve">CCCCO ADN Enrollment growth grant ($159,000) </w:t>
            </w:r>
          </w:p>
          <w:p w14:paraId="05DAA055" w14:textId="77777777" w:rsidR="003010A5" w:rsidRPr="003010A5" w:rsidRDefault="003010A5" w:rsidP="003010A5">
            <w:pPr>
              <w:pStyle w:val="ListParagraph"/>
              <w:numPr>
                <w:ilvl w:val="0"/>
                <w:numId w:val="24"/>
              </w:numPr>
              <w:spacing w:after="0" w:line="240" w:lineRule="auto"/>
              <w:ind w:left="314" w:hanging="270"/>
              <w:rPr>
                <w:rFonts w:eastAsiaTheme="minorHAnsi"/>
                <w:color w:val="000000"/>
                <w:sz w:val="20"/>
                <w:szCs w:val="20"/>
              </w:rPr>
            </w:pPr>
            <w:r w:rsidRPr="003010A5">
              <w:rPr>
                <w:rFonts w:eastAsiaTheme="minorHAnsi"/>
                <w:color w:val="000000"/>
                <w:sz w:val="20"/>
                <w:szCs w:val="20"/>
              </w:rPr>
              <w:t xml:space="preserve">CCCCO CTE Data Unlocked grant ($50,000) </w:t>
            </w:r>
          </w:p>
          <w:p w14:paraId="2F45A004" w14:textId="77777777" w:rsidR="003010A5" w:rsidRPr="003010A5" w:rsidRDefault="003010A5" w:rsidP="003010A5">
            <w:pPr>
              <w:pStyle w:val="ListParagraph"/>
              <w:numPr>
                <w:ilvl w:val="0"/>
                <w:numId w:val="24"/>
              </w:numPr>
              <w:spacing w:after="0" w:line="240" w:lineRule="auto"/>
              <w:ind w:left="314" w:hanging="270"/>
              <w:rPr>
                <w:rFonts w:eastAsiaTheme="minorHAnsi"/>
                <w:color w:val="000000"/>
                <w:sz w:val="20"/>
                <w:szCs w:val="20"/>
              </w:rPr>
            </w:pPr>
            <w:r w:rsidRPr="003010A5">
              <w:rPr>
                <w:rFonts w:eastAsiaTheme="minorHAnsi"/>
                <w:color w:val="000000"/>
                <w:sz w:val="20"/>
                <w:szCs w:val="20"/>
              </w:rPr>
              <w:t>VTEA allocation increased to $590,000</w:t>
            </w:r>
          </w:p>
        </w:tc>
      </w:tr>
    </w:tbl>
    <w:p w14:paraId="51678679" w14:textId="77777777" w:rsidR="0059381F" w:rsidRDefault="0059381F" w:rsidP="00E04250">
      <w:pPr>
        <w:spacing w:after="0" w:line="240" w:lineRule="auto"/>
        <w:rPr>
          <w:b/>
          <w:u w:val="single"/>
        </w:rPr>
      </w:pPr>
    </w:p>
    <w:p w14:paraId="0B9E9FC2" w14:textId="77777777" w:rsidR="008B60D9" w:rsidRDefault="008B60D9" w:rsidP="00E04250">
      <w:pPr>
        <w:spacing w:after="0" w:line="240" w:lineRule="auto"/>
        <w:rPr>
          <w:b/>
          <w:u w:val="single"/>
        </w:rPr>
      </w:pPr>
    </w:p>
    <w:p w14:paraId="5F639A1C" w14:textId="77777777"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14:paraId="0B1C0CB3" w14:textId="77777777"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1266C879"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E1FF16A"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7D46CD"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11F166" w14:textId="77777777" w:rsidR="0059381F" w:rsidRPr="00E04250" w:rsidRDefault="0059381F" w:rsidP="00E04250">
            <w:pPr>
              <w:jc w:val="center"/>
              <w:rPr>
                <w:b/>
              </w:rPr>
            </w:pPr>
            <w:r w:rsidRPr="00E04250">
              <w:rPr>
                <w:b/>
              </w:rPr>
              <w:t>Anticipated Results</w:t>
            </w:r>
          </w:p>
        </w:tc>
      </w:tr>
      <w:tr w:rsidR="003C43B7" w:rsidRPr="00E04250" w14:paraId="08BBB60F" w14:textId="77777777" w:rsidTr="00303592">
        <w:tc>
          <w:tcPr>
            <w:tcW w:w="4320" w:type="dxa"/>
            <w:tcBorders>
              <w:top w:val="single" w:sz="4" w:space="0" w:color="auto"/>
              <w:left w:val="single" w:sz="4" w:space="0" w:color="auto"/>
              <w:bottom w:val="single" w:sz="4" w:space="0" w:color="auto"/>
              <w:right w:val="single" w:sz="4" w:space="0" w:color="auto"/>
            </w:tcBorders>
          </w:tcPr>
          <w:p w14:paraId="0C258B86" w14:textId="77777777" w:rsidR="003C43B7" w:rsidRPr="003010A5" w:rsidRDefault="00303592" w:rsidP="003010A5">
            <w:pPr>
              <w:pStyle w:val="ListParagraph"/>
              <w:numPr>
                <w:ilvl w:val="0"/>
                <w:numId w:val="26"/>
              </w:numPr>
              <w:ind w:left="319"/>
              <w:rPr>
                <w:sz w:val="20"/>
                <w:szCs w:val="20"/>
              </w:rPr>
            </w:pPr>
            <w:r>
              <w:rPr>
                <w:sz w:val="20"/>
                <w:szCs w:val="20"/>
              </w:rPr>
              <w:t>Provide administrative leadership for the implementation of the Strong Workforce r</w:t>
            </w:r>
            <w:r w:rsidR="003010A5" w:rsidRPr="003010A5">
              <w:rPr>
                <w:sz w:val="20"/>
                <w:szCs w:val="20"/>
              </w:rPr>
              <w:t>ecommendations and manage associated funding</w:t>
            </w:r>
          </w:p>
        </w:tc>
        <w:tc>
          <w:tcPr>
            <w:tcW w:w="5310" w:type="dxa"/>
            <w:tcBorders>
              <w:top w:val="single" w:sz="4" w:space="0" w:color="auto"/>
              <w:left w:val="single" w:sz="4" w:space="0" w:color="auto"/>
              <w:bottom w:val="single" w:sz="4" w:space="0" w:color="auto"/>
              <w:right w:val="single" w:sz="4" w:space="0" w:color="auto"/>
            </w:tcBorders>
          </w:tcPr>
          <w:p w14:paraId="176644B0" w14:textId="77777777" w:rsidR="003C43B7" w:rsidRPr="00E04250" w:rsidRDefault="003010A5"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3C43B7" w:rsidRPr="00E04250">
              <w:rPr>
                <w:sz w:val="20"/>
                <w:szCs w:val="20"/>
              </w:rPr>
              <w:t xml:space="preserve"> 1: Student Learning                            </w:t>
            </w:r>
          </w:p>
          <w:p w14:paraId="4965BF78" w14:textId="77777777" w:rsidR="003C43B7" w:rsidRPr="00E04250" w:rsidRDefault="003010A5"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3C43B7" w:rsidRPr="00E04250">
              <w:rPr>
                <w:sz w:val="20"/>
                <w:szCs w:val="20"/>
              </w:rPr>
              <w:t xml:space="preserve"> 2: Student Progression and Completion           </w:t>
            </w:r>
          </w:p>
          <w:p w14:paraId="5F6F4CE3" w14:textId="77777777" w:rsidR="003C43B7" w:rsidRPr="00E04250" w:rsidRDefault="003010A5"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3C43B7" w:rsidRPr="00E04250">
              <w:rPr>
                <w:sz w:val="20"/>
                <w:szCs w:val="20"/>
              </w:rPr>
              <w:t xml:space="preserve"> 3: Facilities                             </w:t>
            </w:r>
          </w:p>
          <w:p w14:paraId="4BE588B1" w14:textId="77777777" w:rsidR="003C43B7" w:rsidRPr="00E04250" w:rsidRDefault="003010A5"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3C43B7" w:rsidRPr="00E04250">
              <w:rPr>
                <w:sz w:val="20"/>
                <w:szCs w:val="20"/>
              </w:rPr>
              <w:t xml:space="preserve"> 4: Oversight and Accountability          </w:t>
            </w:r>
          </w:p>
          <w:p w14:paraId="3FB9BB2D" w14:textId="77777777" w:rsidR="003C43B7" w:rsidRPr="00E04250" w:rsidRDefault="003010A5" w:rsidP="00303592">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3C43B7" w:rsidRPr="00E04250">
              <w:rPr>
                <w:sz w:val="20"/>
                <w:szCs w:val="20"/>
              </w:rPr>
              <w:t xml:space="preserve"> 5: Leadership and Engagement        </w:t>
            </w:r>
            <w:r w:rsidR="003C43B7"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534E951F" w14:textId="77777777" w:rsidR="003C43B7" w:rsidRPr="00E617B0" w:rsidRDefault="00E617B0" w:rsidP="00E617B0">
            <w:r w:rsidRPr="00E617B0">
              <w:rPr>
                <w:sz w:val="20"/>
                <w:szCs w:val="20"/>
              </w:rPr>
              <w:t>Strong Workforce recommendations are focused on improving student success. Effective expenditure management will aid college to meet financial responsibilities</w:t>
            </w:r>
            <w:r>
              <w:rPr>
                <w:sz w:val="20"/>
                <w:szCs w:val="20"/>
              </w:rPr>
              <w:t xml:space="preserve"> as well as enhance infrastructure for CTE programs.</w:t>
            </w:r>
          </w:p>
        </w:tc>
      </w:tr>
      <w:tr w:rsidR="00303592" w:rsidRPr="00E617B0" w14:paraId="21F9F8AB" w14:textId="77777777" w:rsidTr="00E04250">
        <w:tc>
          <w:tcPr>
            <w:tcW w:w="4320" w:type="dxa"/>
            <w:tcBorders>
              <w:top w:val="single" w:sz="4" w:space="0" w:color="auto"/>
              <w:left w:val="single" w:sz="4" w:space="0" w:color="auto"/>
              <w:bottom w:val="single" w:sz="4" w:space="0" w:color="auto"/>
              <w:right w:val="single" w:sz="4" w:space="0" w:color="auto"/>
            </w:tcBorders>
          </w:tcPr>
          <w:p w14:paraId="2444113A" w14:textId="77777777" w:rsidR="00303592" w:rsidRPr="00E617B0" w:rsidRDefault="00303592" w:rsidP="00E617B0">
            <w:pPr>
              <w:pStyle w:val="ListParagraph"/>
              <w:numPr>
                <w:ilvl w:val="0"/>
                <w:numId w:val="26"/>
              </w:numPr>
              <w:ind w:left="319"/>
              <w:rPr>
                <w:sz w:val="20"/>
                <w:szCs w:val="20"/>
              </w:rPr>
            </w:pPr>
            <w:r>
              <w:rPr>
                <w:sz w:val="20"/>
                <w:szCs w:val="20"/>
              </w:rPr>
              <w:t>Implement re-org to support expanding Allied Health/Public Safety Programs</w:t>
            </w:r>
          </w:p>
        </w:tc>
        <w:tc>
          <w:tcPr>
            <w:tcW w:w="5310" w:type="dxa"/>
            <w:tcBorders>
              <w:top w:val="single" w:sz="4" w:space="0" w:color="auto"/>
              <w:left w:val="single" w:sz="4" w:space="0" w:color="auto"/>
              <w:bottom w:val="single" w:sz="4" w:space="0" w:color="auto"/>
              <w:right w:val="single" w:sz="4" w:space="0" w:color="auto"/>
            </w:tcBorders>
          </w:tcPr>
          <w:p w14:paraId="6255A540"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1: Student Learning                            </w:t>
            </w:r>
          </w:p>
          <w:p w14:paraId="0AB17786"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2: Student Progression and Completion           </w:t>
            </w:r>
          </w:p>
          <w:p w14:paraId="5542F90A" w14:textId="77777777" w:rsidR="00303592" w:rsidRPr="00E617B0" w:rsidRDefault="00303592" w:rsidP="00303592">
            <w:pPr>
              <w:pStyle w:val="NoSpacing"/>
              <w:rPr>
                <w:sz w:val="20"/>
                <w:szCs w:val="20"/>
              </w:rPr>
            </w:pPr>
            <w:r w:rsidRPr="00E617B0">
              <w:rPr>
                <w:sz w:val="20"/>
                <w:szCs w:val="20"/>
              </w:rPr>
              <w:fldChar w:fldCharType="begin">
                <w:ffData>
                  <w:name w:val="Check3"/>
                  <w:enabled/>
                  <w:calcOnExit w:val="0"/>
                  <w:checkBox>
                    <w:sizeAuto/>
                    <w:default w:val="0"/>
                  </w:checkBox>
                </w:ffData>
              </w:fldChar>
            </w:r>
            <w:r w:rsidRPr="00E617B0">
              <w:rPr>
                <w:sz w:val="20"/>
                <w:szCs w:val="20"/>
              </w:rPr>
              <w:instrText xml:space="preserve"> FORMCHECKBOX </w:instrText>
            </w:r>
            <w:r w:rsidRPr="00E617B0">
              <w:rPr>
                <w:sz w:val="20"/>
                <w:szCs w:val="20"/>
              </w:rPr>
            </w:r>
            <w:r w:rsidRPr="00E617B0">
              <w:rPr>
                <w:sz w:val="20"/>
                <w:szCs w:val="20"/>
              </w:rPr>
              <w:fldChar w:fldCharType="end"/>
            </w:r>
            <w:r w:rsidRPr="00E617B0">
              <w:rPr>
                <w:sz w:val="20"/>
                <w:szCs w:val="20"/>
              </w:rPr>
              <w:t xml:space="preserve"> 3: Facilities                             </w:t>
            </w:r>
          </w:p>
          <w:p w14:paraId="0558D8AA"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4: Oversight and Accountability          </w:t>
            </w:r>
          </w:p>
          <w:p w14:paraId="3C7CB80B"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5: Leadership and </w:t>
            </w:r>
            <w:proofErr w:type="gramStart"/>
            <w:r w:rsidRPr="00E617B0">
              <w:rPr>
                <w:sz w:val="20"/>
                <w:szCs w:val="20"/>
              </w:rPr>
              <w:t xml:space="preserve">Engagement                       </w:t>
            </w:r>
            <w:proofErr w:type="gramEnd"/>
          </w:p>
        </w:tc>
        <w:tc>
          <w:tcPr>
            <w:tcW w:w="4410" w:type="dxa"/>
            <w:tcBorders>
              <w:top w:val="single" w:sz="4" w:space="0" w:color="auto"/>
              <w:left w:val="single" w:sz="4" w:space="0" w:color="auto"/>
              <w:bottom w:val="single" w:sz="4" w:space="0" w:color="auto"/>
              <w:right w:val="single" w:sz="4" w:space="0" w:color="auto"/>
            </w:tcBorders>
          </w:tcPr>
          <w:p w14:paraId="17AD4003" w14:textId="77777777" w:rsidR="00303592" w:rsidRDefault="00303592" w:rsidP="00303592">
            <w:pPr>
              <w:pStyle w:val="ListParagraph"/>
              <w:numPr>
                <w:ilvl w:val="0"/>
                <w:numId w:val="29"/>
              </w:numPr>
              <w:ind w:left="252" w:hanging="270"/>
              <w:rPr>
                <w:sz w:val="20"/>
                <w:szCs w:val="20"/>
              </w:rPr>
            </w:pPr>
            <w:r w:rsidRPr="00303592">
              <w:rPr>
                <w:sz w:val="20"/>
                <w:szCs w:val="20"/>
              </w:rPr>
              <w:t>Allied Health/Public Safety faculty (8 FT and 6 PT) will be represented by College recognized department chair with re-assigned time.</w:t>
            </w:r>
          </w:p>
          <w:p w14:paraId="6C7D678A" w14:textId="77777777" w:rsidR="00303592" w:rsidRPr="00303592" w:rsidRDefault="00303592" w:rsidP="00303592">
            <w:pPr>
              <w:pStyle w:val="ListParagraph"/>
              <w:numPr>
                <w:ilvl w:val="0"/>
                <w:numId w:val="29"/>
              </w:numPr>
              <w:ind w:left="252" w:hanging="270"/>
              <w:rPr>
                <w:sz w:val="20"/>
                <w:szCs w:val="20"/>
              </w:rPr>
            </w:pPr>
            <w:r>
              <w:rPr>
                <w:sz w:val="20"/>
                <w:szCs w:val="20"/>
              </w:rPr>
              <w:t>Faculty and classified personnel will be adequate to support instructional needs</w:t>
            </w:r>
          </w:p>
        </w:tc>
      </w:tr>
      <w:tr w:rsidR="00303592" w:rsidRPr="00E617B0" w14:paraId="6F5E1AD7" w14:textId="77777777" w:rsidTr="00E04250">
        <w:tc>
          <w:tcPr>
            <w:tcW w:w="4320" w:type="dxa"/>
            <w:tcBorders>
              <w:top w:val="single" w:sz="4" w:space="0" w:color="auto"/>
              <w:left w:val="single" w:sz="4" w:space="0" w:color="auto"/>
              <w:bottom w:val="single" w:sz="4" w:space="0" w:color="auto"/>
              <w:right w:val="single" w:sz="4" w:space="0" w:color="auto"/>
            </w:tcBorders>
          </w:tcPr>
          <w:p w14:paraId="0DC58261" w14:textId="77777777" w:rsidR="00303592" w:rsidRPr="00E617B0" w:rsidRDefault="00303592" w:rsidP="00E617B0">
            <w:pPr>
              <w:pStyle w:val="ListParagraph"/>
              <w:numPr>
                <w:ilvl w:val="0"/>
                <w:numId w:val="26"/>
              </w:numPr>
              <w:ind w:left="319"/>
              <w:rPr>
                <w:sz w:val="20"/>
                <w:szCs w:val="20"/>
              </w:rPr>
            </w:pPr>
            <w:r>
              <w:rPr>
                <w:sz w:val="20"/>
                <w:szCs w:val="20"/>
              </w:rPr>
              <w:t>Support development of curriculum for new Allied Health Programs</w:t>
            </w:r>
          </w:p>
        </w:tc>
        <w:tc>
          <w:tcPr>
            <w:tcW w:w="5310" w:type="dxa"/>
            <w:tcBorders>
              <w:top w:val="single" w:sz="4" w:space="0" w:color="auto"/>
              <w:left w:val="single" w:sz="4" w:space="0" w:color="auto"/>
              <w:bottom w:val="single" w:sz="4" w:space="0" w:color="auto"/>
              <w:right w:val="single" w:sz="4" w:space="0" w:color="auto"/>
            </w:tcBorders>
          </w:tcPr>
          <w:p w14:paraId="6D2776F0"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1: Student Learning                            </w:t>
            </w:r>
          </w:p>
          <w:p w14:paraId="1E0ABBC4"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2: Student Progression and Completion           </w:t>
            </w:r>
          </w:p>
          <w:p w14:paraId="1CD21B4F" w14:textId="77777777" w:rsidR="00303592" w:rsidRPr="00E617B0" w:rsidRDefault="00303592" w:rsidP="00303592">
            <w:pPr>
              <w:pStyle w:val="NoSpacing"/>
              <w:rPr>
                <w:sz w:val="20"/>
                <w:szCs w:val="20"/>
              </w:rPr>
            </w:pPr>
            <w:r w:rsidRPr="00E617B0">
              <w:rPr>
                <w:sz w:val="20"/>
                <w:szCs w:val="20"/>
              </w:rPr>
              <w:fldChar w:fldCharType="begin">
                <w:ffData>
                  <w:name w:val="Check3"/>
                  <w:enabled/>
                  <w:calcOnExit w:val="0"/>
                  <w:checkBox>
                    <w:sizeAuto/>
                    <w:default w:val="0"/>
                  </w:checkBox>
                </w:ffData>
              </w:fldChar>
            </w:r>
            <w:r w:rsidRPr="00E617B0">
              <w:rPr>
                <w:sz w:val="20"/>
                <w:szCs w:val="20"/>
              </w:rPr>
              <w:instrText xml:space="preserve"> FORMCHECKBOX </w:instrText>
            </w:r>
            <w:r w:rsidRPr="00E617B0">
              <w:rPr>
                <w:sz w:val="20"/>
                <w:szCs w:val="20"/>
              </w:rPr>
            </w:r>
            <w:r w:rsidRPr="00E617B0">
              <w:rPr>
                <w:sz w:val="20"/>
                <w:szCs w:val="20"/>
              </w:rPr>
              <w:fldChar w:fldCharType="end"/>
            </w:r>
            <w:r w:rsidRPr="00E617B0">
              <w:rPr>
                <w:sz w:val="20"/>
                <w:szCs w:val="20"/>
              </w:rPr>
              <w:t xml:space="preserve"> 3: Facilities                             </w:t>
            </w:r>
          </w:p>
          <w:p w14:paraId="436E55A7"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4: Oversight and Accountability          </w:t>
            </w:r>
          </w:p>
          <w:p w14:paraId="7AD8CB18" w14:textId="77777777" w:rsidR="00303592" w:rsidRPr="00E617B0" w:rsidRDefault="00303592" w:rsidP="0030359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5: Leadership and </w:t>
            </w:r>
            <w:proofErr w:type="gramStart"/>
            <w:r w:rsidRPr="00E617B0">
              <w:rPr>
                <w:sz w:val="20"/>
                <w:szCs w:val="20"/>
              </w:rPr>
              <w:t xml:space="preserve">Engagement                       </w:t>
            </w:r>
            <w:proofErr w:type="gramEnd"/>
          </w:p>
        </w:tc>
        <w:tc>
          <w:tcPr>
            <w:tcW w:w="4410" w:type="dxa"/>
            <w:tcBorders>
              <w:top w:val="single" w:sz="4" w:space="0" w:color="auto"/>
              <w:left w:val="single" w:sz="4" w:space="0" w:color="auto"/>
              <w:bottom w:val="single" w:sz="4" w:space="0" w:color="auto"/>
              <w:right w:val="single" w:sz="4" w:space="0" w:color="auto"/>
            </w:tcBorders>
          </w:tcPr>
          <w:p w14:paraId="69F45958" w14:textId="77777777" w:rsidR="00303592" w:rsidRDefault="00303592" w:rsidP="00303592">
            <w:pPr>
              <w:pStyle w:val="ListParagraph"/>
              <w:numPr>
                <w:ilvl w:val="0"/>
                <w:numId w:val="28"/>
              </w:numPr>
              <w:ind w:left="252" w:hanging="270"/>
              <w:rPr>
                <w:sz w:val="20"/>
                <w:szCs w:val="20"/>
              </w:rPr>
            </w:pPr>
            <w:r w:rsidRPr="00303592">
              <w:rPr>
                <w:sz w:val="20"/>
                <w:szCs w:val="20"/>
              </w:rPr>
              <w:t xml:space="preserve">Health Information Technology program will obtain national accreditation and offer online program Fall 2017.  </w:t>
            </w:r>
          </w:p>
          <w:p w14:paraId="5E146819" w14:textId="77777777" w:rsidR="00303592" w:rsidRDefault="00303592" w:rsidP="00303592">
            <w:pPr>
              <w:pStyle w:val="ListParagraph"/>
              <w:numPr>
                <w:ilvl w:val="0"/>
                <w:numId w:val="28"/>
              </w:numPr>
              <w:ind w:left="252" w:hanging="270"/>
              <w:rPr>
                <w:sz w:val="20"/>
                <w:szCs w:val="20"/>
              </w:rPr>
            </w:pPr>
            <w:r w:rsidRPr="00303592">
              <w:rPr>
                <w:sz w:val="20"/>
                <w:szCs w:val="20"/>
              </w:rPr>
              <w:t xml:space="preserve">Public Health Science AS-T will receive CCCCO approval. </w:t>
            </w:r>
          </w:p>
          <w:p w14:paraId="4FEA6CD6" w14:textId="77777777" w:rsidR="00303592" w:rsidRPr="00303592" w:rsidRDefault="00303592" w:rsidP="00303592">
            <w:pPr>
              <w:pStyle w:val="ListParagraph"/>
              <w:numPr>
                <w:ilvl w:val="0"/>
                <w:numId w:val="28"/>
              </w:numPr>
              <w:ind w:left="252" w:hanging="270"/>
              <w:rPr>
                <w:sz w:val="20"/>
                <w:szCs w:val="20"/>
              </w:rPr>
            </w:pPr>
            <w:r>
              <w:rPr>
                <w:sz w:val="20"/>
                <w:szCs w:val="20"/>
              </w:rPr>
              <w:t>Patient Navigator and Substance Abuse programs COA’s will be developed</w:t>
            </w:r>
          </w:p>
        </w:tc>
      </w:tr>
      <w:tr w:rsidR="00303592" w:rsidRPr="00E617B0" w14:paraId="064C3EA3" w14:textId="77777777" w:rsidTr="00E04250">
        <w:tc>
          <w:tcPr>
            <w:tcW w:w="4320" w:type="dxa"/>
            <w:tcBorders>
              <w:top w:val="single" w:sz="4" w:space="0" w:color="auto"/>
              <w:left w:val="single" w:sz="4" w:space="0" w:color="auto"/>
              <w:bottom w:val="single" w:sz="4" w:space="0" w:color="auto"/>
              <w:right w:val="single" w:sz="4" w:space="0" w:color="auto"/>
            </w:tcBorders>
          </w:tcPr>
          <w:p w14:paraId="0838A6CA" w14:textId="77777777" w:rsidR="00303592" w:rsidRPr="00E617B0" w:rsidRDefault="00303592" w:rsidP="00E617B0">
            <w:pPr>
              <w:pStyle w:val="ListParagraph"/>
              <w:numPr>
                <w:ilvl w:val="0"/>
                <w:numId w:val="26"/>
              </w:numPr>
              <w:ind w:left="319"/>
              <w:rPr>
                <w:sz w:val="20"/>
                <w:szCs w:val="20"/>
              </w:rPr>
            </w:pPr>
            <w:r>
              <w:rPr>
                <w:sz w:val="20"/>
                <w:szCs w:val="20"/>
              </w:rPr>
              <w:t>Improve effectiveness of</w:t>
            </w:r>
            <w:r w:rsidRPr="00E617B0">
              <w:rPr>
                <w:sz w:val="20"/>
                <w:szCs w:val="20"/>
              </w:rPr>
              <w:t xml:space="preserve"> Dual Enrollment Program</w:t>
            </w:r>
          </w:p>
        </w:tc>
        <w:tc>
          <w:tcPr>
            <w:tcW w:w="5310" w:type="dxa"/>
            <w:tcBorders>
              <w:top w:val="single" w:sz="4" w:space="0" w:color="auto"/>
              <w:left w:val="single" w:sz="4" w:space="0" w:color="auto"/>
              <w:bottom w:val="single" w:sz="4" w:space="0" w:color="auto"/>
              <w:right w:val="single" w:sz="4" w:space="0" w:color="auto"/>
            </w:tcBorders>
          </w:tcPr>
          <w:p w14:paraId="00635074" w14:textId="77777777" w:rsidR="00303592" w:rsidRPr="00E617B0" w:rsidRDefault="0030359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1: Student Learning                            </w:t>
            </w:r>
          </w:p>
          <w:p w14:paraId="7D122709" w14:textId="77777777" w:rsidR="00303592" w:rsidRPr="00E617B0" w:rsidRDefault="0030359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2: Student Progression and Completion           </w:t>
            </w:r>
          </w:p>
          <w:p w14:paraId="3C708D9D" w14:textId="77777777" w:rsidR="00303592" w:rsidRPr="00E617B0" w:rsidRDefault="00303592" w:rsidP="00E04250">
            <w:pPr>
              <w:pStyle w:val="NoSpacing"/>
              <w:rPr>
                <w:sz w:val="20"/>
                <w:szCs w:val="20"/>
              </w:rPr>
            </w:pPr>
            <w:r w:rsidRPr="00E617B0">
              <w:rPr>
                <w:sz w:val="20"/>
                <w:szCs w:val="20"/>
              </w:rPr>
              <w:fldChar w:fldCharType="begin">
                <w:ffData>
                  <w:name w:val="Check3"/>
                  <w:enabled/>
                  <w:calcOnExit w:val="0"/>
                  <w:checkBox>
                    <w:sizeAuto/>
                    <w:default w:val="0"/>
                  </w:checkBox>
                </w:ffData>
              </w:fldChar>
            </w:r>
            <w:r w:rsidRPr="00E617B0">
              <w:rPr>
                <w:sz w:val="20"/>
                <w:szCs w:val="20"/>
              </w:rPr>
              <w:instrText xml:space="preserve"> FORMCHECKBOX </w:instrText>
            </w:r>
            <w:r w:rsidRPr="00E617B0">
              <w:rPr>
                <w:sz w:val="20"/>
                <w:szCs w:val="20"/>
              </w:rPr>
            </w:r>
            <w:r w:rsidRPr="00E617B0">
              <w:rPr>
                <w:sz w:val="20"/>
                <w:szCs w:val="20"/>
              </w:rPr>
              <w:fldChar w:fldCharType="end"/>
            </w:r>
            <w:r w:rsidRPr="00E617B0">
              <w:rPr>
                <w:sz w:val="20"/>
                <w:szCs w:val="20"/>
              </w:rPr>
              <w:t xml:space="preserve"> 3: Facilities                             </w:t>
            </w:r>
          </w:p>
          <w:p w14:paraId="44F5A650" w14:textId="77777777" w:rsidR="00303592" w:rsidRPr="00E617B0" w:rsidRDefault="0030359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4: Oversight and Accountability          </w:t>
            </w:r>
          </w:p>
          <w:p w14:paraId="1EFA2295" w14:textId="77777777" w:rsidR="00303592" w:rsidRPr="00E617B0" w:rsidRDefault="00303592"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617B0">
              <w:rPr>
                <w:sz w:val="20"/>
                <w:szCs w:val="20"/>
              </w:rPr>
              <w:t xml:space="preserve"> 5: Leadership and Engagement                       </w:t>
            </w:r>
          </w:p>
        </w:tc>
        <w:tc>
          <w:tcPr>
            <w:tcW w:w="4410" w:type="dxa"/>
            <w:tcBorders>
              <w:top w:val="single" w:sz="4" w:space="0" w:color="auto"/>
              <w:left w:val="single" w:sz="4" w:space="0" w:color="auto"/>
              <w:bottom w:val="single" w:sz="4" w:space="0" w:color="auto"/>
              <w:right w:val="single" w:sz="4" w:space="0" w:color="auto"/>
            </w:tcBorders>
          </w:tcPr>
          <w:p w14:paraId="7D0D6798" w14:textId="77777777" w:rsidR="00303592" w:rsidRPr="00E617B0" w:rsidRDefault="00303592" w:rsidP="00303592">
            <w:pPr>
              <w:rPr>
                <w:sz w:val="20"/>
                <w:szCs w:val="20"/>
              </w:rPr>
            </w:pPr>
            <w:r>
              <w:rPr>
                <w:sz w:val="20"/>
                <w:szCs w:val="20"/>
              </w:rPr>
              <w:t xml:space="preserve">Dual Enrollment department will be developed and supported with appropriate staffing to improve effectiveness and efficiency of the Dual Enrollment program. </w:t>
            </w:r>
          </w:p>
        </w:tc>
      </w:tr>
    </w:tbl>
    <w:p w14:paraId="360BB5FA" w14:textId="77777777" w:rsidR="0059381F" w:rsidRPr="00E04250" w:rsidRDefault="0059381F" w:rsidP="00E04250">
      <w:pPr>
        <w:spacing w:after="0" w:line="240" w:lineRule="auto"/>
        <w:rPr>
          <w:b/>
          <w:u w:val="single"/>
        </w:rPr>
      </w:pPr>
    </w:p>
    <w:p w14:paraId="7A510B96"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12367C8B" w14:textId="77777777"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r w:rsidR="00E617B0" w:rsidRPr="00B82D53">
        <w:rPr>
          <w:rFonts w:cstheme="minorHAnsi"/>
          <w:b/>
        </w:rPr>
        <w:t>N/A – See Program Reviews for all areas</w:t>
      </w:r>
    </w:p>
    <w:p w14:paraId="4F54AE7F" w14:textId="77777777" w:rsidR="006A796C" w:rsidRPr="00764B3F" w:rsidRDefault="006A796C" w:rsidP="00E04250">
      <w:pPr>
        <w:pStyle w:val="ListParagraph"/>
        <w:numPr>
          <w:ilvl w:val="0"/>
          <w:numId w:val="13"/>
        </w:numPr>
        <w:spacing w:after="0" w:line="240" w:lineRule="auto"/>
        <w:rPr>
          <w:rFonts w:cstheme="minorHAnsi"/>
        </w:rPr>
      </w:pPr>
      <w:r w:rsidRPr="00764B3F">
        <w:rPr>
          <w:rFonts w:cstheme="minorHAnsi"/>
        </w:rPr>
        <w:t>Changes in student demographics (gender, age and ethnicity).</w:t>
      </w:r>
      <w:r w:rsidR="00303592" w:rsidRPr="00764B3F">
        <w:rPr>
          <w:rFonts w:cstheme="minorHAnsi"/>
        </w:rPr>
        <w:t xml:space="preserve"> </w:t>
      </w:r>
      <w:r w:rsidR="00303592" w:rsidRPr="00764B3F">
        <w:rPr>
          <w:rFonts w:cstheme="minorHAnsi"/>
          <w:b/>
        </w:rPr>
        <w:t>N/A</w:t>
      </w:r>
    </w:p>
    <w:p w14:paraId="7EB71B58" w14:textId="77777777" w:rsidR="006A796C" w:rsidRPr="00764B3F" w:rsidRDefault="006A796C" w:rsidP="00303592">
      <w:pPr>
        <w:pStyle w:val="ListParagraph"/>
        <w:numPr>
          <w:ilvl w:val="0"/>
          <w:numId w:val="13"/>
        </w:numPr>
        <w:spacing w:after="0" w:line="240" w:lineRule="auto"/>
        <w:rPr>
          <w:rFonts w:cstheme="minorHAnsi"/>
        </w:rPr>
      </w:pPr>
      <w:r w:rsidRPr="00764B3F">
        <w:rPr>
          <w:rFonts w:cstheme="minorHAnsi"/>
        </w:rPr>
        <w:t>Changes in enrollment (headcount, sections, course enrollment and productivity).</w:t>
      </w:r>
      <w:r w:rsidR="00303592" w:rsidRPr="00764B3F">
        <w:rPr>
          <w:rFonts w:cstheme="minorHAnsi"/>
        </w:rPr>
        <w:t xml:space="preserve"> </w:t>
      </w:r>
      <w:r w:rsidR="00303592" w:rsidRPr="00764B3F">
        <w:rPr>
          <w:rFonts w:cstheme="minorHAnsi"/>
          <w:b/>
        </w:rPr>
        <w:t>N/A</w:t>
      </w:r>
    </w:p>
    <w:p w14:paraId="51A0FDAC" w14:textId="77777777" w:rsidR="006A796C" w:rsidRPr="00764B3F" w:rsidRDefault="006A796C" w:rsidP="00303592">
      <w:pPr>
        <w:pStyle w:val="ListParagraph"/>
        <w:numPr>
          <w:ilvl w:val="0"/>
          <w:numId w:val="13"/>
        </w:numPr>
        <w:spacing w:after="0" w:line="240" w:lineRule="auto"/>
        <w:rPr>
          <w:rFonts w:cstheme="minorHAnsi"/>
        </w:rPr>
      </w:pPr>
      <w:r w:rsidRPr="00764B3F">
        <w:rPr>
          <w:rFonts w:cstheme="minorHAnsi"/>
        </w:rPr>
        <w:t>Success and retention for face-to-face, as well as online/distance courses.</w:t>
      </w:r>
      <w:r w:rsidR="00303592" w:rsidRPr="00764B3F">
        <w:rPr>
          <w:rFonts w:cstheme="minorHAnsi"/>
        </w:rPr>
        <w:t xml:space="preserve"> </w:t>
      </w:r>
      <w:r w:rsidR="00303592" w:rsidRPr="00552DB5">
        <w:rPr>
          <w:rFonts w:cstheme="minorHAnsi"/>
          <w:b/>
        </w:rPr>
        <w:t>N/A</w:t>
      </w:r>
    </w:p>
    <w:p w14:paraId="28308F52" w14:textId="77777777" w:rsidR="006A796C" w:rsidRPr="00764B3F" w:rsidRDefault="006A796C" w:rsidP="00E04250">
      <w:pPr>
        <w:pStyle w:val="ListParagraph"/>
        <w:numPr>
          <w:ilvl w:val="0"/>
          <w:numId w:val="13"/>
        </w:numPr>
        <w:spacing w:after="0" w:line="240" w:lineRule="auto"/>
        <w:rPr>
          <w:rFonts w:cstheme="minorHAnsi"/>
        </w:rPr>
      </w:pPr>
      <w:r w:rsidRPr="00764B3F">
        <w:rPr>
          <w:rFonts w:cstheme="minorHAnsi"/>
        </w:rPr>
        <w:t xml:space="preserve">Other program-specific data that reflects significant changes </w:t>
      </w:r>
      <w:r w:rsidRPr="00764B3F">
        <w:rPr>
          <w:rFonts w:cstheme="minorHAnsi"/>
          <w:i/>
        </w:rPr>
        <w:t>(please specify or attach).</w:t>
      </w:r>
      <w:r w:rsidR="00F66406" w:rsidRPr="00764B3F">
        <w:rPr>
          <w:rFonts w:cstheme="minorHAnsi"/>
          <w:i/>
        </w:rPr>
        <w:t xml:space="preserve"> </w:t>
      </w:r>
      <w:r w:rsidR="00F66406" w:rsidRPr="00764B3F">
        <w:rPr>
          <w:rFonts w:cstheme="minorHAnsi"/>
        </w:rPr>
        <w:t>All Student Affairs and Administrative Services should respond.</w:t>
      </w:r>
    </w:p>
    <w:p w14:paraId="69F6FC7A" w14:textId="77777777" w:rsidR="00E04250" w:rsidRPr="00552DB5" w:rsidRDefault="00552DB5" w:rsidP="00552DB5">
      <w:pPr>
        <w:spacing w:after="0" w:line="240" w:lineRule="auto"/>
        <w:ind w:left="360"/>
        <w:rPr>
          <w:b/>
        </w:rPr>
      </w:pPr>
      <w:r w:rsidRPr="00552DB5">
        <w:rPr>
          <w:b/>
        </w:rPr>
        <w:t>Dual Enrollment program:</w:t>
      </w:r>
    </w:p>
    <w:p w14:paraId="4340BD4C" w14:textId="77777777" w:rsidR="00552DB5" w:rsidRDefault="00552DB5" w:rsidP="00552DB5">
      <w:pPr>
        <w:pStyle w:val="ListParagraph"/>
        <w:numPr>
          <w:ilvl w:val="0"/>
          <w:numId w:val="33"/>
        </w:numPr>
        <w:spacing w:after="0" w:line="240" w:lineRule="auto"/>
      </w:pPr>
      <w:r>
        <w:t>15/16 – Offered 125 sections at 8 high schools serving approximately 600 students</w:t>
      </w:r>
    </w:p>
    <w:p w14:paraId="25AAD272" w14:textId="77777777" w:rsidR="00552DB5" w:rsidRDefault="00552DB5" w:rsidP="00552DB5">
      <w:pPr>
        <w:pStyle w:val="ListParagraph"/>
        <w:numPr>
          <w:ilvl w:val="0"/>
          <w:numId w:val="33"/>
        </w:numPr>
        <w:spacing w:after="0" w:line="240" w:lineRule="auto"/>
      </w:pPr>
      <w:r>
        <w:t>Fall 2016 – Offering 135 sections at 24 high schools serving approximately 2000 students</w:t>
      </w:r>
    </w:p>
    <w:p w14:paraId="25581DFB" w14:textId="77777777" w:rsidR="00552DB5" w:rsidRPr="00552DB5" w:rsidRDefault="00552DB5" w:rsidP="00552DB5">
      <w:pPr>
        <w:spacing w:after="0" w:line="240" w:lineRule="auto"/>
        <w:ind w:left="360"/>
        <w:rPr>
          <w:b/>
        </w:rPr>
      </w:pPr>
      <w:r w:rsidRPr="00552DB5">
        <w:rPr>
          <w:b/>
        </w:rPr>
        <w:t>Allied Health/Public Safety Programs:</w:t>
      </w:r>
    </w:p>
    <w:p w14:paraId="4082F35C" w14:textId="77777777" w:rsidR="00552DB5" w:rsidRDefault="00552DB5" w:rsidP="00552DB5">
      <w:pPr>
        <w:pStyle w:val="ListParagraph"/>
        <w:numPr>
          <w:ilvl w:val="0"/>
          <w:numId w:val="34"/>
        </w:numPr>
        <w:spacing w:after="0" w:line="240" w:lineRule="auto"/>
      </w:pPr>
      <w:r>
        <w:t>15/16  - 3 new educational programs developed (Paramedic COA/AS and Public Health AS-T)</w:t>
      </w:r>
    </w:p>
    <w:p w14:paraId="7ABEEDB4" w14:textId="77777777" w:rsidR="00552DB5" w:rsidRPr="00127560" w:rsidRDefault="00552DB5" w:rsidP="00552DB5">
      <w:pPr>
        <w:spacing w:after="0" w:line="240" w:lineRule="auto"/>
        <w:ind w:left="360"/>
        <w:rPr>
          <w:b/>
        </w:rPr>
      </w:pPr>
      <w:r w:rsidRPr="00127560">
        <w:rPr>
          <w:b/>
        </w:rPr>
        <w:t>CTE Department:</w:t>
      </w:r>
    </w:p>
    <w:p w14:paraId="09B21811" w14:textId="77777777" w:rsidR="00552DB5" w:rsidRDefault="00552DB5" w:rsidP="00552DB5">
      <w:pPr>
        <w:pStyle w:val="ListParagraph"/>
        <w:numPr>
          <w:ilvl w:val="0"/>
          <w:numId w:val="34"/>
        </w:numPr>
        <w:spacing w:after="0" w:line="240" w:lineRule="auto"/>
      </w:pPr>
      <w:r>
        <w:t>VTEA – expended 98% of $550,000 allocation</w:t>
      </w:r>
    </w:p>
    <w:p w14:paraId="1051F974" w14:textId="77777777" w:rsidR="00552DB5" w:rsidRDefault="00552DB5" w:rsidP="00552DB5">
      <w:pPr>
        <w:pStyle w:val="ListParagraph"/>
        <w:numPr>
          <w:ilvl w:val="0"/>
          <w:numId w:val="34"/>
        </w:numPr>
        <w:spacing w:after="0" w:line="240" w:lineRule="auto"/>
      </w:pPr>
      <w:r>
        <w:t xml:space="preserve">CTE Enhancement funds </w:t>
      </w:r>
      <w:r w:rsidR="00127560">
        <w:t>–</w:t>
      </w:r>
      <w:r>
        <w:t xml:space="preserve"> expended</w:t>
      </w:r>
      <w:r w:rsidR="00127560">
        <w:t xml:space="preserve"> $450,000 allocation supporting CTE equipment and 2 classroom upgrades</w:t>
      </w:r>
    </w:p>
    <w:p w14:paraId="33DB903D" w14:textId="77777777" w:rsidR="00127560" w:rsidRPr="00552DB5" w:rsidRDefault="00127560" w:rsidP="00127560">
      <w:pPr>
        <w:pStyle w:val="ListParagraph"/>
        <w:spacing w:after="0" w:line="240" w:lineRule="auto"/>
        <w:ind w:left="1080"/>
      </w:pPr>
    </w:p>
    <w:p w14:paraId="09393760"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730E0EBA" w14:textId="77777777"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14:paraId="7D57DFE4" w14:textId="77777777" w:rsidR="00E04250" w:rsidRDefault="00E04250" w:rsidP="00E04250">
      <w:pPr>
        <w:pStyle w:val="ListParagraph"/>
        <w:spacing w:after="0" w:line="240" w:lineRule="auto"/>
        <w:ind w:left="360"/>
      </w:pPr>
    </w:p>
    <w:p w14:paraId="2F352471"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24C3CB35" w14:textId="77777777" w:rsidR="001B327F" w:rsidRDefault="001B327F" w:rsidP="001B327F">
      <w:pPr>
        <w:pStyle w:val="ListParagraph"/>
        <w:spacing w:after="0" w:line="240" w:lineRule="auto"/>
        <w:ind w:left="360"/>
        <w:rPr>
          <w:rFonts w:cstheme="minorHAnsi"/>
        </w:rPr>
      </w:pPr>
      <w:r>
        <w:rPr>
          <w:rFonts w:cstheme="minorHAnsi"/>
        </w:rPr>
        <w:t xml:space="preserve">The most significant change in this administrative unit’s strength has been in our ability to ensure compliance with rules and regulations for CTE programs and funding responsibilities.  </w:t>
      </w:r>
    </w:p>
    <w:p w14:paraId="06578706" w14:textId="77777777" w:rsidR="001B327F" w:rsidRDefault="001B327F" w:rsidP="001B327F">
      <w:pPr>
        <w:pStyle w:val="ListParagraph"/>
        <w:spacing w:after="0" w:line="240" w:lineRule="auto"/>
        <w:ind w:left="360"/>
        <w:rPr>
          <w:rFonts w:cstheme="minorHAnsi"/>
        </w:rPr>
      </w:pPr>
    </w:p>
    <w:p w14:paraId="66E3B1B1"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4824BC33" w14:textId="77777777" w:rsidR="001B327F" w:rsidRPr="001B327F" w:rsidRDefault="001B327F" w:rsidP="001B327F">
      <w:pPr>
        <w:pStyle w:val="ListParagraph"/>
        <w:spacing w:after="0" w:line="240" w:lineRule="auto"/>
        <w:ind w:left="360"/>
        <w:rPr>
          <w:rFonts w:cstheme="minorHAnsi"/>
        </w:rPr>
      </w:pPr>
      <w:r>
        <w:rPr>
          <w:rFonts w:cstheme="minorHAnsi"/>
        </w:rPr>
        <w:t>The most significant change to this administrative unit is the addition of the Dual Enrollment Program management responsibilities.  This new responsibility has increased the Dean’s office significantly with 50-75% of the workweek being dedicated to Dual Enrollment activities.</w:t>
      </w:r>
    </w:p>
    <w:p w14:paraId="4454D5C1" w14:textId="77777777"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0599362B" w14:textId="77777777" w:rsidR="001B327F" w:rsidRPr="00E04250" w:rsidRDefault="001B327F" w:rsidP="001B327F">
      <w:pPr>
        <w:pStyle w:val="ListParagraph"/>
        <w:spacing w:after="0" w:line="240" w:lineRule="auto"/>
        <w:ind w:left="360"/>
        <w:rPr>
          <w:rFonts w:cstheme="minorHAnsi"/>
        </w:rPr>
      </w:pPr>
      <w:r>
        <w:rPr>
          <w:rFonts w:cstheme="minorHAnsi"/>
        </w:rPr>
        <w:t>Responsibility for Dual Enrollment with no support staff to support the workload has created a tremendous strain upon the unit.  In addition, the state passage of the Strong Workforce recommendations will have a significant impact on the workload for this administrative unit – the effects are unknown at this time but given that there is $2.5 million dollars of new funding there will be significant reporting, compliance and auditing issues associated with this funding.</w:t>
      </w:r>
    </w:p>
    <w:p w14:paraId="61BFB60F" w14:textId="77777777" w:rsidR="0059381F" w:rsidRPr="00E04250" w:rsidRDefault="0059381F" w:rsidP="00E04250">
      <w:pPr>
        <w:pStyle w:val="ListParagraph"/>
        <w:spacing w:after="0" w:line="240" w:lineRule="auto"/>
        <w:ind w:left="0"/>
        <w:rPr>
          <w:b/>
          <w:u w:val="single"/>
        </w:rPr>
      </w:pPr>
    </w:p>
    <w:p w14:paraId="12B83E42" w14:textId="77777777"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14:paraId="41393787" w14:textId="77777777" w:rsidR="005620FD" w:rsidRDefault="005620FD" w:rsidP="00E04250">
      <w:pPr>
        <w:spacing w:after="0" w:line="240" w:lineRule="auto"/>
        <w:rPr>
          <w:rStyle w:val="Hyperlink"/>
        </w:rPr>
      </w:pPr>
    </w:p>
    <w:p w14:paraId="4B140FCF" w14:textId="77777777" w:rsidR="006340FF" w:rsidRPr="00E04250" w:rsidRDefault="006340FF" w:rsidP="00764B3F">
      <w:pPr>
        <w:pStyle w:val="ListParagraph"/>
        <w:numPr>
          <w:ilvl w:val="0"/>
          <w:numId w:val="31"/>
        </w:numPr>
        <w:spacing w:after="0" w:line="240" w:lineRule="auto"/>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5BAF42E7"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lastRenderedPageBreak/>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6DA6756D" w14:textId="77777777" w:rsidR="00CF0FF1" w:rsidRDefault="00CE1426" w:rsidP="00CE1426">
      <w:pPr>
        <w:spacing w:after="0" w:line="240" w:lineRule="auto"/>
        <w:ind w:left="720"/>
        <w:rPr>
          <w:rFonts w:cstheme="minorHAnsi"/>
        </w:rPr>
      </w:pPr>
      <w:r w:rsidRPr="00CE1426">
        <w:rPr>
          <w:rFonts w:cstheme="minorHAnsi"/>
          <w:b/>
        </w:rPr>
        <w:t>Dual Enrollment program</w:t>
      </w:r>
      <w:r>
        <w:rPr>
          <w:rFonts w:cstheme="minorHAnsi"/>
        </w:rPr>
        <w:t xml:space="preserve">: </w:t>
      </w:r>
    </w:p>
    <w:p w14:paraId="25F3CAD0" w14:textId="77777777" w:rsidR="00CE1426" w:rsidRDefault="00CF0FF1" w:rsidP="00CF0FF1">
      <w:pPr>
        <w:spacing w:after="0" w:line="240" w:lineRule="auto"/>
        <w:ind w:left="720"/>
        <w:rPr>
          <w:rFonts w:cstheme="minorHAnsi"/>
        </w:rPr>
      </w:pPr>
      <w:r w:rsidRPr="00CF0FF1">
        <w:rPr>
          <w:rFonts w:cstheme="minorHAnsi"/>
        </w:rPr>
        <w:t xml:space="preserve">By </w:t>
      </w:r>
      <w:r>
        <w:rPr>
          <w:rFonts w:cstheme="minorHAnsi"/>
        </w:rPr>
        <w:t xml:space="preserve">supporting an efficient and effective Dual Enrollment program, the College promotes college attendance and increases access to college level courses for Kern County high school students.  </w:t>
      </w:r>
      <w:r w:rsidR="00CE1426">
        <w:rPr>
          <w:rFonts w:cstheme="minorHAnsi"/>
        </w:rPr>
        <w:t>The Dual Enrollment program does not currently have any support personnel and the work for the Program is being done out of the Dean’s office.  The program must fill the vacant Program Manager position – currently being recruited for and add a DA 3 to support associated work. In addition, the college must evaluate the workload created in the Human Resources and Admission and Records Office with the addition of support technicians for each department.</w:t>
      </w:r>
      <w:r w:rsidR="00C96D5E">
        <w:rPr>
          <w:rFonts w:cstheme="minorHAnsi"/>
        </w:rPr>
        <w:t xml:space="preserve">  By providing additional staff this improve the efficiency and effectiveness of this growing program, which has tripled in size over the last year.</w:t>
      </w:r>
      <w:r w:rsidR="006A6A0B">
        <w:rPr>
          <w:rFonts w:cstheme="minorHAnsi"/>
        </w:rPr>
        <w:t xml:space="preserve"> </w:t>
      </w:r>
    </w:p>
    <w:p w14:paraId="14B85CEA" w14:textId="77777777" w:rsidR="00CF0FF1" w:rsidRDefault="00CE1426" w:rsidP="00CE1426">
      <w:pPr>
        <w:spacing w:after="0" w:line="240" w:lineRule="auto"/>
        <w:ind w:left="720"/>
        <w:rPr>
          <w:rFonts w:cstheme="minorHAnsi"/>
        </w:rPr>
      </w:pPr>
      <w:r>
        <w:rPr>
          <w:rFonts w:cstheme="minorHAnsi"/>
          <w:b/>
        </w:rPr>
        <w:t>Allied Health/Public Safety Department</w:t>
      </w:r>
      <w:r w:rsidRPr="00CE1426">
        <w:rPr>
          <w:rFonts w:cstheme="minorHAnsi"/>
        </w:rPr>
        <w:t>:</w:t>
      </w:r>
      <w:r>
        <w:rPr>
          <w:rFonts w:cstheme="minorHAnsi"/>
        </w:rPr>
        <w:t xml:space="preserve"> </w:t>
      </w:r>
    </w:p>
    <w:p w14:paraId="7FD13E31" w14:textId="77777777" w:rsidR="00CE1426" w:rsidRDefault="00CF0FF1" w:rsidP="00CF0FF1">
      <w:pPr>
        <w:spacing w:after="0" w:line="240" w:lineRule="auto"/>
        <w:ind w:left="720"/>
        <w:rPr>
          <w:rFonts w:cstheme="minorHAnsi"/>
        </w:rPr>
      </w:pPr>
      <w:r w:rsidRPr="00CF0FF1">
        <w:rPr>
          <w:rFonts w:cstheme="minorHAnsi"/>
        </w:rPr>
        <w:t xml:space="preserve">Supporting </w:t>
      </w:r>
      <w:r>
        <w:rPr>
          <w:rFonts w:cstheme="minorHAnsi"/>
        </w:rPr>
        <w:t xml:space="preserve">the creation of an Allied Health/Public Safety department provides leadership opportunities for faculty, as well promotes the development of new Allied Health programs, which increases access to education and training for healthcare training for students. </w:t>
      </w:r>
      <w:r w:rsidR="00CE1426">
        <w:rPr>
          <w:rFonts w:cstheme="minorHAnsi"/>
        </w:rPr>
        <w:t>The College must provide faculty leadership for this growing area by providing re-assigned time/extra duty days utilizing the CCA formula for Chairs.</w:t>
      </w:r>
      <w:r w:rsidR="00C96D5E">
        <w:rPr>
          <w:rFonts w:cstheme="minorHAnsi"/>
        </w:rPr>
        <w:t xml:space="preserve">  This department consists of 8 different Programs, which must complete 9 program reviews and supports 8 FT faculty and 6 PT </w:t>
      </w:r>
      <w:proofErr w:type="gramStart"/>
      <w:r w:rsidR="00C96D5E">
        <w:rPr>
          <w:rFonts w:cstheme="minorHAnsi"/>
        </w:rPr>
        <w:t>faculty</w:t>
      </w:r>
      <w:proofErr w:type="gramEnd"/>
      <w:r w:rsidR="00C96D5E">
        <w:rPr>
          <w:rFonts w:cstheme="minorHAnsi"/>
        </w:rPr>
        <w:t>.</w:t>
      </w:r>
    </w:p>
    <w:p w14:paraId="194BDF0E" w14:textId="77777777" w:rsidR="00CF0FF1" w:rsidRDefault="00CE1426" w:rsidP="00CE1426">
      <w:pPr>
        <w:spacing w:after="0" w:line="240" w:lineRule="auto"/>
        <w:ind w:left="720"/>
        <w:rPr>
          <w:rFonts w:cstheme="minorHAnsi"/>
        </w:rPr>
      </w:pPr>
      <w:r w:rsidRPr="00CE1426">
        <w:rPr>
          <w:rFonts w:cstheme="minorHAnsi"/>
          <w:b/>
        </w:rPr>
        <w:t>Health Information Technology</w:t>
      </w:r>
      <w:r>
        <w:rPr>
          <w:rFonts w:cstheme="minorHAnsi"/>
        </w:rPr>
        <w:t xml:space="preserve">: </w:t>
      </w:r>
    </w:p>
    <w:p w14:paraId="0EB8DC4E" w14:textId="77777777" w:rsidR="00CF0FF1" w:rsidRDefault="00CF0FF1" w:rsidP="00CE1426">
      <w:pPr>
        <w:spacing w:after="0" w:line="240" w:lineRule="auto"/>
        <w:ind w:left="720"/>
        <w:rPr>
          <w:rFonts w:cstheme="minorHAnsi"/>
        </w:rPr>
      </w:pPr>
      <w:r>
        <w:rPr>
          <w:rFonts w:cstheme="minorHAnsi"/>
        </w:rPr>
        <w:t xml:space="preserve">The Health Information Technology program provides an alternative educational pathway for students interested in healthcare.  Employment opportunities in healthcare remain high and will continue to be and provide graduates with high paying careers.  The College currently only offers 3 </w:t>
      </w:r>
      <w:r w:rsidR="00C16EE3">
        <w:rPr>
          <w:rFonts w:cstheme="minorHAnsi"/>
        </w:rPr>
        <w:t xml:space="preserve">healthcare </w:t>
      </w:r>
      <w:r>
        <w:rPr>
          <w:rFonts w:cstheme="minorHAnsi"/>
        </w:rPr>
        <w:t xml:space="preserve">programs and these programs are </w:t>
      </w:r>
      <w:r w:rsidR="00C16EE3">
        <w:rPr>
          <w:rFonts w:cstheme="minorHAnsi"/>
        </w:rPr>
        <w:t>impacted; the addition of this pathway provides an alternative for the 2500+ declared healthcare majors</w:t>
      </w:r>
      <w:r>
        <w:rPr>
          <w:rFonts w:cstheme="minorHAnsi"/>
        </w:rPr>
        <w:t>.</w:t>
      </w:r>
    </w:p>
    <w:p w14:paraId="64E842FF" w14:textId="77777777" w:rsidR="00CE1426" w:rsidRDefault="00CE1426" w:rsidP="00CE1426">
      <w:pPr>
        <w:spacing w:after="0" w:line="240" w:lineRule="auto"/>
        <w:ind w:left="720"/>
        <w:rPr>
          <w:rFonts w:cstheme="minorHAnsi"/>
        </w:rPr>
      </w:pPr>
      <w:r>
        <w:rPr>
          <w:rFonts w:cstheme="minorHAnsi"/>
        </w:rPr>
        <w:t>In order to obtain mandatory accreditation the program must hire an additional FT faculty member and provide a DA 3 staff member to support this program as well as the Rad Tech/Public Health Science programs.</w:t>
      </w:r>
    </w:p>
    <w:p w14:paraId="3D5F2659" w14:textId="77777777" w:rsidR="00C16EE3" w:rsidRDefault="00C96D5E" w:rsidP="00CE1426">
      <w:pPr>
        <w:spacing w:after="0" w:line="240" w:lineRule="auto"/>
        <w:ind w:left="720"/>
        <w:rPr>
          <w:rFonts w:cstheme="minorHAnsi"/>
        </w:rPr>
      </w:pPr>
      <w:r>
        <w:rPr>
          <w:rFonts w:cstheme="minorHAnsi"/>
          <w:b/>
        </w:rPr>
        <w:t>Nurse Assistant Program</w:t>
      </w:r>
      <w:r w:rsidRPr="00C96D5E">
        <w:rPr>
          <w:rFonts w:cstheme="minorHAnsi"/>
        </w:rPr>
        <w:t>:</w:t>
      </w:r>
      <w:r>
        <w:rPr>
          <w:rFonts w:cstheme="minorHAnsi"/>
        </w:rPr>
        <w:t xml:space="preserve"> </w:t>
      </w:r>
    </w:p>
    <w:p w14:paraId="064F0BE3" w14:textId="77777777" w:rsidR="00C96D5E" w:rsidRDefault="00C16EE3" w:rsidP="00C16EE3">
      <w:pPr>
        <w:spacing w:after="0" w:line="240" w:lineRule="auto"/>
        <w:ind w:left="720"/>
        <w:rPr>
          <w:rFonts w:cstheme="minorHAnsi"/>
        </w:rPr>
      </w:pPr>
      <w:r w:rsidRPr="00C16EE3">
        <w:rPr>
          <w:rFonts w:cstheme="minorHAnsi"/>
        </w:rPr>
        <w:t>Replacing</w:t>
      </w:r>
      <w:r>
        <w:rPr>
          <w:rFonts w:cstheme="minorHAnsi"/>
        </w:rPr>
        <w:t xml:space="preserve"> this position will allow the department to continue to provide an entry level job for students interested in Nursing/Allied Health, as well as serve as a foundational course for the nursing programs. </w:t>
      </w:r>
      <w:r w:rsidR="00C96D5E">
        <w:rPr>
          <w:rFonts w:cstheme="minorHAnsi"/>
        </w:rPr>
        <w:t>The CNA program is currently staffed with PT faculty and a nursing faculty member who is shared between the CNA and VN programs.  The nursing faculty member will retire June 2016 and must be replaced in order to continue this program, which serves over 225 students per year.</w:t>
      </w:r>
    </w:p>
    <w:p w14:paraId="2187B7FE" w14:textId="77777777" w:rsidR="00127560" w:rsidRPr="00CE1426" w:rsidRDefault="00127560" w:rsidP="00C16EE3">
      <w:pPr>
        <w:spacing w:after="0" w:line="240" w:lineRule="auto"/>
        <w:ind w:left="720"/>
        <w:rPr>
          <w:rFonts w:cstheme="minorHAnsi"/>
        </w:rPr>
      </w:pPr>
    </w:p>
    <w:p w14:paraId="6EAA4B69"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161BE792" w14:textId="77777777"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14:paraId="478F7938" w14:textId="77777777" w:rsidR="00C16EE3" w:rsidRDefault="00C16EE3" w:rsidP="00C96D5E">
      <w:pPr>
        <w:pStyle w:val="ListParagraph"/>
        <w:spacing w:after="0" w:line="240" w:lineRule="auto"/>
        <w:ind w:left="1080"/>
      </w:pPr>
    </w:p>
    <w:p w14:paraId="662A477D" w14:textId="77777777" w:rsidR="00C96D5E" w:rsidRDefault="00C96D5E" w:rsidP="00C96D5E">
      <w:pPr>
        <w:pStyle w:val="ListParagraph"/>
        <w:spacing w:after="0" w:line="240" w:lineRule="auto"/>
        <w:ind w:left="1080"/>
      </w:pPr>
      <w:r>
        <w:t>Dean’s office has been able to support multiple CTE faculty members and CTE Ed Advisors with attendance at professional development conferences costing over $75,000. In addition, I was able to provide the classified staff in my area with 2 retreats so that we could focus on assessment of strengths/weaknesses as well as goal development for the department.</w:t>
      </w:r>
    </w:p>
    <w:p w14:paraId="7F0560B2" w14:textId="77777777" w:rsidR="00764B3F" w:rsidRPr="00E04250" w:rsidRDefault="00764B3F" w:rsidP="00C96D5E">
      <w:pPr>
        <w:pStyle w:val="ListParagraph"/>
        <w:spacing w:after="0" w:line="240" w:lineRule="auto"/>
        <w:ind w:left="1080"/>
      </w:pPr>
    </w:p>
    <w:p w14:paraId="0C5B8826" w14:textId="77777777"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14:paraId="2E82DA78" w14:textId="77777777" w:rsidR="00C16EE3" w:rsidRDefault="00C16EE3" w:rsidP="006A6A0B">
      <w:pPr>
        <w:pStyle w:val="ListParagraph"/>
        <w:spacing w:after="0" w:line="240" w:lineRule="auto"/>
        <w:ind w:left="1080"/>
      </w:pPr>
    </w:p>
    <w:p w14:paraId="6D03FE10" w14:textId="77777777" w:rsidR="006A6A0B" w:rsidRDefault="006A6A0B" w:rsidP="006A6A0B">
      <w:pPr>
        <w:pStyle w:val="ListParagraph"/>
        <w:spacing w:after="0" w:line="240" w:lineRule="auto"/>
        <w:ind w:left="1080"/>
      </w:pPr>
      <w:r>
        <w:t>Utilizing VTEA funds we will continue to provide funding to support professional development activities for CTE faculty and Ed advisors.</w:t>
      </w:r>
    </w:p>
    <w:p w14:paraId="4D36AF29" w14:textId="77777777" w:rsidR="0063650E" w:rsidRPr="00E04250" w:rsidRDefault="0063650E" w:rsidP="0063650E">
      <w:pPr>
        <w:pStyle w:val="ListParagraph"/>
        <w:spacing w:after="0" w:line="240" w:lineRule="auto"/>
        <w:ind w:left="1080"/>
      </w:pPr>
    </w:p>
    <w:p w14:paraId="45EAA1C5" w14:textId="77777777" w:rsidR="0063650E" w:rsidRPr="0063650E" w:rsidRDefault="00CA5D66" w:rsidP="00764B3F">
      <w:pPr>
        <w:pStyle w:val="ListParagraph"/>
        <w:numPr>
          <w:ilvl w:val="0"/>
          <w:numId w:val="31"/>
        </w:numPr>
        <w:spacing w:after="0" w:line="240" w:lineRule="auto"/>
        <w:rPr>
          <w:rFonts w:cstheme="minorHAnsi"/>
          <w:u w:val="single"/>
        </w:rPr>
      </w:pPr>
      <w:r w:rsidRPr="0063650E">
        <w:rPr>
          <w:rFonts w:cstheme="minorHAnsi"/>
          <w:u w:val="single"/>
        </w:rPr>
        <w:lastRenderedPageBreak/>
        <w:t xml:space="preserve">Facilities: </w:t>
      </w:r>
    </w:p>
    <w:p w14:paraId="554CCF4B" w14:textId="77777777"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14:paraId="7EB94A15" w14:textId="77777777" w:rsidR="00764B3F" w:rsidRDefault="00764B3F" w:rsidP="00764B3F">
      <w:pPr>
        <w:pStyle w:val="ListParagraph"/>
        <w:spacing w:after="0" w:line="240" w:lineRule="auto"/>
        <w:rPr>
          <w:rFonts w:cstheme="minorHAnsi"/>
        </w:rPr>
      </w:pPr>
    </w:p>
    <w:p w14:paraId="255BFFAA" w14:textId="77777777" w:rsidR="00764B3F" w:rsidRDefault="00764B3F" w:rsidP="00764B3F">
      <w:pPr>
        <w:pStyle w:val="ListParagraph"/>
        <w:spacing w:after="0" w:line="240" w:lineRule="auto"/>
        <w:rPr>
          <w:rFonts w:cstheme="minorHAnsi"/>
        </w:rPr>
      </w:pPr>
      <w:r>
        <w:rPr>
          <w:rFonts w:cstheme="minorHAnsi"/>
        </w:rPr>
        <w:t xml:space="preserve">Two additional offices were built within FACE 16 to allow for increased staffing needs, however this work was only partially completed by not installing new carpet in the entire space or painting of the interior of the room.  </w:t>
      </w:r>
    </w:p>
    <w:p w14:paraId="556BF64C" w14:textId="77777777" w:rsidR="00764B3F" w:rsidRPr="0063650E" w:rsidRDefault="00764B3F" w:rsidP="00764B3F">
      <w:pPr>
        <w:pStyle w:val="ListParagraph"/>
        <w:spacing w:after="0" w:line="240" w:lineRule="auto"/>
        <w:rPr>
          <w:rFonts w:cstheme="minorHAnsi"/>
        </w:rPr>
      </w:pPr>
    </w:p>
    <w:p w14:paraId="29D49DC6" w14:textId="77777777"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5CB57870" w14:textId="77777777" w:rsidR="00764B3F" w:rsidRDefault="00764B3F" w:rsidP="00764B3F">
      <w:pPr>
        <w:pStyle w:val="ListParagraph"/>
        <w:spacing w:after="0" w:line="240" w:lineRule="auto"/>
        <w:rPr>
          <w:rFonts w:cstheme="minorHAnsi"/>
        </w:rPr>
      </w:pPr>
    </w:p>
    <w:p w14:paraId="38DA53C7" w14:textId="77777777" w:rsidR="00764B3F" w:rsidRPr="0063650E" w:rsidRDefault="00764B3F" w:rsidP="00764B3F">
      <w:pPr>
        <w:pStyle w:val="ListParagraph"/>
        <w:spacing w:after="0" w:line="240" w:lineRule="auto"/>
        <w:rPr>
          <w:rFonts w:cstheme="minorHAnsi"/>
        </w:rPr>
      </w:pPr>
      <w:r>
        <w:rPr>
          <w:rFonts w:cstheme="minorHAnsi"/>
        </w:rPr>
        <w:t>Cosmetic work to FACE 16 will provide an environment that is more conducive to a professional work environment.</w:t>
      </w:r>
    </w:p>
    <w:p w14:paraId="2ACCD322" w14:textId="77777777" w:rsidR="0063650E" w:rsidRDefault="0063650E" w:rsidP="00E04250">
      <w:pPr>
        <w:spacing w:after="0" w:line="240" w:lineRule="auto"/>
        <w:rPr>
          <w:rFonts w:cstheme="minorHAnsi"/>
          <w:u w:val="single"/>
        </w:rPr>
      </w:pPr>
    </w:p>
    <w:p w14:paraId="0ECC9107" w14:textId="77777777" w:rsidR="00CA5D66" w:rsidRPr="00764B3F" w:rsidRDefault="00FD03FF" w:rsidP="00764B3F">
      <w:pPr>
        <w:pStyle w:val="ListParagraph"/>
        <w:numPr>
          <w:ilvl w:val="0"/>
          <w:numId w:val="32"/>
        </w:numPr>
        <w:spacing w:after="0" w:line="240" w:lineRule="auto"/>
        <w:rPr>
          <w:rFonts w:cstheme="minorHAnsi"/>
          <w:u w:val="single"/>
        </w:rPr>
      </w:pPr>
      <w:r w:rsidRPr="00764B3F">
        <w:rPr>
          <w:rFonts w:cstheme="minorHAnsi"/>
          <w:u w:val="single"/>
        </w:rPr>
        <w:t>Technology</w:t>
      </w:r>
      <w:r w:rsidR="00A6058F" w:rsidRPr="00764B3F">
        <w:rPr>
          <w:rFonts w:cstheme="minorHAnsi"/>
          <w:u w:val="single"/>
        </w:rPr>
        <w:t xml:space="preserve"> and Equipment</w:t>
      </w:r>
      <w:r w:rsidRPr="00764B3F">
        <w:rPr>
          <w:rFonts w:cstheme="minorHAnsi"/>
          <w:u w:val="single"/>
        </w:rPr>
        <w:t>:</w:t>
      </w:r>
    </w:p>
    <w:p w14:paraId="58E46C91" w14:textId="77777777"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764B3F">
        <w:t xml:space="preserve"> </w:t>
      </w:r>
      <w:r w:rsidR="00764B3F" w:rsidRPr="00764B3F">
        <w:rPr>
          <w:b/>
        </w:rPr>
        <w:t>N/A</w:t>
      </w:r>
    </w:p>
    <w:p w14:paraId="4E25EB43" w14:textId="77777777"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764B3F">
        <w:t xml:space="preserve"> </w:t>
      </w:r>
      <w:r w:rsidR="00764B3F" w:rsidRPr="00764B3F">
        <w:rPr>
          <w:b/>
        </w:rPr>
        <w:t>N/A</w:t>
      </w:r>
    </w:p>
    <w:p w14:paraId="1FBF5B75" w14:textId="77777777"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r w:rsidR="00764B3F" w:rsidRPr="00764B3F">
        <w:rPr>
          <w:b/>
        </w:rPr>
        <w:t>N/A</w:t>
      </w:r>
    </w:p>
    <w:p w14:paraId="0B24637C" w14:textId="77777777" w:rsidR="0063650E" w:rsidRPr="00E04250" w:rsidRDefault="0063650E" w:rsidP="00E04250">
      <w:pPr>
        <w:spacing w:after="0" w:line="240" w:lineRule="auto"/>
        <w:rPr>
          <w:rFonts w:cstheme="minorHAnsi"/>
          <w:u w:val="single"/>
        </w:rPr>
      </w:pPr>
    </w:p>
    <w:p w14:paraId="0E094692" w14:textId="77777777" w:rsidR="006340FF" w:rsidRPr="00764B3F" w:rsidRDefault="006340FF" w:rsidP="00764B3F">
      <w:pPr>
        <w:pStyle w:val="ListParagraph"/>
        <w:numPr>
          <w:ilvl w:val="0"/>
          <w:numId w:val="32"/>
        </w:numPr>
        <w:spacing w:after="0" w:line="240" w:lineRule="auto"/>
        <w:rPr>
          <w:rFonts w:cstheme="minorHAnsi"/>
        </w:rPr>
      </w:pPr>
      <w:r w:rsidRPr="00764B3F">
        <w:rPr>
          <w:rFonts w:cstheme="minorHAnsi"/>
          <w:u w:val="single"/>
        </w:rPr>
        <w:t>Budget</w:t>
      </w:r>
      <w:r w:rsidR="00CA5D66" w:rsidRPr="00764B3F">
        <w:rPr>
          <w:rFonts w:cstheme="minorHAnsi"/>
        </w:rPr>
        <w:t>:</w:t>
      </w:r>
      <w:r w:rsidR="00102476" w:rsidRPr="00764B3F">
        <w:rPr>
          <w:rFonts w:cstheme="minorHAnsi"/>
        </w:rPr>
        <w:t xml:space="preserve"> </w:t>
      </w:r>
      <w:r w:rsidR="0063650E" w:rsidRPr="00764B3F">
        <w:rPr>
          <w:rFonts w:cstheme="minorHAnsi"/>
        </w:rPr>
        <w:t>E</w:t>
      </w:r>
      <w:r w:rsidRPr="00764B3F">
        <w:rPr>
          <w:rFonts w:cstheme="minorHAnsi"/>
        </w:rPr>
        <w:t xml:space="preserve">xplain how </w:t>
      </w:r>
      <w:r w:rsidR="0063650E" w:rsidRPr="00764B3F">
        <w:rPr>
          <w:rFonts w:cstheme="minorHAnsi"/>
        </w:rPr>
        <w:t xml:space="preserve">your budget justifications </w:t>
      </w:r>
      <w:r w:rsidRPr="00764B3F">
        <w:rPr>
          <w:rFonts w:cstheme="minorHAnsi"/>
        </w:rPr>
        <w:t>will contribute to increased student success</w:t>
      </w:r>
      <w:r w:rsidR="0063650E" w:rsidRPr="00764B3F">
        <w:rPr>
          <w:rFonts w:cstheme="minorHAnsi"/>
        </w:rPr>
        <w:t xml:space="preserve"> for your program</w:t>
      </w:r>
      <w:r w:rsidR="009A47DB" w:rsidRPr="00764B3F">
        <w:rPr>
          <w:rFonts w:cstheme="minorHAnsi"/>
        </w:rPr>
        <w:t>.</w:t>
      </w:r>
    </w:p>
    <w:p w14:paraId="14E4FD33" w14:textId="77777777" w:rsidR="00764B3F" w:rsidRDefault="00764B3F" w:rsidP="00764B3F">
      <w:pPr>
        <w:spacing w:after="0" w:line="240" w:lineRule="auto"/>
        <w:ind w:firstLine="360"/>
        <w:rPr>
          <w:rFonts w:cstheme="minorHAnsi"/>
        </w:rPr>
      </w:pPr>
    </w:p>
    <w:p w14:paraId="2FD23CCF" w14:textId="77777777" w:rsidR="006A6A0B" w:rsidRPr="00764B3F" w:rsidRDefault="001B327F" w:rsidP="00661451">
      <w:pPr>
        <w:spacing w:after="0" w:line="240" w:lineRule="auto"/>
        <w:ind w:left="360"/>
        <w:rPr>
          <w:rFonts w:cstheme="minorHAnsi"/>
        </w:rPr>
      </w:pPr>
      <w:r>
        <w:rPr>
          <w:rFonts w:cstheme="minorHAnsi"/>
        </w:rPr>
        <w:t xml:space="preserve">Currently there is not a budget to support the Dean’s office or </w:t>
      </w:r>
      <w:r w:rsidR="00661451">
        <w:rPr>
          <w:rFonts w:cstheme="minorHAnsi"/>
        </w:rPr>
        <w:t xml:space="preserve">the Dual Enrollment Program.  In order to accomplish the responsibilities associated with Dual </w:t>
      </w:r>
      <w:bookmarkStart w:id="9" w:name="_GoBack"/>
      <w:bookmarkEnd w:id="9"/>
      <w:r w:rsidR="00661451">
        <w:rPr>
          <w:rFonts w:cstheme="minorHAnsi"/>
        </w:rPr>
        <w:t>Enrollment there must be an established budget.  The budget dollars</w:t>
      </w:r>
      <w:r w:rsidR="006A6A0B" w:rsidRPr="00764B3F">
        <w:rPr>
          <w:rFonts w:cstheme="minorHAnsi"/>
        </w:rPr>
        <w:t xml:space="preserve"> will be used to support clerical staff to improve program efficiency and effectiveness.  </w:t>
      </w:r>
    </w:p>
    <w:p w14:paraId="2F739C47" w14:textId="77777777" w:rsidR="00E04250" w:rsidRDefault="00E04250" w:rsidP="00E04250">
      <w:pPr>
        <w:spacing w:after="0" w:line="240" w:lineRule="auto"/>
        <w:rPr>
          <w:b/>
          <w:u w:val="single"/>
        </w:rPr>
      </w:pPr>
    </w:p>
    <w:p w14:paraId="013F29C9"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6F32BD43" w14:textId="77777777"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14:paraId="0893AADB" w14:textId="77777777" w:rsidR="00E04250" w:rsidRDefault="00E04250" w:rsidP="00E04250">
      <w:pPr>
        <w:spacing w:after="0" w:line="240" w:lineRule="auto"/>
        <w:rPr>
          <w:b/>
          <w:sz w:val="20"/>
          <w:szCs w:val="20"/>
          <w:u w:val="single"/>
        </w:rPr>
      </w:pPr>
    </w:p>
    <w:p w14:paraId="240E47C9" w14:textId="77777777" w:rsidR="00670745" w:rsidRPr="00764B3F" w:rsidRDefault="002428AB" w:rsidP="00E04250">
      <w:pPr>
        <w:spacing w:after="0" w:line="240" w:lineRule="auto"/>
      </w:pPr>
      <w:r w:rsidRPr="00764B3F">
        <w:t>Overall, this administrative unit is functioning effectively and advancing the strategic directions of the College</w:t>
      </w:r>
      <w:r w:rsidR="0040155A" w:rsidRPr="00764B3F">
        <w:t xml:space="preserve">, as well as creating opportunities </w:t>
      </w:r>
      <w:r w:rsidR="00764B3F" w:rsidRPr="00764B3F">
        <w:t xml:space="preserve">for students to achieve Student </w:t>
      </w:r>
      <w:r w:rsidR="0040155A" w:rsidRPr="00764B3F">
        <w:t>learning outcomes (SLO’s/PLO’s/ILO’s)</w:t>
      </w:r>
      <w:r w:rsidRPr="00764B3F">
        <w:t xml:space="preserve">. </w:t>
      </w:r>
      <w:r w:rsidR="0040155A" w:rsidRPr="00764B3F">
        <w:t xml:space="preserve">Further effectiveness of the administrative unit’s success can be achieved with funding </w:t>
      </w:r>
      <w:r w:rsidR="00764B3F" w:rsidRPr="00764B3F">
        <w:t xml:space="preserve">to support personnel </w:t>
      </w:r>
      <w:r w:rsidR="0040155A" w:rsidRPr="00764B3F">
        <w:t xml:space="preserve">requests </w:t>
      </w:r>
      <w:r w:rsidR="00764B3F" w:rsidRPr="00764B3F">
        <w:t xml:space="preserve">to enhance and </w:t>
      </w:r>
      <w:r w:rsidR="0040155A" w:rsidRPr="00764B3F">
        <w:t>support the effectiveness of existing programs, as well as allow for additional educational programs.</w:t>
      </w:r>
    </w:p>
    <w:sectPr w:rsidR="00670745" w:rsidRPr="00764B3F"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AF167" w14:textId="77777777" w:rsidR="001B327F" w:rsidRDefault="001B327F">
      <w:pPr>
        <w:spacing w:after="0" w:line="240" w:lineRule="auto"/>
      </w:pPr>
      <w:r>
        <w:separator/>
      </w:r>
    </w:p>
  </w:endnote>
  <w:endnote w:type="continuationSeparator" w:id="0">
    <w:p w14:paraId="1B248961" w14:textId="77777777" w:rsidR="001B327F" w:rsidRDefault="001B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58D2" w14:textId="77777777" w:rsidR="001B327F" w:rsidRPr="00C73841" w:rsidRDefault="001B327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661451" w:rsidRPr="00661451">
      <w:rPr>
        <w:rFonts w:asciiTheme="minorHAnsi" w:eastAsiaTheme="majorEastAsia" w:hAnsiTheme="minorHAnsi" w:cstheme="minorHAnsi"/>
        <w:noProof/>
        <w:sz w:val="18"/>
        <w:szCs w:val="18"/>
      </w:rPr>
      <w:t>4</w:t>
    </w:r>
    <w:r w:rsidRPr="00C73841">
      <w:rPr>
        <w:rFonts w:asciiTheme="minorHAnsi" w:eastAsiaTheme="majorEastAsia" w:hAnsiTheme="minorHAnsi" w:cstheme="minorHAnsi"/>
        <w:noProof/>
        <w:sz w:val="18"/>
        <w:szCs w:val="18"/>
      </w:rPr>
      <w:fldChar w:fldCharType="end"/>
    </w:r>
  </w:p>
  <w:p w14:paraId="58457297" w14:textId="77777777" w:rsidR="001B327F" w:rsidRDefault="001B32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B4A6" w14:textId="77777777" w:rsidR="001B327F" w:rsidRDefault="001B327F">
      <w:pPr>
        <w:spacing w:after="0" w:line="240" w:lineRule="auto"/>
      </w:pPr>
      <w:r>
        <w:separator/>
      </w:r>
    </w:p>
  </w:footnote>
  <w:footnote w:type="continuationSeparator" w:id="0">
    <w:p w14:paraId="4B59C8CE" w14:textId="77777777" w:rsidR="001B327F" w:rsidRDefault="001B32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0DF46EC3"/>
    <w:multiLevelType w:val="hybridMultilevel"/>
    <w:tmpl w:val="5CCA4582"/>
    <w:lvl w:ilvl="0" w:tplc="35D6C1DC">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D0D09"/>
    <w:multiLevelType w:val="hybridMultilevel"/>
    <w:tmpl w:val="A248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E33F80"/>
    <w:multiLevelType w:val="hybridMultilevel"/>
    <w:tmpl w:val="83BC548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B77174"/>
    <w:multiLevelType w:val="hybridMultilevel"/>
    <w:tmpl w:val="75048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542DB"/>
    <w:multiLevelType w:val="hybridMultilevel"/>
    <w:tmpl w:val="9D9E414A"/>
    <w:lvl w:ilvl="0" w:tplc="97922B9E">
      <w:start w:val="4"/>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C6EF1"/>
    <w:multiLevelType w:val="hybridMultilevel"/>
    <w:tmpl w:val="1B3C5472"/>
    <w:lvl w:ilvl="0" w:tplc="DB3AC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BD2630"/>
    <w:multiLevelType w:val="hybridMultilevel"/>
    <w:tmpl w:val="97C4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A137C"/>
    <w:multiLevelType w:val="hybridMultilevel"/>
    <w:tmpl w:val="767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3E604F"/>
    <w:multiLevelType w:val="hybridMultilevel"/>
    <w:tmpl w:val="21EA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3C3A96"/>
    <w:multiLevelType w:val="hybridMultilevel"/>
    <w:tmpl w:val="9E00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B53CFA"/>
    <w:multiLevelType w:val="hybridMultilevel"/>
    <w:tmpl w:val="16040356"/>
    <w:lvl w:ilvl="0" w:tplc="FC084C8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DA6A8A"/>
    <w:multiLevelType w:val="hybridMultilevel"/>
    <w:tmpl w:val="5178E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64C27"/>
    <w:multiLevelType w:val="hybridMultilevel"/>
    <w:tmpl w:val="52DC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33"/>
  </w:num>
  <w:num w:numId="5">
    <w:abstractNumId w:val="6"/>
  </w:num>
  <w:num w:numId="6">
    <w:abstractNumId w:val="26"/>
  </w:num>
  <w:num w:numId="7">
    <w:abstractNumId w:val="15"/>
  </w:num>
  <w:num w:numId="8">
    <w:abstractNumId w:val="22"/>
  </w:num>
  <w:num w:numId="9">
    <w:abstractNumId w:val="27"/>
  </w:num>
  <w:num w:numId="10">
    <w:abstractNumId w:val="20"/>
  </w:num>
  <w:num w:numId="11">
    <w:abstractNumId w:val="7"/>
  </w:num>
  <w:num w:numId="12">
    <w:abstractNumId w:val="30"/>
  </w:num>
  <w:num w:numId="13">
    <w:abstractNumId w:val="29"/>
  </w:num>
  <w:num w:numId="14">
    <w:abstractNumId w:val="0"/>
  </w:num>
  <w:num w:numId="15">
    <w:abstractNumId w:val="4"/>
  </w:num>
  <w:num w:numId="16">
    <w:abstractNumId w:val="19"/>
  </w:num>
  <w:num w:numId="17">
    <w:abstractNumId w:val="14"/>
  </w:num>
  <w:num w:numId="18">
    <w:abstractNumId w:val="5"/>
  </w:num>
  <w:num w:numId="19">
    <w:abstractNumId w:val="32"/>
  </w:num>
  <w:num w:numId="20">
    <w:abstractNumId w:val="25"/>
  </w:num>
  <w:num w:numId="21">
    <w:abstractNumId w:val="1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3"/>
  </w:num>
  <w:num w:numId="25">
    <w:abstractNumId w:val="18"/>
  </w:num>
  <w:num w:numId="26">
    <w:abstractNumId w:val="13"/>
  </w:num>
  <w:num w:numId="27">
    <w:abstractNumId w:val="31"/>
  </w:num>
  <w:num w:numId="28">
    <w:abstractNumId w:val="16"/>
  </w:num>
  <w:num w:numId="29">
    <w:abstractNumId w:val="17"/>
  </w:num>
  <w:num w:numId="30">
    <w:abstractNumId w:val="1"/>
  </w:num>
  <w:num w:numId="31">
    <w:abstractNumId w:val="8"/>
  </w:num>
  <w:num w:numId="32">
    <w:abstractNumId w:val="23"/>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B55E1"/>
    <w:rsid w:val="000C57A1"/>
    <w:rsid w:val="000F15E7"/>
    <w:rsid w:val="000F3AA2"/>
    <w:rsid w:val="00102476"/>
    <w:rsid w:val="00113E76"/>
    <w:rsid w:val="00127560"/>
    <w:rsid w:val="00160600"/>
    <w:rsid w:val="0019517F"/>
    <w:rsid w:val="001B247D"/>
    <w:rsid w:val="001B327F"/>
    <w:rsid w:val="00233679"/>
    <w:rsid w:val="002428AB"/>
    <w:rsid w:val="00242DCD"/>
    <w:rsid w:val="002515D9"/>
    <w:rsid w:val="00273F7C"/>
    <w:rsid w:val="002D7005"/>
    <w:rsid w:val="003010A5"/>
    <w:rsid w:val="00303592"/>
    <w:rsid w:val="00396AF3"/>
    <w:rsid w:val="003C43B7"/>
    <w:rsid w:val="003D27D1"/>
    <w:rsid w:val="003E6D1F"/>
    <w:rsid w:val="0040155A"/>
    <w:rsid w:val="004055E2"/>
    <w:rsid w:val="004145C8"/>
    <w:rsid w:val="00426EA2"/>
    <w:rsid w:val="00454F41"/>
    <w:rsid w:val="00494FE6"/>
    <w:rsid w:val="004A6B61"/>
    <w:rsid w:val="004D7FFA"/>
    <w:rsid w:val="004E7D0F"/>
    <w:rsid w:val="00502613"/>
    <w:rsid w:val="00507C0C"/>
    <w:rsid w:val="005209BA"/>
    <w:rsid w:val="00520C6E"/>
    <w:rsid w:val="00552DB5"/>
    <w:rsid w:val="005620FD"/>
    <w:rsid w:val="00572188"/>
    <w:rsid w:val="005744EB"/>
    <w:rsid w:val="0059381F"/>
    <w:rsid w:val="005B1ECE"/>
    <w:rsid w:val="005C74BA"/>
    <w:rsid w:val="005E583A"/>
    <w:rsid w:val="0060746E"/>
    <w:rsid w:val="006340FF"/>
    <w:rsid w:val="0063650E"/>
    <w:rsid w:val="00651A40"/>
    <w:rsid w:val="00661451"/>
    <w:rsid w:val="00670745"/>
    <w:rsid w:val="006A6A0B"/>
    <w:rsid w:val="006A7208"/>
    <w:rsid w:val="006A796C"/>
    <w:rsid w:val="00764B3F"/>
    <w:rsid w:val="007A3CDB"/>
    <w:rsid w:val="0087586F"/>
    <w:rsid w:val="008912F6"/>
    <w:rsid w:val="008B60D9"/>
    <w:rsid w:val="0090671D"/>
    <w:rsid w:val="00940DA1"/>
    <w:rsid w:val="00961586"/>
    <w:rsid w:val="00966171"/>
    <w:rsid w:val="00996020"/>
    <w:rsid w:val="009A47DB"/>
    <w:rsid w:val="009D6D50"/>
    <w:rsid w:val="00A0179F"/>
    <w:rsid w:val="00A07CDD"/>
    <w:rsid w:val="00A448EE"/>
    <w:rsid w:val="00A6058F"/>
    <w:rsid w:val="00A70D85"/>
    <w:rsid w:val="00AE05CC"/>
    <w:rsid w:val="00AE06EB"/>
    <w:rsid w:val="00B2405F"/>
    <w:rsid w:val="00B27FF2"/>
    <w:rsid w:val="00B4368E"/>
    <w:rsid w:val="00B574C3"/>
    <w:rsid w:val="00B7484A"/>
    <w:rsid w:val="00B85C90"/>
    <w:rsid w:val="00B93A68"/>
    <w:rsid w:val="00B949F8"/>
    <w:rsid w:val="00BD25F6"/>
    <w:rsid w:val="00BD4AB8"/>
    <w:rsid w:val="00BF0F11"/>
    <w:rsid w:val="00C16EE3"/>
    <w:rsid w:val="00C952BB"/>
    <w:rsid w:val="00C96D5E"/>
    <w:rsid w:val="00CA5D66"/>
    <w:rsid w:val="00CC5658"/>
    <w:rsid w:val="00CD0C36"/>
    <w:rsid w:val="00CE1426"/>
    <w:rsid w:val="00CF0FF1"/>
    <w:rsid w:val="00CF3D41"/>
    <w:rsid w:val="00CF5178"/>
    <w:rsid w:val="00CF5417"/>
    <w:rsid w:val="00D062FE"/>
    <w:rsid w:val="00D90959"/>
    <w:rsid w:val="00DA0A51"/>
    <w:rsid w:val="00DA1872"/>
    <w:rsid w:val="00E04250"/>
    <w:rsid w:val="00E11BED"/>
    <w:rsid w:val="00E617B0"/>
    <w:rsid w:val="00E65ED4"/>
    <w:rsid w:val="00E96079"/>
    <w:rsid w:val="00EB5B3F"/>
    <w:rsid w:val="00EC1457"/>
    <w:rsid w:val="00ED78DC"/>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1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 w:id="2054957207">
      <w:bodyDiv w:val="1"/>
      <w:marLeft w:val="0"/>
      <w:marRight w:val="0"/>
      <w:marTop w:val="0"/>
      <w:marBottom w:val="0"/>
      <w:divBdr>
        <w:top w:val="none" w:sz="0" w:space="0" w:color="auto"/>
        <w:left w:val="none" w:sz="0" w:space="0" w:color="auto"/>
        <w:bottom w:val="none" w:sz="0" w:space="0" w:color="auto"/>
        <w:right w:val="none" w:sz="0" w:space="0" w:color="auto"/>
      </w:divBdr>
      <w:divsChild>
        <w:div w:id="1222518461">
          <w:marLeft w:val="0"/>
          <w:marRight w:val="0"/>
          <w:marTop w:val="0"/>
          <w:marBottom w:val="0"/>
          <w:divBdr>
            <w:top w:val="none" w:sz="0" w:space="0" w:color="auto"/>
            <w:left w:val="none" w:sz="0" w:space="0" w:color="auto"/>
            <w:bottom w:val="none" w:sz="0" w:space="0" w:color="auto"/>
            <w:right w:val="none" w:sz="0" w:space="0" w:color="auto"/>
          </w:divBdr>
          <w:divsChild>
            <w:div w:id="252711740">
              <w:marLeft w:val="0"/>
              <w:marRight w:val="0"/>
              <w:marTop w:val="0"/>
              <w:marBottom w:val="0"/>
              <w:divBdr>
                <w:top w:val="none" w:sz="0" w:space="0" w:color="auto"/>
                <w:left w:val="none" w:sz="0" w:space="0" w:color="auto"/>
                <w:bottom w:val="none" w:sz="0" w:space="0" w:color="auto"/>
                <w:right w:val="none" w:sz="0" w:space="0" w:color="auto"/>
              </w:divBdr>
              <w:divsChild>
                <w:div w:id="369766504">
                  <w:marLeft w:val="0"/>
                  <w:marRight w:val="0"/>
                  <w:marTop w:val="0"/>
                  <w:marBottom w:val="0"/>
                  <w:divBdr>
                    <w:top w:val="none" w:sz="0" w:space="0" w:color="auto"/>
                    <w:left w:val="none" w:sz="0" w:space="0" w:color="auto"/>
                    <w:bottom w:val="none" w:sz="0" w:space="0" w:color="auto"/>
                    <w:right w:val="none" w:sz="0" w:space="0" w:color="auto"/>
                  </w:divBdr>
                </w:div>
              </w:divsChild>
            </w:div>
            <w:div w:id="1910723678">
              <w:marLeft w:val="0"/>
              <w:marRight w:val="0"/>
              <w:marTop w:val="0"/>
              <w:marBottom w:val="0"/>
              <w:divBdr>
                <w:top w:val="none" w:sz="0" w:space="0" w:color="auto"/>
                <w:left w:val="none" w:sz="0" w:space="0" w:color="auto"/>
                <w:bottom w:val="none" w:sz="0" w:space="0" w:color="auto"/>
                <w:right w:val="none" w:sz="0" w:space="0" w:color="auto"/>
              </w:divBdr>
              <w:divsChild>
                <w:div w:id="1664895888">
                  <w:marLeft w:val="0"/>
                  <w:marRight w:val="0"/>
                  <w:marTop w:val="0"/>
                  <w:marBottom w:val="0"/>
                  <w:divBdr>
                    <w:top w:val="none" w:sz="0" w:space="0" w:color="auto"/>
                    <w:left w:val="none" w:sz="0" w:space="0" w:color="auto"/>
                    <w:bottom w:val="none" w:sz="0" w:space="0" w:color="auto"/>
                    <w:right w:val="none" w:sz="0" w:space="0" w:color="auto"/>
                  </w:divBdr>
                </w:div>
              </w:divsChild>
            </w:div>
            <w:div w:id="1385446547">
              <w:marLeft w:val="0"/>
              <w:marRight w:val="0"/>
              <w:marTop w:val="0"/>
              <w:marBottom w:val="0"/>
              <w:divBdr>
                <w:top w:val="none" w:sz="0" w:space="0" w:color="auto"/>
                <w:left w:val="none" w:sz="0" w:space="0" w:color="auto"/>
                <w:bottom w:val="none" w:sz="0" w:space="0" w:color="auto"/>
                <w:right w:val="none" w:sz="0" w:space="0" w:color="auto"/>
              </w:divBdr>
              <w:divsChild>
                <w:div w:id="874580791">
                  <w:marLeft w:val="0"/>
                  <w:marRight w:val="0"/>
                  <w:marTop w:val="0"/>
                  <w:marBottom w:val="0"/>
                  <w:divBdr>
                    <w:top w:val="none" w:sz="0" w:space="0" w:color="auto"/>
                    <w:left w:val="none" w:sz="0" w:space="0" w:color="auto"/>
                    <w:bottom w:val="none" w:sz="0" w:space="0" w:color="auto"/>
                    <w:right w:val="none" w:sz="0" w:space="0" w:color="auto"/>
                  </w:divBdr>
                </w:div>
              </w:divsChild>
            </w:div>
            <w:div w:id="1481339441">
              <w:marLeft w:val="0"/>
              <w:marRight w:val="0"/>
              <w:marTop w:val="0"/>
              <w:marBottom w:val="0"/>
              <w:divBdr>
                <w:top w:val="none" w:sz="0" w:space="0" w:color="auto"/>
                <w:left w:val="none" w:sz="0" w:space="0" w:color="auto"/>
                <w:bottom w:val="none" w:sz="0" w:space="0" w:color="auto"/>
                <w:right w:val="none" w:sz="0" w:space="0" w:color="auto"/>
              </w:divBdr>
              <w:divsChild>
                <w:div w:id="1514302160">
                  <w:marLeft w:val="0"/>
                  <w:marRight w:val="0"/>
                  <w:marTop w:val="0"/>
                  <w:marBottom w:val="0"/>
                  <w:divBdr>
                    <w:top w:val="none" w:sz="0" w:space="0" w:color="auto"/>
                    <w:left w:val="none" w:sz="0" w:space="0" w:color="auto"/>
                    <w:bottom w:val="none" w:sz="0" w:space="0" w:color="auto"/>
                    <w:right w:val="none" w:sz="0" w:space="0" w:color="auto"/>
                  </w:divBdr>
                </w:div>
              </w:divsChild>
            </w:div>
            <w:div w:id="456753083">
              <w:marLeft w:val="0"/>
              <w:marRight w:val="0"/>
              <w:marTop w:val="0"/>
              <w:marBottom w:val="0"/>
              <w:divBdr>
                <w:top w:val="none" w:sz="0" w:space="0" w:color="auto"/>
                <w:left w:val="none" w:sz="0" w:space="0" w:color="auto"/>
                <w:bottom w:val="none" w:sz="0" w:space="0" w:color="auto"/>
                <w:right w:val="none" w:sz="0" w:space="0" w:color="auto"/>
              </w:divBdr>
              <w:divsChild>
                <w:div w:id="2003697731">
                  <w:marLeft w:val="0"/>
                  <w:marRight w:val="0"/>
                  <w:marTop w:val="0"/>
                  <w:marBottom w:val="0"/>
                  <w:divBdr>
                    <w:top w:val="none" w:sz="0" w:space="0" w:color="auto"/>
                    <w:left w:val="none" w:sz="0" w:space="0" w:color="auto"/>
                    <w:bottom w:val="none" w:sz="0" w:space="0" w:color="auto"/>
                    <w:right w:val="none" w:sz="0" w:space="0" w:color="auto"/>
                  </w:divBdr>
                </w:div>
              </w:divsChild>
            </w:div>
            <w:div w:id="1827433365">
              <w:marLeft w:val="0"/>
              <w:marRight w:val="0"/>
              <w:marTop w:val="0"/>
              <w:marBottom w:val="0"/>
              <w:divBdr>
                <w:top w:val="none" w:sz="0" w:space="0" w:color="auto"/>
                <w:left w:val="none" w:sz="0" w:space="0" w:color="auto"/>
                <w:bottom w:val="none" w:sz="0" w:space="0" w:color="auto"/>
                <w:right w:val="none" w:sz="0" w:space="0" w:color="auto"/>
              </w:divBdr>
              <w:divsChild>
                <w:div w:id="1388333524">
                  <w:marLeft w:val="0"/>
                  <w:marRight w:val="0"/>
                  <w:marTop w:val="0"/>
                  <w:marBottom w:val="0"/>
                  <w:divBdr>
                    <w:top w:val="none" w:sz="0" w:space="0" w:color="auto"/>
                    <w:left w:val="none" w:sz="0" w:space="0" w:color="auto"/>
                    <w:bottom w:val="none" w:sz="0" w:space="0" w:color="auto"/>
                    <w:right w:val="none" w:sz="0" w:space="0" w:color="auto"/>
                  </w:divBdr>
                </w:div>
              </w:divsChild>
            </w:div>
            <w:div w:id="1115293641">
              <w:marLeft w:val="0"/>
              <w:marRight w:val="0"/>
              <w:marTop w:val="0"/>
              <w:marBottom w:val="0"/>
              <w:divBdr>
                <w:top w:val="none" w:sz="0" w:space="0" w:color="auto"/>
                <w:left w:val="none" w:sz="0" w:space="0" w:color="auto"/>
                <w:bottom w:val="none" w:sz="0" w:space="0" w:color="auto"/>
                <w:right w:val="none" w:sz="0" w:space="0" w:color="auto"/>
              </w:divBdr>
              <w:divsChild>
                <w:div w:id="1662923728">
                  <w:marLeft w:val="0"/>
                  <w:marRight w:val="0"/>
                  <w:marTop w:val="0"/>
                  <w:marBottom w:val="0"/>
                  <w:divBdr>
                    <w:top w:val="none" w:sz="0" w:space="0" w:color="auto"/>
                    <w:left w:val="none" w:sz="0" w:space="0" w:color="auto"/>
                    <w:bottom w:val="none" w:sz="0" w:space="0" w:color="auto"/>
                    <w:right w:val="none" w:sz="0" w:space="0" w:color="auto"/>
                  </w:divBdr>
                </w:div>
              </w:divsChild>
            </w:div>
            <w:div w:id="2033413996">
              <w:marLeft w:val="0"/>
              <w:marRight w:val="0"/>
              <w:marTop w:val="0"/>
              <w:marBottom w:val="0"/>
              <w:divBdr>
                <w:top w:val="none" w:sz="0" w:space="0" w:color="auto"/>
                <w:left w:val="none" w:sz="0" w:space="0" w:color="auto"/>
                <w:bottom w:val="none" w:sz="0" w:space="0" w:color="auto"/>
                <w:right w:val="none" w:sz="0" w:space="0" w:color="auto"/>
              </w:divBdr>
              <w:divsChild>
                <w:div w:id="928580681">
                  <w:marLeft w:val="0"/>
                  <w:marRight w:val="0"/>
                  <w:marTop w:val="0"/>
                  <w:marBottom w:val="0"/>
                  <w:divBdr>
                    <w:top w:val="none" w:sz="0" w:space="0" w:color="auto"/>
                    <w:left w:val="none" w:sz="0" w:space="0" w:color="auto"/>
                    <w:bottom w:val="none" w:sz="0" w:space="0" w:color="auto"/>
                    <w:right w:val="none" w:sz="0" w:space="0" w:color="auto"/>
                  </w:divBdr>
                </w:div>
              </w:divsChild>
            </w:div>
            <w:div w:id="2060519666">
              <w:marLeft w:val="0"/>
              <w:marRight w:val="0"/>
              <w:marTop w:val="0"/>
              <w:marBottom w:val="0"/>
              <w:divBdr>
                <w:top w:val="none" w:sz="0" w:space="0" w:color="auto"/>
                <w:left w:val="none" w:sz="0" w:space="0" w:color="auto"/>
                <w:bottom w:val="none" w:sz="0" w:space="0" w:color="auto"/>
                <w:right w:val="none" w:sz="0" w:space="0" w:color="auto"/>
              </w:divBdr>
              <w:divsChild>
                <w:div w:id="934554984">
                  <w:marLeft w:val="0"/>
                  <w:marRight w:val="0"/>
                  <w:marTop w:val="0"/>
                  <w:marBottom w:val="0"/>
                  <w:divBdr>
                    <w:top w:val="none" w:sz="0" w:space="0" w:color="auto"/>
                    <w:left w:val="none" w:sz="0" w:space="0" w:color="auto"/>
                    <w:bottom w:val="none" w:sz="0" w:space="0" w:color="auto"/>
                    <w:right w:val="none" w:sz="0" w:space="0" w:color="auto"/>
                  </w:divBdr>
                </w:div>
              </w:divsChild>
            </w:div>
            <w:div w:id="1508327650">
              <w:marLeft w:val="0"/>
              <w:marRight w:val="0"/>
              <w:marTop w:val="0"/>
              <w:marBottom w:val="0"/>
              <w:divBdr>
                <w:top w:val="none" w:sz="0" w:space="0" w:color="auto"/>
                <w:left w:val="none" w:sz="0" w:space="0" w:color="auto"/>
                <w:bottom w:val="none" w:sz="0" w:space="0" w:color="auto"/>
                <w:right w:val="none" w:sz="0" w:space="0" w:color="auto"/>
              </w:divBdr>
              <w:divsChild>
                <w:div w:id="795411976">
                  <w:marLeft w:val="0"/>
                  <w:marRight w:val="0"/>
                  <w:marTop w:val="0"/>
                  <w:marBottom w:val="0"/>
                  <w:divBdr>
                    <w:top w:val="none" w:sz="0" w:space="0" w:color="auto"/>
                    <w:left w:val="none" w:sz="0" w:space="0" w:color="auto"/>
                    <w:bottom w:val="none" w:sz="0" w:space="0" w:color="auto"/>
                    <w:right w:val="none" w:sz="0" w:space="0" w:color="auto"/>
                  </w:divBdr>
                </w:div>
              </w:divsChild>
            </w:div>
            <w:div w:id="1606963273">
              <w:marLeft w:val="0"/>
              <w:marRight w:val="0"/>
              <w:marTop w:val="0"/>
              <w:marBottom w:val="0"/>
              <w:divBdr>
                <w:top w:val="none" w:sz="0" w:space="0" w:color="auto"/>
                <w:left w:val="none" w:sz="0" w:space="0" w:color="auto"/>
                <w:bottom w:val="none" w:sz="0" w:space="0" w:color="auto"/>
                <w:right w:val="none" w:sz="0" w:space="0" w:color="auto"/>
              </w:divBdr>
              <w:divsChild>
                <w:div w:id="8065968">
                  <w:marLeft w:val="0"/>
                  <w:marRight w:val="0"/>
                  <w:marTop w:val="0"/>
                  <w:marBottom w:val="0"/>
                  <w:divBdr>
                    <w:top w:val="none" w:sz="0" w:space="0" w:color="auto"/>
                    <w:left w:val="none" w:sz="0" w:space="0" w:color="auto"/>
                    <w:bottom w:val="none" w:sz="0" w:space="0" w:color="auto"/>
                    <w:right w:val="none" w:sz="0" w:space="0" w:color="auto"/>
                  </w:divBdr>
                </w:div>
              </w:divsChild>
            </w:div>
            <w:div w:id="1072504055">
              <w:marLeft w:val="0"/>
              <w:marRight w:val="0"/>
              <w:marTop w:val="0"/>
              <w:marBottom w:val="0"/>
              <w:divBdr>
                <w:top w:val="none" w:sz="0" w:space="0" w:color="auto"/>
                <w:left w:val="none" w:sz="0" w:space="0" w:color="auto"/>
                <w:bottom w:val="none" w:sz="0" w:space="0" w:color="auto"/>
                <w:right w:val="none" w:sz="0" w:space="0" w:color="auto"/>
              </w:divBdr>
              <w:divsChild>
                <w:div w:id="465515635">
                  <w:marLeft w:val="0"/>
                  <w:marRight w:val="0"/>
                  <w:marTop w:val="0"/>
                  <w:marBottom w:val="0"/>
                  <w:divBdr>
                    <w:top w:val="none" w:sz="0" w:space="0" w:color="auto"/>
                    <w:left w:val="none" w:sz="0" w:space="0" w:color="auto"/>
                    <w:bottom w:val="none" w:sz="0" w:space="0" w:color="auto"/>
                    <w:right w:val="none" w:sz="0" w:space="0" w:color="auto"/>
                  </w:divBdr>
                </w:div>
              </w:divsChild>
            </w:div>
            <w:div w:id="1238587050">
              <w:marLeft w:val="0"/>
              <w:marRight w:val="0"/>
              <w:marTop w:val="0"/>
              <w:marBottom w:val="0"/>
              <w:divBdr>
                <w:top w:val="none" w:sz="0" w:space="0" w:color="auto"/>
                <w:left w:val="none" w:sz="0" w:space="0" w:color="auto"/>
                <w:bottom w:val="none" w:sz="0" w:space="0" w:color="auto"/>
                <w:right w:val="none" w:sz="0" w:space="0" w:color="auto"/>
              </w:divBdr>
              <w:divsChild>
                <w:div w:id="1162890157">
                  <w:marLeft w:val="0"/>
                  <w:marRight w:val="0"/>
                  <w:marTop w:val="0"/>
                  <w:marBottom w:val="0"/>
                  <w:divBdr>
                    <w:top w:val="none" w:sz="0" w:space="0" w:color="auto"/>
                    <w:left w:val="none" w:sz="0" w:space="0" w:color="auto"/>
                    <w:bottom w:val="none" w:sz="0" w:space="0" w:color="auto"/>
                    <w:right w:val="none" w:sz="0" w:space="0" w:color="auto"/>
                  </w:divBdr>
                </w:div>
              </w:divsChild>
            </w:div>
            <w:div w:id="326979247">
              <w:marLeft w:val="0"/>
              <w:marRight w:val="0"/>
              <w:marTop w:val="0"/>
              <w:marBottom w:val="0"/>
              <w:divBdr>
                <w:top w:val="none" w:sz="0" w:space="0" w:color="auto"/>
                <w:left w:val="none" w:sz="0" w:space="0" w:color="auto"/>
                <w:bottom w:val="none" w:sz="0" w:space="0" w:color="auto"/>
                <w:right w:val="none" w:sz="0" w:space="0" w:color="auto"/>
              </w:divBdr>
              <w:divsChild>
                <w:div w:id="1478886117">
                  <w:marLeft w:val="0"/>
                  <w:marRight w:val="0"/>
                  <w:marTop w:val="0"/>
                  <w:marBottom w:val="0"/>
                  <w:divBdr>
                    <w:top w:val="none" w:sz="0" w:space="0" w:color="auto"/>
                    <w:left w:val="none" w:sz="0" w:space="0" w:color="auto"/>
                    <w:bottom w:val="none" w:sz="0" w:space="0" w:color="auto"/>
                    <w:right w:val="none" w:sz="0" w:space="0" w:color="auto"/>
                  </w:divBdr>
                </w:div>
              </w:divsChild>
            </w:div>
            <w:div w:id="1620910303">
              <w:marLeft w:val="0"/>
              <w:marRight w:val="0"/>
              <w:marTop w:val="0"/>
              <w:marBottom w:val="0"/>
              <w:divBdr>
                <w:top w:val="none" w:sz="0" w:space="0" w:color="auto"/>
                <w:left w:val="none" w:sz="0" w:space="0" w:color="auto"/>
                <w:bottom w:val="none" w:sz="0" w:space="0" w:color="auto"/>
                <w:right w:val="none" w:sz="0" w:space="0" w:color="auto"/>
              </w:divBdr>
              <w:divsChild>
                <w:div w:id="854490997">
                  <w:marLeft w:val="0"/>
                  <w:marRight w:val="0"/>
                  <w:marTop w:val="0"/>
                  <w:marBottom w:val="0"/>
                  <w:divBdr>
                    <w:top w:val="none" w:sz="0" w:space="0" w:color="auto"/>
                    <w:left w:val="none" w:sz="0" w:space="0" w:color="auto"/>
                    <w:bottom w:val="none" w:sz="0" w:space="0" w:color="auto"/>
                    <w:right w:val="none" w:sz="0" w:space="0" w:color="auto"/>
                  </w:divBdr>
                </w:div>
              </w:divsChild>
            </w:div>
            <w:div w:id="239410046">
              <w:marLeft w:val="0"/>
              <w:marRight w:val="0"/>
              <w:marTop w:val="0"/>
              <w:marBottom w:val="0"/>
              <w:divBdr>
                <w:top w:val="none" w:sz="0" w:space="0" w:color="auto"/>
                <w:left w:val="none" w:sz="0" w:space="0" w:color="auto"/>
                <w:bottom w:val="none" w:sz="0" w:space="0" w:color="auto"/>
                <w:right w:val="none" w:sz="0" w:space="0" w:color="auto"/>
              </w:divBdr>
              <w:divsChild>
                <w:div w:id="7115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1828">
          <w:marLeft w:val="0"/>
          <w:marRight w:val="0"/>
          <w:marTop w:val="0"/>
          <w:marBottom w:val="0"/>
          <w:divBdr>
            <w:top w:val="none" w:sz="0" w:space="0" w:color="auto"/>
            <w:left w:val="none" w:sz="0" w:space="0" w:color="auto"/>
            <w:bottom w:val="none" w:sz="0" w:space="0" w:color="auto"/>
            <w:right w:val="none" w:sz="0" w:space="0" w:color="auto"/>
          </w:divBdr>
          <w:divsChild>
            <w:div w:id="1671366770">
              <w:marLeft w:val="0"/>
              <w:marRight w:val="0"/>
              <w:marTop w:val="0"/>
              <w:marBottom w:val="0"/>
              <w:divBdr>
                <w:top w:val="none" w:sz="0" w:space="0" w:color="auto"/>
                <w:left w:val="none" w:sz="0" w:space="0" w:color="auto"/>
                <w:bottom w:val="none" w:sz="0" w:space="0" w:color="auto"/>
                <w:right w:val="none" w:sz="0" w:space="0" w:color="auto"/>
              </w:divBdr>
              <w:divsChild>
                <w:div w:id="628435910">
                  <w:marLeft w:val="0"/>
                  <w:marRight w:val="0"/>
                  <w:marTop w:val="0"/>
                  <w:marBottom w:val="0"/>
                  <w:divBdr>
                    <w:top w:val="none" w:sz="0" w:space="0" w:color="auto"/>
                    <w:left w:val="none" w:sz="0" w:space="0" w:color="auto"/>
                    <w:bottom w:val="none" w:sz="0" w:space="0" w:color="auto"/>
                    <w:right w:val="none" w:sz="0" w:space="0" w:color="auto"/>
                  </w:divBdr>
                </w:div>
              </w:divsChild>
            </w:div>
            <w:div w:id="1169255473">
              <w:marLeft w:val="0"/>
              <w:marRight w:val="0"/>
              <w:marTop w:val="0"/>
              <w:marBottom w:val="0"/>
              <w:divBdr>
                <w:top w:val="none" w:sz="0" w:space="0" w:color="auto"/>
                <w:left w:val="none" w:sz="0" w:space="0" w:color="auto"/>
                <w:bottom w:val="none" w:sz="0" w:space="0" w:color="auto"/>
                <w:right w:val="none" w:sz="0" w:space="0" w:color="auto"/>
              </w:divBdr>
              <w:divsChild>
                <w:div w:id="205069853">
                  <w:marLeft w:val="0"/>
                  <w:marRight w:val="0"/>
                  <w:marTop w:val="0"/>
                  <w:marBottom w:val="0"/>
                  <w:divBdr>
                    <w:top w:val="none" w:sz="0" w:space="0" w:color="auto"/>
                    <w:left w:val="none" w:sz="0" w:space="0" w:color="auto"/>
                    <w:bottom w:val="none" w:sz="0" w:space="0" w:color="auto"/>
                    <w:right w:val="none" w:sz="0" w:space="0" w:color="auto"/>
                  </w:divBdr>
                </w:div>
              </w:divsChild>
            </w:div>
            <w:div w:id="1235047214">
              <w:marLeft w:val="0"/>
              <w:marRight w:val="0"/>
              <w:marTop w:val="0"/>
              <w:marBottom w:val="0"/>
              <w:divBdr>
                <w:top w:val="none" w:sz="0" w:space="0" w:color="auto"/>
                <w:left w:val="none" w:sz="0" w:space="0" w:color="auto"/>
                <w:bottom w:val="none" w:sz="0" w:space="0" w:color="auto"/>
                <w:right w:val="none" w:sz="0" w:space="0" w:color="auto"/>
              </w:divBdr>
              <w:divsChild>
                <w:div w:id="869495701">
                  <w:marLeft w:val="0"/>
                  <w:marRight w:val="0"/>
                  <w:marTop w:val="0"/>
                  <w:marBottom w:val="0"/>
                  <w:divBdr>
                    <w:top w:val="none" w:sz="0" w:space="0" w:color="auto"/>
                    <w:left w:val="none" w:sz="0" w:space="0" w:color="auto"/>
                    <w:bottom w:val="none" w:sz="0" w:space="0" w:color="auto"/>
                    <w:right w:val="none" w:sz="0" w:space="0" w:color="auto"/>
                  </w:divBdr>
                </w:div>
              </w:divsChild>
            </w:div>
            <w:div w:id="654184261">
              <w:marLeft w:val="0"/>
              <w:marRight w:val="0"/>
              <w:marTop w:val="0"/>
              <w:marBottom w:val="0"/>
              <w:divBdr>
                <w:top w:val="none" w:sz="0" w:space="0" w:color="auto"/>
                <w:left w:val="none" w:sz="0" w:space="0" w:color="auto"/>
                <w:bottom w:val="none" w:sz="0" w:space="0" w:color="auto"/>
                <w:right w:val="none" w:sz="0" w:space="0" w:color="auto"/>
              </w:divBdr>
              <w:divsChild>
                <w:div w:id="603923359">
                  <w:marLeft w:val="0"/>
                  <w:marRight w:val="0"/>
                  <w:marTop w:val="0"/>
                  <w:marBottom w:val="0"/>
                  <w:divBdr>
                    <w:top w:val="none" w:sz="0" w:space="0" w:color="auto"/>
                    <w:left w:val="none" w:sz="0" w:space="0" w:color="auto"/>
                    <w:bottom w:val="none" w:sz="0" w:space="0" w:color="auto"/>
                    <w:right w:val="none" w:sz="0" w:space="0" w:color="auto"/>
                  </w:divBdr>
                </w:div>
              </w:divsChild>
            </w:div>
            <w:div w:id="705982602">
              <w:marLeft w:val="0"/>
              <w:marRight w:val="0"/>
              <w:marTop w:val="0"/>
              <w:marBottom w:val="0"/>
              <w:divBdr>
                <w:top w:val="none" w:sz="0" w:space="0" w:color="auto"/>
                <w:left w:val="none" w:sz="0" w:space="0" w:color="auto"/>
                <w:bottom w:val="none" w:sz="0" w:space="0" w:color="auto"/>
                <w:right w:val="none" w:sz="0" w:space="0" w:color="auto"/>
              </w:divBdr>
              <w:divsChild>
                <w:div w:id="1535533404">
                  <w:marLeft w:val="0"/>
                  <w:marRight w:val="0"/>
                  <w:marTop w:val="0"/>
                  <w:marBottom w:val="0"/>
                  <w:divBdr>
                    <w:top w:val="none" w:sz="0" w:space="0" w:color="auto"/>
                    <w:left w:val="none" w:sz="0" w:space="0" w:color="auto"/>
                    <w:bottom w:val="none" w:sz="0" w:space="0" w:color="auto"/>
                    <w:right w:val="none" w:sz="0" w:space="0" w:color="auto"/>
                  </w:divBdr>
                </w:div>
              </w:divsChild>
            </w:div>
            <w:div w:id="1782605986">
              <w:marLeft w:val="0"/>
              <w:marRight w:val="0"/>
              <w:marTop w:val="0"/>
              <w:marBottom w:val="0"/>
              <w:divBdr>
                <w:top w:val="none" w:sz="0" w:space="0" w:color="auto"/>
                <w:left w:val="none" w:sz="0" w:space="0" w:color="auto"/>
                <w:bottom w:val="none" w:sz="0" w:space="0" w:color="auto"/>
                <w:right w:val="none" w:sz="0" w:space="0" w:color="auto"/>
              </w:divBdr>
              <w:divsChild>
                <w:div w:id="20983020">
                  <w:marLeft w:val="0"/>
                  <w:marRight w:val="0"/>
                  <w:marTop w:val="0"/>
                  <w:marBottom w:val="0"/>
                  <w:divBdr>
                    <w:top w:val="none" w:sz="0" w:space="0" w:color="auto"/>
                    <w:left w:val="none" w:sz="0" w:space="0" w:color="auto"/>
                    <w:bottom w:val="none" w:sz="0" w:space="0" w:color="auto"/>
                    <w:right w:val="none" w:sz="0" w:space="0" w:color="auto"/>
                  </w:divBdr>
                </w:div>
              </w:divsChild>
            </w:div>
            <w:div w:id="360980688">
              <w:marLeft w:val="0"/>
              <w:marRight w:val="0"/>
              <w:marTop w:val="0"/>
              <w:marBottom w:val="0"/>
              <w:divBdr>
                <w:top w:val="none" w:sz="0" w:space="0" w:color="auto"/>
                <w:left w:val="none" w:sz="0" w:space="0" w:color="auto"/>
                <w:bottom w:val="none" w:sz="0" w:space="0" w:color="auto"/>
                <w:right w:val="none" w:sz="0" w:space="0" w:color="auto"/>
              </w:divBdr>
              <w:divsChild>
                <w:div w:id="984628572">
                  <w:marLeft w:val="0"/>
                  <w:marRight w:val="0"/>
                  <w:marTop w:val="0"/>
                  <w:marBottom w:val="0"/>
                  <w:divBdr>
                    <w:top w:val="none" w:sz="0" w:space="0" w:color="auto"/>
                    <w:left w:val="none" w:sz="0" w:space="0" w:color="auto"/>
                    <w:bottom w:val="none" w:sz="0" w:space="0" w:color="auto"/>
                    <w:right w:val="none" w:sz="0" w:space="0" w:color="auto"/>
                  </w:divBdr>
                </w:div>
              </w:divsChild>
            </w:div>
            <w:div w:id="1672296378">
              <w:marLeft w:val="0"/>
              <w:marRight w:val="0"/>
              <w:marTop w:val="0"/>
              <w:marBottom w:val="0"/>
              <w:divBdr>
                <w:top w:val="none" w:sz="0" w:space="0" w:color="auto"/>
                <w:left w:val="none" w:sz="0" w:space="0" w:color="auto"/>
                <w:bottom w:val="none" w:sz="0" w:space="0" w:color="auto"/>
                <w:right w:val="none" w:sz="0" w:space="0" w:color="auto"/>
              </w:divBdr>
              <w:divsChild>
                <w:div w:id="1475295499">
                  <w:marLeft w:val="0"/>
                  <w:marRight w:val="0"/>
                  <w:marTop w:val="0"/>
                  <w:marBottom w:val="0"/>
                  <w:divBdr>
                    <w:top w:val="none" w:sz="0" w:space="0" w:color="auto"/>
                    <w:left w:val="none" w:sz="0" w:space="0" w:color="auto"/>
                    <w:bottom w:val="none" w:sz="0" w:space="0" w:color="auto"/>
                    <w:right w:val="none" w:sz="0" w:space="0" w:color="auto"/>
                  </w:divBdr>
                </w:div>
              </w:divsChild>
            </w:div>
            <w:div w:id="1048992878">
              <w:marLeft w:val="0"/>
              <w:marRight w:val="0"/>
              <w:marTop w:val="0"/>
              <w:marBottom w:val="0"/>
              <w:divBdr>
                <w:top w:val="none" w:sz="0" w:space="0" w:color="auto"/>
                <w:left w:val="none" w:sz="0" w:space="0" w:color="auto"/>
                <w:bottom w:val="none" w:sz="0" w:space="0" w:color="auto"/>
                <w:right w:val="none" w:sz="0" w:space="0" w:color="auto"/>
              </w:divBdr>
              <w:divsChild>
                <w:div w:id="1997148149">
                  <w:marLeft w:val="0"/>
                  <w:marRight w:val="0"/>
                  <w:marTop w:val="0"/>
                  <w:marBottom w:val="0"/>
                  <w:divBdr>
                    <w:top w:val="none" w:sz="0" w:space="0" w:color="auto"/>
                    <w:left w:val="none" w:sz="0" w:space="0" w:color="auto"/>
                    <w:bottom w:val="none" w:sz="0" w:space="0" w:color="auto"/>
                    <w:right w:val="none" w:sz="0" w:space="0" w:color="auto"/>
                  </w:divBdr>
                </w:div>
              </w:divsChild>
            </w:div>
            <w:div w:id="1185366529">
              <w:marLeft w:val="0"/>
              <w:marRight w:val="0"/>
              <w:marTop w:val="0"/>
              <w:marBottom w:val="0"/>
              <w:divBdr>
                <w:top w:val="none" w:sz="0" w:space="0" w:color="auto"/>
                <w:left w:val="none" w:sz="0" w:space="0" w:color="auto"/>
                <w:bottom w:val="none" w:sz="0" w:space="0" w:color="auto"/>
                <w:right w:val="none" w:sz="0" w:space="0" w:color="auto"/>
              </w:divBdr>
              <w:divsChild>
                <w:div w:id="2028018445">
                  <w:marLeft w:val="0"/>
                  <w:marRight w:val="0"/>
                  <w:marTop w:val="0"/>
                  <w:marBottom w:val="0"/>
                  <w:divBdr>
                    <w:top w:val="none" w:sz="0" w:space="0" w:color="auto"/>
                    <w:left w:val="none" w:sz="0" w:space="0" w:color="auto"/>
                    <w:bottom w:val="none" w:sz="0" w:space="0" w:color="auto"/>
                    <w:right w:val="none" w:sz="0" w:space="0" w:color="auto"/>
                  </w:divBdr>
                </w:div>
              </w:divsChild>
            </w:div>
            <w:div w:id="391395253">
              <w:marLeft w:val="0"/>
              <w:marRight w:val="0"/>
              <w:marTop w:val="0"/>
              <w:marBottom w:val="0"/>
              <w:divBdr>
                <w:top w:val="none" w:sz="0" w:space="0" w:color="auto"/>
                <w:left w:val="none" w:sz="0" w:space="0" w:color="auto"/>
                <w:bottom w:val="none" w:sz="0" w:space="0" w:color="auto"/>
                <w:right w:val="none" w:sz="0" w:space="0" w:color="auto"/>
              </w:divBdr>
              <w:divsChild>
                <w:div w:id="1101024722">
                  <w:marLeft w:val="0"/>
                  <w:marRight w:val="0"/>
                  <w:marTop w:val="0"/>
                  <w:marBottom w:val="0"/>
                  <w:divBdr>
                    <w:top w:val="none" w:sz="0" w:space="0" w:color="auto"/>
                    <w:left w:val="none" w:sz="0" w:space="0" w:color="auto"/>
                    <w:bottom w:val="none" w:sz="0" w:space="0" w:color="auto"/>
                    <w:right w:val="none" w:sz="0" w:space="0" w:color="auto"/>
                  </w:divBdr>
                </w:div>
              </w:divsChild>
            </w:div>
            <w:div w:id="2072851600">
              <w:marLeft w:val="0"/>
              <w:marRight w:val="0"/>
              <w:marTop w:val="0"/>
              <w:marBottom w:val="0"/>
              <w:divBdr>
                <w:top w:val="none" w:sz="0" w:space="0" w:color="auto"/>
                <w:left w:val="none" w:sz="0" w:space="0" w:color="auto"/>
                <w:bottom w:val="none" w:sz="0" w:space="0" w:color="auto"/>
                <w:right w:val="none" w:sz="0" w:space="0" w:color="auto"/>
              </w:divBdr>
              <w:divsChild>
                <w:div w:id="546911265">
                  <w:marLeft w:val="0"/>
                  <w:marRight w:val="0"/>
                  <w:marTop w:val="0"/>
                  <w:marBottom w:val="0"/>
                  <w:divBdr>
                    <w:top w:val="none" w:sz="0" w:space="0" w:color="auto"/>
                    <w:left w:val="none" w:sz="0" w:space="0" w:color="auto"/>
                    <w:bottom w:val="none" w:sz="0" w:space="0" w:color="auto"/>
                    <w:right w:val="none" w:sz="0" w:space="0" w:color="auto"/>
                  </w:divBdr>
                </w:div>
              </w:divsChild>
            </w:div>
            <w:div w:id="1153716523">
              <w:marLeft w:val="0"/>
              <w:marRight w:val="0"/>
              <w:marTop w:val="0"/>
              <w:marBottom w:val="0"/>
              <w:divBdr>
                <w:top w:val="none" w:sz="0" w:space="0" w:color="auto"/>
                <w:left w:val="none" w:sz="0" w:space="0" w:color="auto"/>
                <w:bottom w:val="none" w:sz="0" w:space="0" w:color="auto"/>
                <w:right w:val="none" w:sz="0" w:space="0" w:color="auto"/>
              </w:divBdr>
              <w:divsChild>
                <w:div w:id="429199620">
                  <w:marLeft w:val="0"/>
                  <w:marRight w:val="0"/>
                  <w:marTop w:val="0"/>
                  <w:marBottom w:val="0"/>
                  <w:divBdr>
                    <w:top w:val="none" w:sz="0" w:space="0" w:color="auto"/>
                    <w:left w:val="none" w:sz="0" w:space="0" w:color="auto"/>
                    <w:bottom w:val="none" w:sz="0" w:space="0" w:color="auto"/>
                    <w:right w:val="none" w:sz="0" w:space="0" w:color="auto"/>
                  </w:divBdr>
                </w:div>
              </w:divsChild>
            </w:div>
            <w:div w:id="255600680">
              <w:marLeft w:val="0"/>
              <w:marRight w:val="0"/>
              <w:marTop w:val="0"/>
              <w:marBottom w:val="0"/>
              <w:divBdr>
                <w:top w:val="none" w:sz="0" w:space="0" w:color="auto"/>
                <w:left w:val="none" w:sz="0" w:space="0" w:color="auto"/>
                <w:bottom w:val="none" w:sz="0" w:space="0" w:color="auto"/>
                <w:right w:val="none" w:sz="0" w:space="0" w:color="auto"/>
              </w:divBdr>
              <w:divsChild>
                <w:div w:id="2002419381">
                  <w:marLeft w:val="0"/>
                  <w:marRight w:val="0"/>
                  <w:marTop w:val="0"/>
                  <w:marBottom w:val="0"/>
                  <w:divBdr>
                    <w:top w:val="none" w:sz="0" w:space="0" w:color="auto"/>
                    <w:left w:val="none" w:sz="0" w:space="0" w:color="auto"/>
                    <w:bottom w:val="none" w:sz="0" w:space="0" w:color="auto"/>
                    <w:right w:val="none" w:sz="0" w:space="0" w:color="auto"/>
                  </w:divBdr>
                </w:div>
              </w:divsChild>
            </w:div>
            <w:div w:id="208416123">
              <w:marLeft w:val="0"/>
              <w:marRight w:val="0"/>
              <w:marTop w:val="0"/>
              <w:marBottom w:val="0"/>
              <w:divBdr>
                <w:top w:val="none" w:sz="0" w:space="0" w:color="auto"/>
                <w:left w:val="none" w:sz="0" w:space="0" w:color="auto"/>
                <w:bottom w:val="none" w:sz="0" w:space="0" w:color="auto"/>
                <w:right w:val="none" w:sz="0" w:space="0" w:color="auto"/>
              </w:divBdr>
              <w:divsChild>
                <w:div w:id="249895878">
                  <w:marLeft w:val="0"/>
                  <w:marRight w:val="0"/>
                  <w:marTop w:val="0"/>
                  <w:marBottom w:val="0"/>
                  <w:divBdr>
                    <w:top w:val="none" w:sz="0" w:space="0" w:color="auto"/>
                    <w:left w:val="none" w:sz="0" w:space="0" w:color="auto"/>
                    <w:bottom w:val="none" w:sz="0" w:space="0" w:color="auto"/>
                    <w:right w:val="none" w:sz="0" w:space="0" w:color="auto"/>
                  </w:divBdr>
                </w:div>
              </w:divsChild>
            </w:div>
            <w:div w:id="888303766">
              <w:marLeft w:val="0"/>
              <w:marRight w:val="0"/>
              <w:marTop w:val="0"/>
              <w:marBottom w:val="0"/>
              <w:divBdr>
                <w:top w:val="none" w:sz="0" w:space="0" w:color="auto"/>
                <w:left w:val="none" w:sz="0" w:space="0" w:color="auto"/>
                <w:bottom w:val="none" w:sz="0" w:space="0" w:color="auto"/>
                <w:right w:val="none" w:sz="0" w:space="0" w:color="auto"/>
              </w:divBdr>
              <w:divsChild>
                <w:div w:id="1447114967">
                  <w:marLeft w:val="0"/>
                  <w:marRight w:val="0"/>
                  <w:marTop w:val="0"/>
                  <w:marBottom w:val="0"/>
                  <w:divBdr>
                    <w:top w:val="none" w:sz="0" w:space="0" w:color="auto"/>
                    <w:left w:val="none" w:sz="0" w:space="0" w:color="auto"/>
                    <w:bottom w:val="none" w:sz="0" w:space="0" w:color="auto"/>
                    <w:right w:val="none" w:sz="0" w:space="0" w:color="auto"/>
                  </w:divBdr>
                </w:div>
              </w:divsChild>
            </w:div>
            <w:div w:id="890922637">
              <w:marLeft w:val="0"/>
              <w:marRight w:val="0"/>
              <w:marTop w:val="0"/>
              <w:marBottom w:val="0"/>
              <w:divBdr>
                <w:top w:val="none" w:sz="0" w:space="0" w:color="auto"/>
                <w:left w:val="none" w:sz="0" w:space="0" w:color="auto"/>
                <w:bottom w:val="none" w:sz="0" w:space="0" w:color="auto"/>
                <w:right w:val="none" w:sz="0" w:space="0" w:color="auto"/>
              </w:divBdr>
              <w:divsChild>
                <w:div w:id="1547062389">
                  <w:marLeft w:val="0"/>
                  <w:marRight w:val="0"/>
                  <w:marTop w:val="0"/>
                  <w:marBottom w:val="0"/>
                  <w:divBdr>
                    <w:top w:val="none" w:sz="0" w:space="0" w:color="auto"/>
                    <w:left w:val="none" w:sz="0" w:space="0" w:color="auto"/>
                    <w:bottom w:val="none" w:sz="0" w:space="0" w:color="auto"/>
                    <w:right w:val="none" w:sz="0" w:space="0" w:color="auto"/>
                  </w:divBdr>
                </w:div>
              </w:divsChild>
            </w:div>
            <w:div w:id="1774468909">
              <w:marLeft w:val="0"/>
              <w:marRight w:val="0"/>
              <w:marTop w:val="0"/>
              <w:marBottom w:val="0"/>
              <w:divBdr>
                <w:top w:val="none" w:sz="0" w:space="0" w:color="auto"/>
                <w:left w:val="none" w:sz="0" w:space="0" w:color="auto"/>
                <w:bottom w:val="none" w:sz="0" w:space="0" w:color="auto"/>
                <w:right w:val="none" w:sz="0" w:space="0" w:color="auto"/>
              </w:divBdr>
              <w:divsChild>
                <w:div w:id="1461145231">
                  <w:marLeft w:val="0"/>
                  <w:marRight w:val="0"/>
                  <w:marTop w:val="0"/>
                  <w:marBottom w:val="0"/>
                  <w:divBdr>
                    <w:top w:val="none" w:sz="0" w:space="0" w:color="auto"/>
                    <w:left w:val="none" w:sz="0" w:space="0" w:color="auto"/>
                    <w:bottom w:val="none" w:sz="0" w:space="0" w:color="auto"/>
                    <w:right w:val="none" w:sz="0" w:space="0" w:color="auto"/>
                  </w:divBdr>
                </w:div>
              </w:divsChild>
            </w:div>
            <w:div w:id="1218518793">
              <w:marLeft w:val="0"/>
              <w:marRight w:val="0"/>
              <w:marTop w:val="0"/>
              <w:marBottom w:val="0"/>
              <w:divBdr>
                <w:top w:val="none" w:sz="0" w:space="0" w:color="auto"/>
                <w:left w:val="none" w:sz="0" w:space="0" w:color="auto"/>
                <w:bottom w:val="none" w:sz="0" w:space="0" w:color="auto"/>
                <w:right w:val="none" w:sz="0" w:space="0" w:color="auto"/>
              </w:divBdr>
              <w:divsChild>
                <w:div w:id="1308362517">
                  <w:marLeft w:val="0"/>
                  <w:marRight w:val="0"/>
                  <w:marTop w:val="0"/>
                  <w:marBottom w:val="0"/>
                  <w:divBdr>
                    <w:top w:val="none" w:sz="0" w:space="0" w:color="auto"/>
                    <w:left w:val="none" w:sz="0" w:space="0" w:color="auto"/>
                    <w:bottom w:val="none" w:sz="0" w:space="0" w:color="auto"/>
                    <w:right w:val="none" w:sz="0" w:space="0" w:color="auto"/>
                  </w:divBdr>
                </w:div>
              </w:divsChild>
            </w:div>
            <w:div w:id="1816558496">
              <w:marLeft w:val="0"/>
              <w:marRight w:val="0"/>
              <w:marTop w:val="0"/>
              <w:marBottom w:val="0"/>
              <w:divBdr>
                <w:top w:val="none" w:sz="0" w:space="0" w:color="auto"/>
                <w:left w:val="none" w:sz="0" w:space="0" w:color="auto"/>
                <w:bottom w:val="none" w:sz="0" w:space="0" w:color="auto"/>
                <w:right w:val="none" w:sz="0" w:space="0" w:color="auto"/>
              </w:divBdr>
              <w:divsChild>
                <w:div w:id="647168750">
                  <w:marLeft w:val="0"/>
                  <w:marRight w:val="0"/>
                  <w:marTop w:val="0"/>
                  <w:marBottom w:val="0"/>
                  <w:divBdr>
                    <w:top w:val="none" w:sz="0" w:space="0" w:color="auto"/>
                    <w:left w:val="none" w:sz="0" w:space="0" w:color="auto"/>
                    <w:bottom w:val="none" w:sz="0" w:space="0" w:color="auto"/>
                    <w:right w:val="none" w:sz="0" w:space="0" w:color="auto"/>
                  </w:divBdr>
                </w:div>
              </w:divsChild>
            </w:div>
            <w:div w:id="1356728837">
              <w:marLeft w:val="0"/>
              <w:marRight w:val="0"/>
              <w:marTop w:val="0"/>
              <w:marBottom w:val="0"/>
              <w:divBdr>
                <w:top w:val="none" w:sz="0" w:space="0" w:color="auto"/>
                <w:left w:val="none" w:sz="0" w:space="0" w:color="auto"/>
                <w:bottom w:val="none" w:sz="0" w:space="0" w:color="auto"/>
                <w:right w:val="none" w:sz="0" w:space="0" w:color="auto"/>
              </w:divBdr>
              <w:divsChild>
                <w:div w:id="14678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s://committees.kccd.edu/bc/committee/programreview"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A0264708-C323-4DD8-A368-DD1AF618137C}"/>
</file>

<file path=customXml/itemProps3.xml><?xml version="1.0" encoding="utf-8"?>
<ds:datastoreItem xmlns:ds="http://schemas.openxmlformats.org/officeDocument/2006/customXml" ds:itemID="{0C6FB914-3DBC-47A6-98DF-94DE2E80AFCD}">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5859A95-A6D4-D049-8FB7-F536FDD8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2679</Words>
  <Characters>15275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Cindy</cp:lastModifiedBy>
  <cp:revision>3</cp:revision>
  <cp:lastPrinted>2014-05-01T20:00:00Z</cp:lastPrinted>
  <dcterms:created xsi:type="dcterms:W3CDTF">2016-09-24T19:16:00Z</dcterms:created>
  <dcterms:modified xsi:type="dcterms:W3CDTF">2016-09-25T20:33:00Z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