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Pr="00E04250">
        <w:tab/>
      </w:r>
      <w:r w:rsidR="00A4269F">
        <w:t xml:space="preserve">Dean of </w:t>
      </w:r>
      <w:r w:rsidR="008F49C8">
        <w:t>Counseling</w:t>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966171" w:rsidRPr="00E04250">
        <w:rPr>
          <w:rFonts w:cstheme="minorHAnsi"/>
        </w:rPr>
        <w:fldChar w:fldCharType="begin">
          <w:ffData>
            <w:name w:val="Check8"/>
            <w:enabled/>
            <w:calcOnExit w:val="0"/>
            <w:checkBox>
              <w:sizeAuto/>
              <w:default w:val="0"/>
            </w:checkBox>
          </w:ffData>
        </w:fldChar>
      </w:r>
      <w:bookmarkStart w:id="0" w:name="Check8"/>
      <w:r w:rsidRPr="00E04250">
        <w:rPr>
          <w:rFonts w:cstheme="minorHAnsi"/>
        </w:rPr>
        <w:instrText xml:space="preserve"> FORMCHECKBOX </w:instrText>
      </w:r>
      <w:r w:rsidR="00AA02B6">
        <w:rPr>
          <w:rFonts w:cstheme="minorHAnsi"/>
        </w:rPr>
      </w:r>
      <w:r w:rsidR="00AA02B6">
        <w:rPr>
          <w:rFonts w:cstheme="minorHAnsi"/>
        </w:rPr>
        <w:fldChar w:fldCharType="separate"/>
      </w:r>
      <w:r w:rsidR="00966171" w:rsidRPr="00E04250">
        <w:rPr>
          <w:rFonts w:cstheme="minorHAnsi"/>
        </w:rPr>
        <w:fldChar w:fldCharType="end"/>
      </w:r>
      <w:bookmarkEnd w:id="0"/>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AA02B6">
        <w:rPr>
          <w:rFonts w:cstheme="minorHAnsi"/>
        </w:rPr>
      </w:r>
      <w:r w:rsidR="00AA02B6">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A4269F">
        <w:rPr>
          <w:rFonts w:cstheme="minorHAnsi"/>
        </w:rPr>
        <w:fldChar w:fldCharType="begin">
          <w:ffData>
            <w:name w:val=""/>
            <w:enabled/>
            <w:calcOnExit w:val="0"/>
            <w:checkBox>
              <w:sizeAuto/>
              <w:default w:val="1"/>
            </w:checkBox>
          </w:ffData>
        </w:fldChar>
      </w:r>
      <w:r w:rsidR="00A4269F">
        <w:rPr>
          <w:rFonts w:cstheme="minorHAnsi"/>
        </w:rPr>
        <w:instrText xml:space="preserve"> FORMCHECKBOX </w:instrText>
      </w:r>
      <w:r w:rsidR="00AA02B6">
        <w:rPr>
          <w:rFonts w:cstheme="minorHAnsi"/>
        </w:rPr>
      </w:r>
      <w:r w:rsidR="00AA02B6">
        <w:rPr>
          <w:rFonts w:cstheme="minorHAnsi"/>
        </w:rPr>
        <w:fldChar w:fldCharType="separate"/>
      </w:r>
      <w:r w:rsidR="00A4269F">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p>
    <w:p w:rsidR="00A4269F" w:rsidRPr="006E2CC7" w:rsidRDefault="00A4269F" w:rsidP="00E04250">
      <w:pPr>
        <w:spacing w:after="0" w:line="240" w:lineRule="auto"/>
      </w:pPr>
      <w:r>
        <w:t xml:space="preserve">This administrative unit provides direct support to </w:t>
      </w:r>
      <w:r w:rsidR="008F49C8">
        <w:t>one academic</w:t>
      </w:r>
      <w:r>
        <w:t xml:space="preserve"> </w:t>
      </w:r>
      <w:r w:rsidR="008F49C8">
        <w:t>department</w:t>
      </w:r>
      <w:r>
        <w:t xml:space="preserve"> (</w:t>
      </w:r>
      <w:r w:rsidR="008F49C8">
        <w:t xml:space="preserve">Counseling), </w:t>
      </w:r>
      <w:r>
        <w:t>as well as two additional programs (</w:t>
      </w:r>
      <w:r w:rsidR="008F49C8">
        <w:t>International and Veterans</w:t>
      </w:r>
      <w:r>
        <w:t xml:space="preserve">). </w:t>
      </w:r>
      <w:r w:rsidR="008941C1">
        <w:t xml:space="preserve">The dean’s office ensures continuous </w:t>
      </w:r>
      <w:r w:rsidR="008941C1" w:rsidRPr="006E2CC7">
        <w:t>operational services to promote student success, faculty support, and administrative efficiency.</w:t>
      </w:r>
    </w:p>
    <w:p w:rsidR="005620FD" w:rsidRPr="006E2CC7" w:rsidRDefault="005620FD" w:rsidP="00E04250">
      <w:pPr>
        <w:spacing w:after="0" w:line="240" w:lineRule="auto"/>
      </w:pPr>
    </w:p>
    <w:p w:rsidR="006A796C" w:rsidRPr="006E2CC7" w:rsidRDefault="006A796C" w:rsidP="00E04250">
      <w:pPr>
        <w:spacing w:after="0" w:line="240" w:lineRule="auto"/>
      </w:pPr>
      <w:r w:rsidRPr="006E2CC7">
        <w:t>Program Mission Statement:</w:t>
      </w:r>
    </w:p>
    <w:p w:rsidR="00222F77" w:rsidRDefault="008941C1" w:rsidP="00222F77">
      <w:pPr>
        <w:spacing w:after="0" w:line="240" w:lineRule="auto"/>
      </w:pPr>
      <w:r w:rsidRPr="006E2CC7">
        <w:t xml:space="preserve">The Dean of </w:t>
      </w:r>
      <w:r w:rsidR="008F49C8" w:rsidRPr="006E2CC7">
        <w:t>Counseling</w:t>
      </w:r>
      <w:r w:rsidRPr="006E2CC7">
        <w:t>’s office provides opportunities for BC’s divers</w:t>
      </w:r>
      <w:r w:rsidR="00222F77" w:rsidRPr="006E2CC7">
        <w:t>e</w:t>
      </w:r>
      <w:r w:rsidRPr="006E2CC7">
        <w:t xml:space="preserve"> student population to pursue their educational goals related</w:t>
      </w:r>
      <w:r w:rsidR="006E2CC7" w:rsidRPr="006E2CC7">
        <w:t xml:space="preserve"> to</w:t>
      </w:r>
      <w:r w:rsidRPr="006E2CC7">
        <w:t xml:space="preserve"> </w:t>
      </w:r>
      <w:r w:rsidR="008F49C8" w:rsidRPr="006E2CC7">
        <w:t>all disciplines</w:t>
      </w:r>
      <w:r w:rsidR="00222F77" w:rsidRPr="006E2CC7">
        <w:t xml:space="preserve">. The Dean’s office provides direct support to meet </w:t>
      </w:r>
      <w:r w:rsidR="006E2CC7" w:rsidRPr="006E2CC7">
        <w:t xml:space="preserve">the Counseling Departments </w:t>
      </w:r>
      <w:r w:rsidR="00222F77" w:rsidRPr="006E2CC7">
        <w:t xml:space="preserve">instructional and administrative needs. </w:t>
      </w:r>
    </w:p>
    <w:p w:rsidR="008941C1" w:rsidRDefault="008941C1"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6A74A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6A74A0" w:rsidRDefault="0060746E" w:rsidP="00E04250">
            <w:pPr>
              <w:spacing w:after="0" w:line="240" w:lineRule="auto"/>
              <w:rPr>
                <w:rFonts w:eastAsiaTheme="minorHAnsi"/>
                <w:color w:val="000000"/>
                <w:sz w:val="20"/>
                <w:szCs w:val="20"/>
              </w:rPr>
            </w:pPr>
            <w:r w:rsidRPr="006A74A0">
              <w:rPr>
                <w:rFonts w:eastAsiaTheme="minorHAnsi"/>
                <w:color w:val="000000"/>
                <w:sz w:val="20"/>
                <w:szCs w:val="20"/>
              </w:rPr>
              <w:t>1.</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6A74A0" w:rsidRDefault="0060746E" w:rsidP="00E04250">
            <w:pPr>
              <w:pStyle w:val="NoSpacing"/>
              <w:rPr>
                <w:sz w:val="20"/>
                <w:szCs w:val="20"/>
              </w:rPr>
            </w:pPr>
            <w:r w:rsidRPr="006A74A0">
              <w:rPr>
                <w:sz w:val="20"/>
                <w:szCs w:val="20"/>
              </w:rPr>
              <w:fldChar w:fldCharType="begin">
                <w:ffData>
                  <w:name w:val="Check1"/>
                  <w:enabled/>
                  <w:calcOnExit w:val="0"/>
                  <w:checkBox>
                    <w:sizeAuto/>
                    <w:default w:val="0"/>
                  </w:checkBox>
                </w:ffData>
              </w:fldChar>
            </w:r>
            <w:r w:rsidRPr="006A74A0">
              <w:rPr>
                <w:sz w:val="20"/>
                <w:szCs w:val="20"/>
              </w:rPr>
              <w:instrText xml:space="preserve"> FORMCHECKBOX </w:instrText>
            </w:r>
            <w:r w:rsidR="00AA02B6" w:rsidRPr="006A74A0">
              <w:rPr>
                <w:sz w:val="20"/>
                <w:szCs w:val="20"/>
              </w:rPr>
            </w:r>
            <w:r w:rsidR="00AA02B6" w:rsidRPr="006A74A0">
              <w:rPr>
                <w:sz w:val="20"/>
                <w:szCs w:val="20"/>
              </w:rPr>
              <w:fldChar w:fldCharType="separate"/>
            </w:r>
            <w:r w:rsidRPr="006A74A0">
              <w:rPr>
                <w:sz w:val="20"/>
                <w:szCs w:val="20"/>
              </w:rPr>
              <w:fldChar w:fldCharType="end"/>
            </w:r>
            <w:r w:rsidRPr="006A74A0">
              <w:rPr>
                <w:sz w:val="20"/>
                <w:szCs w:val="20"/>
              </w:rPr>
              <w:t xml:space="preserve"> 1: Student Learning                             </w:t>
            </w:r>
          </w:p>
          <w:p w:rsidR="0060746E" w:rsidRPr="006A74A0" w:rsidRDefault="0060746E" w:rsidP="00E04250">
            <w:pPr>
              <w:pStyle w:val="NoSpacing"/>
              <w:rPr>
                <w:sz w:val="20"/>
                <w:szCs w:val="20"/>
              </w:rPr>
            </w:pPr>
            <w:r w:rsidRPr="006A74A0">
              <w:rPr>
                <w:sz w:val="20"/>
                <w:szCs w:val="20"/>
              </w:rPr>
              <w:fldChar w:fldCharType="begin">
                <w:ffData>
                  <w:name w:val="Check2"/>
                  <w:enabled/>
                  <w:calcOnExit w:val="0"/>
                  <w:checkBox>
                    <w:sizeAuto/>
                    <w:default w:val="0"/>
                  </w:checkBox>
                </w:ffData>
              </w:fldChar>
            </w:r>
            <w:r w:rsidRPr="006A74A0">
              <w:rPr>
                <w:sz w:val="20"/>
                <w:szCs w:val="20"/>
              </w:rPr>
              <w:instrText xml:space="preserve"> FORMCHECKBOX </w:instrText>
            </w:r>
            <w:r w:rsidR="00AA02B6" w:rsidRPr="006A74A0">
              <w:rPr>
                <w:sz w:val="20"/>
                <w:szCs w:val="20"/>
              </w:rPr>
            </w:r>
            <w:r w:rsidR="00AA02B6" w:rsidRPr="006A74A0">
              <w:rPr>
                <w:sz w:val="20"/>
                <w:szCs w:val="20"/>
              </w:rPr>
              <w:fldChar w:fldCharType="separate"/>
            </w:r>
            <w:r w:rsidRPr="006A74A0">
              <w:rPr>
                <w:sz w:val="20"/>
                <w:szCs w:val="20"/>
              </w:rPr>
              <w:fldChar w:fldCharType="end"/>
            </w:r>
            <w:r w:rsidRPr="006A74A0">
              <w:rPr>
                <w:sz w:val="20"/>
                <w:szCs w:val="20"/>
              </w:rPr>
              <w:t xml:space="preserve"> 2: Student Progression and Completion              </w:t>
            </w:r>
          </w:p>
          <w:p w:rsidR="006A796C" w:rsidRPr="006A74A0" w:rsidRDefault="0060746E" w:rsidP="00E04250">
            <w:pPr>
              <w:pStyle w:val="NoSpacing"/>
              <w:rPr>
                <w:sz w:val="20"/>
                <w:szCs w:val="20"/>
              </w:rPr>
            </w:pPr>
            <w:r w:rsidRPr="006A74A0">
              <w:rPr>
                <w:sz w:val="20"/>
                <w:szCs w:val="20"/>
              </w:rPr>
              <w:fldChar w:fldCharType="begin">
                <w:ffData>
                  <w:name w:val="Check3"/>
                  <w:enabled/>
                  <w:calcOnExit w:val="0"/>
                  <w:checkBox>
                    <w:sizeAuto/>
                    <w:default w:val="0"/>
                  </w:checkBox>
                </w:ffData>
              </w:fldChar>
            </w:r>
            <w:r w:rsidRPr="006A74A0">
              <w:rPr>
                <w:sz w:val="20"/>
                <w:szCs w:val="20"/>
              </w:rPr>
              <w:instrText xml:space="preserve"> FORMCHECKBOX </w:instrText>
            </w:r>
            <w:r w:rsidR="00AA02B6" w:rsidRPr="006A74A0">
              <w:rPr>
                <w:sz w:val="20"/>
                <w:szCs w:val="20"/>
              </w:rPr>
            </w:r>
            <w:r w:rsidR="00AA02B6" w:rsidRPr="006A74A0">
              <w:rPr>
                <w:sz w:val="20"/>
                <w:szCs w:val="20"/>
              </w:rPr>
              <w:fldChar w:fldCharType="separate"/>
            </w:r>
            <w:r w:rsidRPr="006A74A0">
              <w:rPr>
                <w:sz w:val="20"/>
                <w:szCs w:val="20"/>
              </w:rPr>
              <w:fldChar w:fldCharType="end"/>
            </w:r>
            <w:r w:rsidRPr="006A74A0">
              <w:rPr>
                <w:sz w:val="20"/>
                <w:szCs w:val="20"/>
              </w:rPr>
              <w:t xml:space="preserve"> 3: Facilities                          </w:t>
            </w:r>
          </w:p>
          <w:p w:rsidR="0060746E" w:rsidRPr="006A74A0" w:rsidRDefault="0060746E" w:rsidP="00E04250">
            <w:pPr>
              <w:pStyle w:val="NoSpacing"/>
              <w:rPr>
                <w:sz w:val="20"/>
                <w:szCs w:val="20"/>
              </w:rPr>
            </w:pPr>
            <w:r w:rsidRPr="006A74A0">
              <w:rPr>
                <w:sz w:val="20"/>
                <w:szCs w:val="20"/>
              </w:rPr>
              <w:fldChar w:fldCharType="begin">
                <w:ffData>
                  <w:name w:val="Check4"/>
                  <w:enabled/>
                  <w:calcOnExit w:val="0"/>
                  <w:checkBox>
                    <w:sizeAuto/>
                    <w:default w:val="0"/>
                  </w:checkBox>
                </w:ffData>
              </w:fldChar>
            </w:r>
            <w:r w:rsidRPr="006A74A0">
              <w:rPr>
                <w:sz w:val="20"/>
                <w:szCs w:val="20"/>
              </w:rPr>
              <w:instrText xml:space="preserve"> FORMCHECKBOX </w:instrText>
            </w:r>
            <w:r w:rsidR="00AA02B6" w:rsidRPr="006A74A0">
              <w:rPr>
                <w:sz w:val="20"/>
                <w:szCs w:val="20"/>
              </w:rPr>
            </w:r>
            <w:r w:rsidR="00AA02B6" w:rsidRPr="006A74A0">
              <w:rPr>
                <w:sz w:val="20"/>
                <w:szCs w:val="20"/>
              </w:rPr>
              <w:fldChar w:fldCharType="separate"/>
            </w:r>
            <w:r w:rsidRPr="006A74A0">
              <w:rPr>
                <w:sz w:val="20"/>
                <w:szCs w:val="20"/>
              </w:rPr>
              <w:fldChar w:fldCharType="end"/>
            </w:r>
            <w:r w:rsidRPr="006A74A0">
              <w:rPr>
                <w:sz w:val="20"/>
                <w:szCs w:val="20"/>
              </w:rPr>
              <w:t xml:space="preserve"> 4: Oversight </w:t>
            </w:r>
            <w:r w:rsidR="006A796C" w:rsidRPr="006A74A0">
              <w:rPr>
                <w:sz w:val="20"/>
                <w:szCs w:val="20"/>
              </w:rPr>
              <w:t xml:space="preserve">and </w:t>
            </w:r>
            <w:r w:rsidRPr="006A74A0">
              <w:rPr>
                <w:sz w:val="20"/>
                <w:szCs w:val="20"/>
              </w:rPr>
              <w:t xml:space="preserve">Accountability           </w:t>
            </w:r>
          </w:p>
          <w:p w:rsidR="0060746E" w:rsidRPr="006A74A0" w:rsidRDefault="0060746E" w:rsidP="00E04250">
            <w:pPr>
              <w:pStyle w:val="NoSpacing"/>
              <w:rPr>
                <w:sz w:val="20"/>
                <w:szCs w:val="20"/>
              </w:rPr>
            </w:pPr>
            <w:r w:rsidRPr="006A74A0">
              <w:rPr>
                <w:sz w:val="20"/>
                <w:szCs w:val="20"/>
              </w:rPr>
              <w:fldChar w:fldCharType="begin">
                <w:ffData>
                  <w:name w:val="Check5"/>
                  <w:enabled/>
                  <w:calcOnExit w:val="0"/>
                  <w:checkBox>
                    <w:sizeAuto/>
                    <w:default w:val="0"/>
                  </w:checkBox>
                </w:ffData>
              </w:fldChar>
            </w:r>
            <w:r w:rsidRPr="006A74A0">
              <w:rPr>
                <w:sz w:val="20"/>
                <w:szCs w:val="20"/>
              </w:rPr>
              <w:instrText xml:space="preserve"> FORMCHECKBOX </w:instrText>
            </w:r>
            <w:r w:rsidR="00AA02B6" w:rsidRPr="006A74A0">
              <w:rPr>
                <w:sz w:val="20"/>
                <w:szCs w:val="20"/>
              </w:rPr>
            </w:r>
            <w:r w:rsidR="00AA02B6" w:rsidRPr="006A74A0">
              <w:rPr>
                <w:sz w:val="20"/>
                <w:szCs w:val="20"/>
              </w:rPr>
              <w:fldChar w:fldCharType="separate"/>
            </w:r>
            <w:r w:rsidRPr="006A74A0">
              <w:rPr>
                <w:sz w:val="20"/>
                <w:szCs w:val="20"/>
              </w:rPr>
              <w:fldChar w:fldCharType="end"/>
            </w:r>
            <w:r w:rsidRPr="006A74A0">
              <w:rPr>
                <w:sz w:val="20"/>
                <w:szCs w:val="20"/>
              </w:rPr>
              <w:t xml:space="preserve"> 5: Leadership and Engagement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6A74A0" w:rsidRDefault="0060746E" w:rsidP="00E04250">
            <w:pPr>
              <w:pStyle w:val="NoSpacing"/>
              <w:rPr>
                <w:sz w:val="20"/>
                <w:szCs w:val="20"/>
              </w:rPr>
            </w:pPr>
            <w:r w:rsidRPr="006A74A0">
              <w:rPr>
                <w:sz w:val="20"/>
                <w:szCs w:val="20"/>
              </w:rPr>
              <w:fldChar w:fldCharType="begin">
                <w:ffData>
                  <w:name w:val="Check6"/>
                  <w:enabled/>
                  <w:calcOnExit w:val="0"/>
                  <w:checkBox>
                    <w:sizeAuto/>
                    <w:default w:val="0"/>
                  </w:checkBox>
                </w:ffData>
              </w:fldChar>
            </w:r>
            <w:r w:rsidRPr="006A74A0">
              <w:rPr>
                <w:sz w:val="20"/>
                <w:szCs w:val="20"/>
              </w:rPr>
              <w:instrText xml:space="preserve"> FORMCHECKBOX </w:instrText>
            </w:r>
            <w:r w:rsidR="00AA02B6" w:rsidRPr="006A74A0">
              <w:rPr>
                <w:sz w:val="20"/>
                <w:szCs w:val="20"/>
              </w:rPr>
            </w:r>
            <w:r w:rsidR="00AA02B6" w:rsidRPr="006A74A0">
              <w:rPr>
                <w:sz w:val="20"/>
                <w:szCs w:val="20"/>
              </w:rPr>
              <w:fldChar w:fldCharType="separate"/>
            </w:r>
            <w:r w:rsidRPr="006A74A0">
              <w:rPr>
                <w:sz w:val="20"/>
                <w:szCs w:val="20"/>
              </w:rPr>
              <w:fldChar w:fldCharType="end"/>
            </w:r>
            <w:r w:rsidRPr="006A74A0">
              <w:rPr>
                <w:sz w:val="20"/>
                <w:szCs w:val="20"/>
              </w:rPr>
              <w:t xml:space="preserve"> Completed:</w:t>
            </w:r>
            <w:r w:rsidR="00E04250" w:rsidRPr="006A74A0">
              <w:rPr>
                <w:sz w:val="20"/>
                <w:szCs w:val="20"/>
              </w:rPr>
              <w:t xml:space="preserve"> </w:t>
            </w:r>
            <w:r w:rsidRPr="006A74A0">
              <w:rPr>
                <w:sz w:val="20"/>
                <w:szCs w:val="20"/>
              </w:rPr>
              <w:t xml:space="preserve">__________ (Date)  </w:t>
            </w:r>
          </w:p>
          <w:p w:rsidR="0060746E" w:rsidRPr="006A74A0" w:rsidRDefault="0060746E" w:rsidP="00E04250">
            <w:pPr>
              <w:pStyle w:val="NoSpacing"/>
              <w:rPr>
                <w:sz w:val="20"/>
                <w:szCs w:val="20"/>
              </w:rPr>
            </w:pPr>
            <w:r w:rsidRPr="006A74A0">
              <w:rPr>
                <w:sz w:val="20"/>
                <w:szCs w:val="20"/>
              </w:rPr>
              <w:fldChar w:fldCharType="begin">
                <w:ffData>
                  <w:name w:val="Check7"/>
                  <w:enabled/>
                  <w:calcOnExit w:val="0"/>
                  <w:checkBox>
                    <w:sizeAuto/>
                    <w:default w:val="0"/>
                  </w:checkBox>
                </w:ffData>
              </w:fldChar>
            </w:r>
            <w:r w:rsidRPr="006A74A0">
              <w:rPr>
                <w:sz w:val="20"/>
                <w:szCs w:val="20"/>
              </w:rPr>
              <w:instrText xml:space="preserve"> FORMCHECKBOX </w:instrText>
            </w:r>
            <w:r w:rsidR="00AA02B6" w:rsidRPr="006A74A0">
              <w:rPr>
                <w:sz w:val="20"/>
                <w:szCs w:val="20"/>
              </w:rPr>
            </w:r>
            <w:r w:rsidR="00AA02B6" w:rsidRPr="006A74A0">
              <w:rPr>
                <w:sz w:val="20"/>
                <w:szCs w:val="20"/>
              </w:rPr>
              <w:fldChar w:fldCharType="separate"/>
            </w:r>
            <w:r w:rsidRPr="006A74A0">
              <w:rPr>
                <w:sz w:val="20"/>
                <w:szCs w:val="20"/>
              </w:rPr>
              <w:fldChar w:fldCharType="end"/>
            </w:r>
            <w:r w:rsidRPr="006A74A0">
              <w:rPr>
                <w:sz w:val="20"/>
                <w:szCs w:val="20"/>
              </w:rPr>
              <w:t xml:space="preserve"> Revised:  </w:t>
            </w:r>
            <w:r w:rsidR="00E04250" w:rsidRPr="006A74A0">
              <w:rPr>
                <w:sz w:val="20"/>
                <w:szCs w:val="20"/>
              </w:rPr>
              <w:t xml:space="preserve">    </w:t>
            </w:r>
            <w:r w:rsidRPr="006A74A0">
              <w:rPr>
                <w:sz w:val="20"/>
                <w:szCs w:val="20"/>
              </w:rPr>
              <w:t xml:space="preserve"> __________ (Date)</w:t>
            </w:r>
          </w:p>
          <w:p w:rsidR="0060746E" w:rsidRPr="006A74A0" w:rsidRDefault="0060746E" w:rsidP="00E04250">
            <w:pPr>
              <w:pStyle w:val="NoSpacing"/>
              <w:rPr>
                <w:rFonts w:eastAsiaTheme="minorHAnsi"/>
                <w:color w:val="000000"/>
                <w:sz w:val="20"/>
                <w:szCs w:val="20"/>
              </w:rPr>
            </w:pPr>
            <w:r w:rsidRPr="006A74A0">
              <w:rPr>
                <w:b/>
                <w:sz w:val="20"/>
                <w:szCs w:val="20"/>
                <w:u w:val="single"/>
              </w:rPr>
              <w:fldChar w:fldCharType="begin">
                <w:ffData>
                  <w:name w:val="Check7"/>
                  <w:enabled/>
                  <w:calcOnExit w:val="0"/>
                  <w:checkBox>
                    <w:sizeAuto/>
                    <w:default w:val="0"/>
                  </w:checkBox>
                </w:ffData>
              </w:fldChar>
            </w:r>
            <w:r w:rsidRPr="006A74A0">
              <w:rPr>
                <w:b/>
                <w:sz w:val="20"/>
                <w:szCs w:val="20"/>
                <w:u w:val="single"/>
              </w:rPr>
              <w:instrText xml:space="preserve"> FORMCHECKBOX </w:instrText>
            </w:r>
            <w:r w:rsidR="00AA02B6" w:rsidRPr="006A74A0">
              <w:rPr>
                <w:b/>
                <w:sz w:val="20"/>
                <w:szCs w:val="20"/>
                <w:u w:val="single"/>
              </w:rPr>
            </w:r>
            <w:r w:rsidR="00AA02B6" w:rsidRPr="006A74A0">
              <w:rPr>
                <w:b/>
                <w:sz w:val="20"/>
                <w:szCs w:val="20"/>
                <w:u w:val="single"/>
              </w:rPr>
              <w:fldChar w:fldCharType="separate"/>
            </w:r>
            <w:r w:rsidRPr="006A74A0">
              <w:rPr>
                <w:b/>
                <w:sz w:val="20"/>
                <w:szCs w:val="20"/>
                <w:u w:val="single"/>
              </w:rPr>
              <w:fldChar w:fldCharType="end"/>
            </w:r>
            <w:r w:rsidRPr="006A74A0">
              <w:rPr>
                <w:b/>
                <w:sz w:val="20"/>
                <w:szCs w:val="20"/>
                <w:u w:val="single"/>
              </w:rPr>
              <w:t xml:space="preserve"> </w:t>
            </w:r>
            <w:r w:rsidRPr="006A74A0">
              <w:rPr>
                <w:sz w:val="20"/>
                <w:szCs w:val="20"/>
              </w:rPr>
              <w:t xml:space="preserve">Ongoing:  </w:t>
            </w:r>
            <w:r w:rsidR="00E04250" w:rsidRPr="006A74A0">
              <w:rPr>
                <w:sz w:val="20"/>
                <w:szCs w:val="20"/>
              </w:rPr>
              <w:t xml:space="preserve">   </w:t>
            </w:r>
            <w:r w:rsidRPr="006A74A0">
              <w:rPr>
                <w:sz w:val="20"/>
                <w:szCs w:val="20"/>
              </w:rPr>
              <w:t xml:space="preserve"> 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6A74A0" w:rsidRDefault="008F49C8" w:rsidP="008F49C8">
            <w:pPr>
              <w:spacing w:after="0" w:line="240" w:lineRule="auto"/>
              <w:rPr>
                <w:rFonts w:eastAsiaTheme="minorHAnsi"/>
                <w:color w:val="000000"/>
                <w:sz w:val="20"/>
                <w:szCs w:val="20"/>
              </w:rPr>
            </w:pPr>
            <w:r w:rsidRPr="006A74A0">
              <w:rPr>
                <w:rFonts w:eastAsiaTheme="minorHAnsi"/>
                <w:color w:val="000000"/>
                <w:sz w:val="20"/>
                <w:szCs w:val="20"/>
              </w:rPr>
              <w:t>Unknown</w:t>
            </w:r>
            <w:r w:rsidR="00A4269F" w:rsidRPr="006A74A0">
              <w:rPr>
                <w:rFonts w:eastAsiaTheme="minorHAnsi"/>
                <w:color w:val="000000"/>
                <w:sz w:val="20"/>
                <w:szCs w:val="20"/>
              </w:rPr>
              <w:t xml:space="preserve"> due to the new </w:t>
            </w:r>
            <w:r w:rsidRPr="006A74A0">
              <w:rPr>
                <w:rFonts w:eastAsiaTheme="minorHAnsi"/>
                <w:color w:val="000000"/>
                <w:sz w:val="20"/>
                <w:szCs w:val="20"/>
              </w:rPr>
              <w:t>Dean assignment</w:t>
            </w:r>
            <w:r w:rsidR="006A74A0" w:rsidRPr="006A74A0">
              <w:rPr>
                <w:rFonts w:eastAsiaTheme="minorHAnsi"/>
                <w:color w:val="000000"/>
                <w:sz w:val="20"/>
                <w:szCs w:val="20"/>
              </w:rPr>
              <w:t xml:space="preserve"> as of Sept 1, 2016.</w:t>
            </w:r>
          </w:p>
        </w:tc>
      </w:tr>
    </w:tbl>
    <w:p w:rsidR="0059381F" w:rsidRPr="006A74A0" w:rsidRDefault="0059381F" w:rsidP="00E04250">
      <w:pPr>
        <w:spacing w:after="0" w:line="240" w:lineRule="auto"/>
        <w:rPr>
          <w:b/>
          <w:sz w:val="20"/>
          <w:szCs w:val="20"/>
          <w:u w:val="single"/>
        </w:rPr>
      </w:pPr>
    </w:p>
    <w:p w:rsidR="008B60D9" w:rsidRPr="006A74A0" w:rsidRDefault="008B60D9" w:rsidP="00E04250">
      <w:pPr>
        <w:spacing w:after="0" w:line="240" w:lineRule="auto"/>
        <w:rPr>
          <w:b/>
          <w:sz w:val="20"/>
          <w:szCs w:val="20"/>
          <w:u w:val="single"/>
        </w:rPr>
      </w:pPr>
    </w:p>
    <w:p w:rsidR="008B60D9" w:rsidRPr="006A74A0" w:rsidRDefault="008B60D9" w:rsidP="00E04250">
      <w:pPr>
        <w:spacing w:after="0" w:line="240" w:lineRule="auto"/>
        <w:rPr>
          <w:b/>
          <w:sz w:val="20"/>
          <w:szCs w:val="20"/>
          <w:u w:val="single"/>
        </w:rPr>
      </w:pPr>
    </w:p>
    <w:p w:rsidR="008B60D9" w:rsidRPr="006A74A0" w:rsidRDefault="008B60D9" w:rsidP="00E04250">
      <w:pPr>
        <w:spacing w:after="0" w:line="240" w:lineRule="auto"/>
        <w:rPr>
          <w:b/>
          <w:sz w:val="20"/>
          <w:szCs w:val="20"/>
          <w:u w:val="single"/>
        </w:rPr>
      </w:pPr>
    </w:p>
    <w:p w:rsidR="006A74A0" w:rsidRDefault="006A74A0">
      <w:pPr>
        <w:rPr>
          <w:sz w:val="20"/>
          <w:szCs w:val="20"/>
        </w:rPr>
      </w:pPr>
      <w:r>
        <w:rPr>
          <w:sz w:val="20"/>
          <w:szCs w:val="20"/>
        </w:rPr>
        <w:br w:type="page"/>
      </w:r>
    </w:p>
    <w:p w:rsidR="0059381F" w:rsidRPr="006A74A0" w:rsidRDefault="00A6058F" w:rsidP="00E04250">
      <w:pPr>
        <w:pStyle w:val="ListParagraph"/>
        <w:numPr>
          <w:ilvl w:val="0"/>
          <w:numId w:val="14"/>
        </w:numPr>
        <w:spacing w:after="0" w:line="240" w:lineRule="auto"/>
        <w:rPr>
          <w:sz w:val="20"/>
          <w:szCs w:val="20"/>
        </w:rPr>
      </w:pPr>
      <w:r w:rsidRPr="006A74A0">
        <w:rPr>
          <w:sz w:val="20"/>
          <w:szCs w:val="20"/>
        </w:rPr>
        <w:lastRenderedPageBreak/>
        <w:t>List n</w:t>
      </w:r>
      <w:r w:rsidR="0059381F" w:rsidRPr="006A74A0">
        <w:rPr>
          <w:sz w:val="20"/>
          <w:szCs w:val="20"/>
        </w:rPr>
        <w:t>ew or revised goals (if applicable)</w:t>
      </w:r>
    </w:p>
    <w:p w:rsidR="00507C0C" w:rsidRPr="006A74A0" w:rsidRDefault="00507C0C" w:rsidP="00507C0C">
      <w:pPr>
        <w:pStyle w:val="ListParagraph"/>
        <w:spacing w:after="0" w:line="240" w:lineRule="auto"/>
        <w:ind w:left="360"/>
        <w:rPr>
          <w:sz w:val="20"/>
          <w:szCs w:val="20"/>
        </w:rPr>
      </w:pPr>
    </w:p>
    <w:tbl>
      <w:tblPr>
        <w:tblStyle w:val="TableGrid"/>
        <w:tblW w:w="14040" w:type="dxa"/>
        <w:tblInd w:w="108" w:type="dxa"/>
        <w:tblLook w:val="04A0" w:firstRow="1" w:lastRow="0" w:firstColumn="1" w:lastColumn="0" w:noHBand="0" w:noVBand="1"/>
      </w:tblPr>
      <w:tblGrid>
        <w:gridCol w:w="4320"/>
        <w:gridCol w:w="5310"/>
        <w:gridCol w:w="4410"/>
      </w:tblGrid>
      <w:tr w:rsidR="0059381F" w:rsidRPr="006A74A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6A74A0" w:rsidRDefault="0059381F" w:rsidP="00E04250">
            <w:pPr>
              <w:jc w:val="center"/>
              <w:rPr>
                <w:b/>
                <w:sz w:val="20"/>
                <w:szCs w:val="20"/>
              </w:rPr>
            </w:pPr>
            <w:r w:rsidRPr="006A74A0">
              <w:rPr>
                <w:b/>
                <w:sz w:val="20"/>
                <w:szCs w:val="20"/>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6A74A0" w:rsidRDefault="0059381F" w:rsidP="00E04250">
            <w:pPr>
              <w:pStyle w:val="NoSpacing"/>
              <w:rPr>
                <w:b/>
                <w:sz w:val="20"/>
                <w:szCs w:val="20"/>
              </w:rPr>
            </w:pPr>
            <w:r w:rsidRPr="006A74A0">
              <w:rPr>
                <w:b/>
                <w:sz w:val="20"/>
                <w:szCs w:val="20"/>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6A74A0" w:rsidRDefault="0059381F" w:rsidP="00E04250">
            <w:pPr>
              <w:jc w:val="center"/>
              <w:rPr>
                <w:b/>
                <w:sz w:val="20"/>
                <w:szCs w:val="20"/>
              </w:rPr>
            </w:pPr>
            <w:r w:rsidRPr="006A74A0">
              <w:rPr>
                <w:b/>
                <w:sz w:val="20"/>
                <w:szCs w:val="20"/>
              </w:rPr>
              <w:t>Anticipated Results</w:t>
            </w:r>
          </w:p>
        </w:tc>
      </w:tr>
      <w:tr w:rsidR="00A9273F" w:rsidRPr="006A74A0" w:rsidTr="00A9273F">
        <w:tc>
          <w:tcPr>
            <w:tcW w:w="4320" w:type="dxa"/>
            <w:tcBorders>
              <w:top w:val="single" w:sz="4" w:space="0" w:color="auto"/>
              <w:left w:val="single" w:sz="4" w:space="0" w:color="auto"/>
              <w:bottom w:val="single" w:sz="4" w:space="0" w:color="auto"/>
              <w:right w:val="single" w:sz="4" w:space="0" w:color="auto"/>
            </w:tcBorders>
          </w:tcPr>
          <w:p w:rsidR="00A9273F" w:rsidRPr="006A74A0" w:rsidRDefault="00C633AF" w:rsidP="008F49C8">
            <w:pPr>
              <w:rPr>
                <w:b/>
                <w:sz w:val="20"/>
                <w:szCs w:val="20"/>
              </w:rPr>
            </w:pPr>
            <w:r w:rsidRPr="006A74A0">
              <w:rPr>
                <w:b/>
                <w:sz w:val="20"/>
                <w:szCs w:val="20"/>
              </w:rPr>
              <w:t xml:space="preserve">1. </w:t>
            </w:r>
            <w:r w:rsidR="008F49C8" w:rsidRPr="006A74A0">
              <w:rPr>
                <w:sz w:val="20"/>
                <w:szCs w:val="20"/>
              </w:rPr>
              <w:t xml:space="preserve">Support and enhance </w:t>
            </w:r>
            <w:r w:rsidR="006953ED" w:rsidRPr="006A74A0">
              <w:rPr>
                <w:sz w:val="20"/>
                <w:szCs w:val="20"/>
              </w:rPr>
              <w:t>faculty efforts in teaching and advising</w:t>
            </w:r>
            <w:r w:rsidRPr="006A74A0">
              <w:rPr>
                <w:sz w:val="20"/>
                <w:szCs w:val="20"/>
              </w:rPr>
              <w:t>.</w:t>
            </w:r>
          </w:p>
        </w:tc>
        <w:tc>
          <w:tcPr>
            <w:tcW w:w="5310" w:type="dxa"/>
            <w:tcBorders>
              <w:top w:val="single" w:sz="4" w:space="0" w:color="auto"/>
              <w:left w:val="single" w:sz="4" w:space="0" w:color="auto"/>
              <w:bottom w:val="single" w:sz="4" w:space="0" w:color="auto"/>
              <w:right w:val="single" w:sz="4" w:space="0" w:color="auto"/>
            </w:tcBorders>
          </w:tcPr>
          <w:p w:rsidR="00A9273F" w:rsidRPr="006A74A0" w:rsidRDefault="00C633AF" w:rsidP="00A9273F">
            <w:pPr>
              <w:pStyle w:val="NoSpacing"/>
              <w:rPr>
                <w:sz w:val="20"/>
                <w:szCs w:val="20"/>
              </w:rPr>
            </w:pPr>
            <w:r w:rsidRPr="006A74A0">
              <w:rPr>
                <w:sz w:val="20"/>
                <w:szCs w:val="20"/>
              </w:rPr>
              <w:fldChar w:fldCharType="begin">
                <w:ffData>
                  <w:name w:val="Check1"/>
                  <w:enabled/>
                  <w:calcOnExit w:val="0"/>
                  <w:checkBox>
                    <w:sizeAuto/>
                    <w:default w:val="1"/>
                  </w:checkBox>
                </w:ffData>
              </w:fldChar>
            </w:r>
            <w:bookmarkStart w:id="2" w:name="Check1"/>
            <w:r w:rsidRPr="006A74A0">
              <w:rPr>
                <w:sz w:val="20"/>
                <w:szCs w:val="20"/>
              </w:rPr>
              <w:instrText xml:space="preserve"> FORMCHECKBOX </w:instrText>
            </w:r>
            <w:r w:rsidR="00AA02B6" w:rsidRPr="006A74A0">
              <w:rPr>
                <w:sz w:val="20"/>
                <w:szCs w:val="20"/>
              </w:rPr>
            </w:r>
            <w:r w:rsidR="00AA02B6" w:rsidRPr="006A74A0">
              <w:rPr>
                <w:sz w:val="20"/>
                <w:szCs w:val="20"/>
              </w:rPr>
              <w:fldChar w:fldCharType="separate"/>
            </w:r>
            <w:r w:rsidRPr="006A74A0">
              <w:rPr>
                <w:sz w:val="20"/>
                <w:szCs w:val="20"/>
              </w:rPr>
              <w:fldChar w:fldCharType="end"/>
            </w:r>
            <w:bookmarkEnd w:id="2"/>
            <w:r w:rsidR="00A9273F" w:rsidRPr="006A74A0">
              <w:rPr>
                <w:sz w:val="20"/>
                <w:szCs w:val="20"/>
              </w:rPr>
              <w:t xml:space="preserve"> 1: Student Learning                            </w:t>
            </w:r>
          </w:p>
          <w:p w:rsidR="00A9273F" w:rsidRPr="006A74A0" w:rsidRDefault="006953ED" w:rsidP="00A9273F">
            <w:pPr>
              <w:pStyle w:val="NoSpacing"/>
              <w:rPr>
                <w:sz w:val="20"/>
                <w:szCs w:val="20"/>
              </w:rPr>
            </w:pPr>
            <w:r w:rsidRPr="006A74A0">
              <w:rPr>
                <w:sz w:val="20"/>
                <w:szCs w:val="20"/>
              </w:rPr>
              <w:fldChar w:fldCharType="begin">
                <w:ffData>
                  <w:name w:val="Check2"/>
                  <w:enabled/>
                  <w:calcOnExit w:val="0"/>
                  <w:checkBox>
                    <w:sizeAuto/>
                    <w:default w:val="1"/>
                  </w:checkBox>
                </w:ffData>
              </w:fldChar>
            </w:r>
            <w:bookmarkStart w:id="3" w:name="Check2"/>
            <w:r w:rsidRPr="006A74A0">
              <w:rPr>
                <w:sz w:val="20"/>
                <w:szCs w:val="20"/>
              </w:rPr>
              <w:instrText xml:space="preserve"> FORMCHECKBOX </w:instrText>
            </w:r>
            <w:r w:rsidR="00AA02B6" w:rsidRPr="006A74A0">
              <w:rPr>
                <w:sz w:val="20"/>
                <w:szCs w:val="20"/>
              </w:rPr>
            </w:r>
            <w:r w:rsidR="00AA02B6" w:rsidRPr="006A74A0">
              <w:rPr>
                <w:sz w:val="20"/>
                <w:szCs w:val="20"/>
              </w:rPr>
              <w:fldChar w:fldCharType="separate"/>
            </w:r>
            <w:r w:rsidRPr="006A74A0">
              <w:rPr>
                <w:sz w:val="20"/>
                <w:szCs w:val="20"/>
              </w:rPr>
              <w:fldChar w:fldCharType="end"/>
            </w:r>
            <w:bookmarkEnd w:id="3"/>
            <w:r w:rsidR="00A9273F" w:rsidRPr="006A74A0">
              <w:rPr>
                <w:sz w:val="20"/>
                <w:szCs w:val="20"/>
              </w:rPr>
              <w:t xml:space="preserve"> 2: Student Progression and Completion           </w:t>
            </w:r>
          </w:p>
          <w:p w:rsidR="00A9273F" w:rsidRPr="006A74A0" w:rsidRDefault="00A9273F" w:rsidP="00A9273F">
            <w:pPr>
              <w:pStyle w:val="NoSpacing"/>
              <w:rPr>
                <w:sz w:val="20"/>
                <w:szCs w:val="20"/>
              </w:rPr>
            </w:pPr>
            <w:r w:rsidRPr="006A74A0">
              <w:rPr>
                <w:sz w:val="20"/>
                <w:szCs w:val="20"/>
              </w:rPr>
              <w:fldChar w:fldCharType="begin">
                <w:ffData>
                  <w:name w:val="Check3"/>
                  <w:enabled/>
                  <w:calcOnExit w:val="0"/>
                  <w:checkBox>
                    <w:sizeAuto/>
                    <w:default w:val="0"/>
                  </w:checkBox>
                </w:ffData>
              </w:fldChar>
            </w:r>
            <w:r w:rsidRPr="006A74A0">
              <w:rPr>
                <w:sz w:val="20"/>
                <w:szCs w:val="20"/>
              </w:rPr>
              <w:instrText xml:space="preserve"> FORMCHECKBOX </w:instrText>
            </w:r>
            <w:r w:rsidR="00AA02B6" w:rsidRPr="006A74A0">
              <w:rPr>
                <w:sz w:val="20"/>
                <w:szCs w:val="20"/>
              </w:rPr>
            </w:r>
            <w:r w:rsidR="00AA02B6" w:rsidRPr="006A74A0">
              <w:rPr>
                <w:sz w:val="20"/>
                <w:szCs w:val="20"/>
              </w:rPr>
              <w:fldChar w:fldCharType="separate"/>
            </w:r>
            <w:r w:rsidRPr="006A74A0">
              <w:rPr>
                <w:sz w:val="20"/>
                <w:szCs w:val="20"/>
              </w:rPr>
              <w:fldChar w:fldCharType="end"/>
            </w:r>
            <w:r w:rsidRPr="006A74A0">
              <w:rPr>
                <w:sz w:val="20"/>
                <w:szCs w:val="20"/>
              </w:rPr>
              <w:t xml:space="preserve"> 3: Facilities                             </w:t>
            </w:r>
          </w:p>
          <w:p w:rsidR="00A9273F" w:rsidRPr="006A74A0" w:rsidRDefault="00A9273F" w:rsidP="00A9273F">
            <w:pPr>
              <w:pStyle w:val="NoSpacing"/>
              <w:rPr>
                <w:sz w:val="20"/>
                <w:szCs w:val="20"/>
              </w:rPr>
            </w:pPr>
            <w:r w:rsidRPr="006A74A0">
              <w:rPr>
                <w:sz w:val="20"/>
                <w:szCs w:val="20"/>
              </w:rPr>
              <w:fldChar w:fldCharType="begin">
                <w:ffData>
                  <w:name w:val="Check4"/>
                  <w:enabled/>
                  <w:calcOnExit w:val="0"/>
                  <w:checkBox>
                    <w:sizeAuto/>
                    <w:default w:val="0"/>
                  </w:checkBox>
                </w:ffData>
              </w:fldChar>
            </w:r>
            <w:r w:rsidRPr="006A74A0">
              <w:rPr>
                <w:sz w:val="20"/>
                <w:szCs w:val="20"/>
              </w:rPr>
              <w:instrText xml:space="preserve"> FORMCHECKBOX </w:instrText>
            </w:r>
            <w:r w:rsidR="00AA02B6" w:rsidRPr="006A74A0">
              <w:rPr>
                <w:sz w:val="20"/>
                <w:szCs w:val="20"/>
              </w:rPr>
            </w:r>
            <w:r w:rsidR="00AA02B6" w:rsidRPr="006A74A0">
              <w:rPr>
                <w:sz w:val="20"/>
                <w:szCs w:val="20"/>
              </w:rPr>
              <w:fldChar w:fldCharType="separate"/>
            </w:r>
            <w:r w:rsidRPr="006A74A0">
              <w:rPr>
                <w:sz w:val="20"/>
                <w:szCs w:val="20"/>
              </w:rPr>
              <w:fldChar w:fldCharType="end"/>
            </w:r>
            <w:r w:rsidRPr="006A74A0">
              <w:rPr>
                <w:sz w:val="20"/>
                <w:szCs w:val="20"/>
              </w:rPr>
              <w:t xml:space="preserve"> 4: Oversight and Accountability          </w:t>
            </w:r>
          </w:p>
          <w:p w:rsidR="00A9273F" w:rsidRPr="006A74A0" w:rsidRDefault="00A9273F" w:rsidP="00A9273F">
            <w:pPr>
              <w:pStyle w:val="NoSpacing"/>
              <w:rPr>
                <w:sz w:val="20"/>
                <w:szCs w:val="20"/>
              </w:rPr>
            </w:pPr>
            <w:r w:rsidRPr="006A74A0">
              <w:rPr>
                <w:sz w:val="20"/>
                <w:szCs w:val="20"/>
              </w:rPr>
              <w:fldChar w:fldCharType="begin">
                <w:ffData>
                  <w:name w:val="Check5"/>
                  <w:enabled/>
                  <w:calcOnExit w:val="0"/>
                  <w:checkBox>
                    <w:sizeAuto/>
                    <w:default w:val="0"/>
                  </w:checkBox>
                </w:ffData>
              </w:fldChar>
            </w:r>
            <w:r w:rsidRPr="006A74A0">
              <w:rPr>
                <w:sz w:val="20"/>
                <w:szCs w:val="20"/>
              </w:rPr>
              <w:instrText xml:space="preserve"> FORMCHECKBOX </w:instrText>
            </w:r>
            <w:r w:rsidR="00AA02B6" w:rsidRPr="006A74A0">
              <w:rPr>
                <w:sz w:val="20"/>
                <w:szCs w:val="20"/>
              </w:rPr>
            </w:r>
            <w:r w:rsidR="00AA02B6" w:rsidRPr="006A74A0">
              <w:rPr>
                <w:sz w:val="20"/>
                <w:szCs w:val="20"/>
              </w:rPr>
              <w:fldChar w:fldCharType="separate"/>
            </w:r>
            <w:r w:rsidRPr="006A74A0">
              <w:rPr>
                <w:sz w:val="20"/>
                <w:szCs w:val="20"/>
              </w:rPr>
              <w:fldChar w:fldCharType="end"/>
            </w:r>
            <w:r w:rsidRPr="006A74A0">
              <w:rPr>
                <w:sz w:val="20"/>
                <w:szCs w:val="20"/>
              </w:rPr>
              <w:t xml:space="preserve"> 5: Leadership and Engagement                       </w:t>
            </w:r>
          </w:p>
        </w:tc>
        <w:tc>
          <w:tcPr>
            <w:tcW w:w="4410" w:type="dxa"/>
            <w:tcBorders>
              <w:top w:val="single" w:sz="4" w:space="0" w:color="auto"/>
              <w:left w:val="single" w:sz="4" w:space="0" w:color="auto"/>
              <w:bottom w:val="single" w:sz="4" w:space="0" w:color="auto"/>
              <w:right w:val="single" w:sz="4" w:space="0" w:color="auto"/>
            </w:tcBorders>
          </w:tcPr>
          <w:p w:rsidR="00A9273F" w:rsidRPr="006A74A0" w:rsidRDefault="00C633AF" w:rsidP="006953ED">
            <w:pPr>
              <w:rPr>
                <w:sz w:val="20"/>
                <w:szCs w:val="20"/>
              </w:rPr>
            </w:pPr>
            <w:r w:rsidRPr="006A74A0">
              <w:rPr>
                <w:sz w:val="20"/>
                <w:szCs w:val="20"/>
              </w:rPr>
              <w:t xml:space="preserve">Increased </w:t>
            </w:r>
            <w:r w:rsidR="006953ED" w:rsidRPr="006A74A0">
              <w:rPr>
                <w:sz w:val="20"/>
                <w:szCs w:val="20"/>
              </w:rPr>
              <w:t xml:space="preserve">number of comprehensive student educational plans completed.  Increased student success listed through faculty SLO narratives.  </w:t>
            </w:r>
          </w:p>
        </w:tc>
      </w:tr>
      <w:tr w:rsidR="0059381F" w:rsidRPr="006A74A0" w:rsidTr="00E04250">
        <w:tc>
          <w:tcPr>
            <w:tcW w:w="4320" w:type="dxa"/>
            <w:tcBorders>
              <w:top w:val="single" w:sz="4" w:space="0" w:color="auto"/>
              <w:left w:val="single" w:sz="4" w:space="0" w:color="auto"/>
              <w:bottom w:val="single" w:sz="4" w:space="0" w:color="auto"/>
              <w:right w:val="single" w:sz="4" w:space="0" w:color="auto"/>
            </w:tcBorders>
          </w:tcPr>
          <w:p w:rsidR="0059381F" w:rsidRPr="006A74A0" w:rsidRDefault="00C633AF" w:rsidP="00C633AF">
            <w:pPr>
              <w:rPr>
                <w:b/>
                <w:sz w:val="20"/>
                <w:szCs w:val="20"/>
              </w:rPr>
            </w:pPr>
            <w:r w:rsidRPr="006A74A0">
              <w:rPr>
                <w:b/>
                <w:sz w:val="20"/>
                <w:szCs w:val="20"/>
              </w:rPr>
              <w:t xml:space="preserve">2. </w:t>
            </w:r>
            <w:r w:rsidR="006953ED" w:rsidRPr="006A74A0">
              <w:rPr>
                <w:sz w:val="20"/>
                <w:szCs w:val="20"/>
              </w:rPr>
              <w:t>Promote innovation through interdisciplinary collaborations</w:t>
            </w:r>
            <w:r w:rsidRPr="006A74A0">
              <w:rPr>
                <w:sz w:val="20"/>
                <w:szCs w:val="20"/>
              </w:rPr>
              <w:t>.</w:t>
            </w:r>
          </w:p>
        </w:tc>
        <w:tc>
          <w:tcPr>
            <w:tcW w:w="5310" w:type="dxa"/>
            <w:tcBorders>
              <w:top w:val="single" w:sz="4" w:space="0" w:color="auto"/>
              <w:left w:val="single" w:sz="4" w:space="0" w:color="auto"/>
              <w:bottom w:val="single" w:sz="4" w:space="0" w:color="auto"/>
              <w:right w:val="single" w:sz="4" w:space="0" w:color="auto"/>
            </w:tcBorders>
          </w:tcPr>
          <w:p w:rsidR="006A796C" w:rsidRPr="006A74A0" w:rsidRDefault="0059381F" w:rsidP="00E04250">
            <w:pPr>
              <w:pStyle w:val="NoSpacing"/>
              <w:rPr>
                <w:sz w:val="20"/>
                <w:szCs w:val="20"/>
              </w:rPr>
            </w:pPr>
            <w:r w:rsidRPr="006A74A0">
              <w:rPr>
                <w:sz w:val="20"/>
                <w:szCs w:val="20"/>
              </w:rPr>
              <w:fldChar w:fldCharType="begin">
                <w:ffData>
                  <w:name w:val="Check1"/>
                  <w:enabled/>
                  <w:calcOnExit w:val="0"/>
                  <w:checkBox>
                    <w:sizeAuto/>
                    <w:default w:val="0"/>
                  </w:checkBox>
                </w:ffData>
              </w:fldChar>
            </w:r>
            <w:r w:rsidRPr="006A74A0">
              <w:rPr>
                <w:sz w:val="20"/>
                <w:szCs w:val="20"/>
              </w:rPr>
              <w:instrText xml:space="preserve"> FORMCHECKBOX </w:instrText>
            </w:r>
            <w:r w:rsidR="00AA02B6" w:rsidRPr="006A74A0">
              <w:rPr>
                <w:sz w:val="20"/>
                <w:szCs w:val="20"/>
              </w:rPr>
            </w:r>
            <w:r w:rsidR="00AA02B6" w:rsidRPr="006A74A0">
              <w:rPr>
                <w:sz w:val="20"/>
                <w:szCs w:val="20"/>
              </w:rPr>
              <w:fldChar w:fldCharType="separate"/>
            </w:r>
            <w:r w:rsidRPr="006A74A0">
              <w:rPr>
                <w:sz w:val="20"/>
                <w:szCs w:val="20"/>
              </w:rPr>
              <w:fldChar w:fldCharType="end"/>
            </w:r>
            <w:r w:rsidRPr="006A74A0">
              <w:rPr>
                <w:sz w:val="20"/>
                <w:szCs w:val="20"/>
              </w:rPr>
              <w:t xml:space="preserve"> 1: Student Learning                            </w:t>
            </w:r>
          </w:p>
          <w:p w:rsidR="0059381F" w:rsidRPr="006A74A0" w:rsidRDefault="0059381F" w:rsidP="00E04250">
            <w:pPr>
              <w:pStyle w:val="NoSpacing"/>
              <w:rPr>
                <w:sz w:val="20"/>
                <w:szCs w:val="20"/>
              </w:rPr>
            </w:pPr>
            <w:r w:rsidRPr="006A74A0">
              <w:rPr>
                <w:sz w:val="20"/>
                <w:szCs w:val="20"/>
              </w:rPr>
              <w:fldChar w:fldCharType="begin">
                <w:ffData>
                  <w:name w:val="Check2"/>
                  <w:enabled/>
                  <w:calcOnExit w:val="0"/>
                  <w:checkBox>
                    <w:sizeAuto/>
                    <w:default w:val="0"/>
                  </w:checkBox>
                </w:ffData>
              </w:fldChar>
            </w:r>
            <w:r w:rsidRPr="006A74A0">
              <w:rPr>
                <w:sz w:val="20"/>
                <w:szCs w:val="20"/>
              </w:rPr>
              <w:instrText xml:space="preserve"> FORMCHECKBOX </w:instrText>
            </w:r>
            <w:r w:rsidR="00AA02B6" w:rsidRPr="006A74A0">
              <w:rPr>
                <w:sz w:val="20"/>
                <w:szCs w:val="20"/>
              </w:rPr>
            </w:r>
            <w:r w:rsidR="00AA02B6" w:rsidRPr="006A74A0">
              <w:rPr>
                <w:sz w:val="20"/>
                <w:szCs w:val="20"/>
              </w:rPr>
              <w:fldChar w:fldCharType="separate"/>
            </w:r>
            <w:r w:rsidRPr="006A74A0">
              <w:rPr>
                <w:sz w:val="20"/>
                <w:szCs w:val="20"/>
              </w:rPr>
              <w:fldChar w:fldCharType="end"/>
            </w:r>
            <w:r w:rsidRPr="006A74A0">
              <w:rPr>
                <w:sz w:val="20"/>
                <w:szCs w:val="20"/>
              </w:rPr>
              <w:t xml:space="preserve"> 2: Student Progression and Completion           </w:t>
            </w:r>
          </w:p>
          <w:p w:rsidR="006A796C" w:rsidRPr="006A74A0" w:rsidRDefault="0059381F" w:rsidP="00E04250">
            <w:pPr>
              <w:pStyle w:val="NoSpacing"/>
              <w:rPr>
                <w:sz w:val="20"/>
                <w:szCs w:val="20"/>
              </w:rPr>
            </w:pPr>
            <w:r w:rsidRPr="006A74A0">
              <w:rPr>
                <w:sz w:val="20"/>
                <w:szCs w:val="20"/>
              </w:rPr>
              <w:fldChar w:fldCharType="begin">
                <w:ffData>
                  <w:name w:val="Check3"/>
                  <w:enabled/>
                  <w:calcOnExit w:val="0"/>
                  <w:checkBox>
                    <w:sizeAuto/>
                    <w:default w:val="0"/>
                  </w:checkBox>
                </w:ffData>
              </w:fldChar>
            </w:r>
            <w:r w:rsidRPr="006A74A0">
              <w:rPr>
                <w:sz w:val="20"/>
                <w:szCs w:val="20"/>
              </w:rPr>
              <w:instrText xml:space="preserve"> FORMCHECKBOX </w:instrText>
            </w:r>
            <w:r w:rsidR="00AA02B6" w:rsidRPr="006A74A0">
              <w:rPr>
                <w:sz w:val="20"/>
                <w:szCs w:val="20"/>
              </w:rPr>
            </w:r>
            <w:r w:rsidR="00AA02B6" w:rsidRPr="006A74A0">
              <w:rPr>
                <w:sz w:val="20"/>
                <w:szCs w:val="20"/>
              </w:rPr>
              <w:fldChar w:fldCharType="separate"/>
            </w:r>
            <w:r w:rsidRPr="006A74A0">
              <w:rPr>
                <w:sz w:val="20"/>
                <w:szCs w:val="20"/>
              </w:rPr>
              <w:fldChar w:fldCharType="end"/>
            </w:r>
            <w:r w:rsidRPr="006A74A0">
              <w:rPr>
                <w:sz w:val="20"/>
                <w:szCs w:val="20"/>
              </w:rPr>
              <w:t xml:space="preserve"> 3: Facilities                             </w:t>
            </w:r>
          </w:p>
          <w:p w:rsidR="0059381F" w:rsidRPr="006A74A0" w:rsidRDefault="0059381F" w:rsidP="00E04250">
            <w:pPr>
              <w:pStyle w:val="NoSpacing"/>
              <w:rPr>
                <w:sz w:val="20"/>
                <w:szCs w:val="20"/>
              </w:rPr>
            </w:pPr>
            <w:r w:rsidRPr="006A74A0">
              <w:rPr>
                <w:sz w:val="20"/>
                <w:szCs w:val="20"/>
              </w:rPr>
              <w:fldChar w:fldCharType="begin">
                <w:ffData>
                  <w:name w:val="Check4"/>
                  <w:enabled/>
                  <w:calcOnExit w:val="0"/>
                  <w:checkBox>
                    <w:sizeAuto/>
                    <w:default w:val="0"/>
                  </w:checkBox>
                </w:ffData>
              </w:fldChar>
            </w:r>
            <w:r w:rsidRPr="006A74A0">
              <w:rPr>
                <w:sz w:val="20"/>
                <w:szCs w:val="20"/>
              </w:rPr>
              <w:instrText xml:space="preserve"> FORMCHECKBOX </w:instrText>
            </w:r>
            <w:r w:rsidR="00AA02B6" w:rsidRPr="006A74A0">
              <w:rPr>
                <w:sz w:val="20"/>
                <w:szCs w:val="20"/>
              </w:rPr>
            </w:r>
            <w:r w:rsidR="00AA02B6" w:rsidRPr="006A74A0">
              <w:rPr>
                <w:sz w:val="20"/>
                <w:szCs w:val="20"/>
              </w:rPr>
              <w:fldChar w:fldCharType="separate"/>
            </w:r>
            <w:r w:rsidRPr="006A74A0">
              <w:rPr>
                <w:sz w:val="20"/>
                <w:szCs w:val="20"/>
              </w:rPr>
              <w:fldChar w:fldCharType="end"/>
            </w:r>
            <w:r w:rsidRPr="006A74A0">
              <w:rPr>
                <w:sz w:val="20"/>
                <w:szCs w:val="20"/>
              </w:rPr>
              <w:t xml:space="preserve"> 4: Oversight </w:t>
            </w:r>
            <w:r w:rsidR="006A796C" w:rsidRPr="006A74A0">
              <w:rPr>
                <w:sz w:val="20"/>
                <w:szCs w:val="20"/>
              </w:rPr>
              <w:t>and</w:t>
            </w:r>
            <w:r w:rsidRPr="006A74A0">
              <w:rPr>
                <w:sz w:val="20"/>
                <w:szCs w:val="20"/>
              </w:rPr>
              <w:t xml:space="preserve"> Accountability          </w:t>
            </w:r>
          </w:p>
          <w:p w:rsidR="0059381F" w:rsidRPr="006A74A0" w:rsidRDefault="00C633AF" w:rsidP="00E04250">
            <w:pPr>
              <w:pStyle w:val="NoSpacing"/>
              <w:rPr>
                <w:sz w:val="20"/>
                <w:szCs w:val="20"/>
              </w:rPr>
            </w:pPr>
            <w:r w:rsidRPr="006A74A0">
              <w:rPr>
                <w:sz w:val="20"/>
                <w:szCs w:val="20"/>
              </w:rPr>
              <w:fldChar w:fldCharType="begin">
                <w:ffData>
                  <w:name w:val="Check5"/>
                  <w:enabled/>
                  <w:calcOnExit w:val="0"/>
                  <w:checkBox>
                    <w:sizeAuto/>
                    <w:default w:val="1"/>
                  </w:checkBox>
                </w:ffData>
              </w:fldChar>
            </w:r>
            <w:bookmarkStart w:id="4" w:name="Check5"/>
            <w:r w:rsidRPr="006A74A0">
              <w:rPr>
                <w:sz w:val="20"/>
                <w:szCs w:val="20"/>
              </w:rPr>
              <w:instrText xml:space="preserve"> FORMCHECKBOX </w:instrText>
            </w:r>
            <w:r w:rsidR="00AA02B6" w:rsidRPr="006A74A0">
              <w:rPr>
                <w:sz w:val="20"/>
                <w:szCs w:val="20"/>
              </w:rPr>
            </w:r>
            <w:r w:rsidR="00AA02B6" w:rsidRPr="006A74A0">
              <w:rPr>
                <w:sz w:val="20"/>
                <w:szCs w:val="20"/>
              </w:rPr>
              <w:fldChar w:fldCharType="separate"/>
            </w:r>
            <w:r w:rsidRPr="006A74A0">
              <w:rPr>
                <w:sz w:val="20"/>
                <w:szCs w:val="20"/>
              </w:rPr>
              <w:fldChar w:fldCharType="end"/>
            </w:r>
            <w:bookmarkEnd w:id="4"/>
            <w:r w:rsidR="0059381F" w:rsidRPr="006A74A0">
              <w:rPr>
                <w:sz w:val="20"/>
                <w:szCs w:val="20"/>
              </w:rPr>
              <w:t xml:space="preserve"> 5: Leadership and Engagement                       </w:t>
            </w:r>
          </w:p>
        </w:tc>
        <w:tc>
          <w:tcPr>
            <w:tcW w:w="4410" w:type="dxa"/>
            <w:tcBorders>
              <w:top w:val="single" w:sz="4" w:space="0" w:color="auto"/>
              <w:left w:val="single" w:sz="4" w:space="0" w:color="auto"/>
              <w:bottom w:val="single" w:sz="4" w:space="0" w:color="auto"/>
              <w:right w:val="single" w:sz="4" w:space="0" w:color="auto"/>
            </w:tcBorders>
          </w:tcPr>
          <w:p w:rsidR="0059381F" w:rsidRPr="006A74A0" w:rsidRDefault="006953ED" w:rsidP="00850DCD">
            <w:pPr>
              <w:rPr>
                <w:sz w:val="20"/>
                <w:szCs w:val="20"/>
              </w:rPr>
            </w:pPr>
            <w:r w:rsidRPr="006A74A0">
              <w:rPr>
                <w:sz w:val="20"/>
                <w:szCs w:val="20"/>
              </w:rPr>
              <w:t>Established collaborative relationships within institution and community partners</w:t>
            </w:r>
            <w:r w:rsidR="00850DCD" w:rsidRPr="006A74A0">
              <w:rPr>
                <w:sz w:val="20"/>
                <w:szCs w:val="20"/>
              </w:rPr>
              <w:t>.</w:t>
            </w: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rsidR="00507C0C" w:rsidRPr="00E04250" w:rsidRDefault="00507C0C" w:rsidP="00E04250">
      <w:pPr>
        <w:pStyle w:val="ListParagraph"/>
        <w:numPr>
          <w:ilvl w:val="0"/>
          <w:numId w:val="13"/>
        </w:numPr>
        <w:spacing w:after="0" w:line="240" w:lineRule="auto"/>
        <w:rPr>
          <w:rFonts w:cstheme="minorHAnsi"/>
        </w:rPr>
      </w:pPr>
      <w:r>
        <w:rPr>
          <w:rFonts w:cstheme="minorHAnsi"/>
        </w:rPr>
        <w:t>Changes in the achievement gap and disproportionate impact (Equity).</w:t>
      </w:r>
    </w:p>
    <w:p w:rsidR="006A796C" w:rsidRPr="00F42E95"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E04250" w:rsidRDefault="00E04250"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6340FF"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9B64C0" w:rsidRDefault="009B64C0" w:rsidP="009B64C0">
      <w:pPr>
        <w:pStyle w:val="ListParagraph"/>
        <w:numPr>
          <w:ilvl w:val="1"/>
          <w:numId w:val="9"/>
        </w:numPr>
        <w:spacing w:after="0" w:line="240" w:lineRule="auto"/>
        <w:rPr>
          <w:rFonts w:cstheme="minorHAnsi"/>
        </w:rPr>
      </w:pPr>
      <w:r>
        <w:rPr>
          <w:rFonts w:cstheme="minorHAnsi"/>
        </w:rPr>
        <w:t>Unknown if previously measured</w:t>
      </w:r>
    </w:p>
    <w:p w:rsidR="006340FF"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9B64C0" w:rsidRDefault="009B64C0" w:rsidP="009B64C0">
      <w:pPr>
        <w:pStyle w:val="ListParagraph"/>
        <w:numPr>
          <w:ilvl w:val="1"/>
          <w:numId w:val="9"/>
        </w:numPr>
        <w:spacing w:after="0" w:line="240" w:lineRule="auto"/>
        <w:rPr>
          <w:rFonts w:cstheme="minorHAnsi"/>
        </w:rPr>
      </w:pPr>
      <w:r>
        <w:rPr>
          <w:rFonts w:cstheme="minorHAnsi"/>
        </w:rPr>
        <w:t>Unknown if previously measured</w:t>
      </w:r>
    </w:p>
    <w:p w:rsidR="006340FF"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rsidR="009B64C0" w:rsidRDefault="009B64C0" w:rsidP="009B64C0">
      <w:pPr>
        <w:pStyle w:val="ListParagraph"/>
        <w:numPr>
          <w:ilvl w:val="1"/>
          <w:numId w:val="9"/>
        </w:numPr>
        <w:spacing w:after="0" w:line="240" w:lineRule="auto"/>
        <w:rPr>
          <w:rFonts w:cstheme="minorHAnsi"/>
        </w:rPr>
      </w:pPr>
      <w:r>
        <w:rPr>
          <w:rFonts w:cstheme="minorHAnsi"/>
        </w:rPr>
        <w:t xml:space="preserve">Educational Administrator high turnover.  The unit is on its third Dean in two years.  Having a high turnover like this can decrease employee morale.  </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8"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D0281C" w:rsidRPr="00E04250" w:rsidRDefault="00D0281C" w:rsidP="00D0281C">
      <w:pPr>
        <w:pStyle w:val="ListParagraph"/>
        <w:numPr>
          <w:ilvl w:val="1"/>
          <w:numId w:val="7"/>
        </w:numPr>
        <w:spacing w:after="0" w:line="240" w:lineRule="auto"/>
        <w:rPr>
          <w:rFonts w:cstheme="minorHAnsi"/>
        </w:rPr>
      </w:pPr>
      <w:r>
        <w:rPr>
          <w:rFonts w:cstheme="minorHAnsi"/>
        </w:rPr>
        <w:t xml:space="preserve">Faculty and </w:t>
      </w:r>
      <w:r w:rsidR="009B64C0">
        <w:rPr>
          <w:rFonts w:cstheme="minorHAnsi"/>
        </w:rPr>
        <w:t xml:space="preserve">classified needs are identified on </w:t>
      </w:r>
      <w:r>
        <w:rPr>
          <w:rFonts w:cstheme="minorHAnsi"/>
        </w:rPr>
        <w:t>respective program reviews</w:t>
      </w:r>
      <w:r w:rsidR="009B64C0">
        <w:rPr>
          <w:rFonts w:cstheme="minorHAnsi"/>
        </w:rPr>
        <w:t xml:space="preserve"> (Counseling, International, &amp; Veteran)</w:t>
      </w:r>
      <w:r>
        <w:rPr>
          <w:rFonts w:cstheme="minorHAnsi"/>
        </w:rPr>
        <w:t xml:space="preserve">. </w:t>
      </w:r>
    </w:p>
    <w:p w:rsidR="006340FF" w:rsidRPr="006B7BBF" w:rsidRDefault="00BD4AB8" w:rsidP="00E04250">
      <w:pPr>
        <w:pStyle w:val="ListParagraph"/>
        <w:numPr>
          <w:ilvl w:val="0"/>
          <w:numId w:val="7"/>
        </w:numPr>
        <w:spacing w:after="0" w:line="240" w:lineRule="auto"/>
        <w:ind w:left="720"/>
        <w:rPr>
          <w:rFonts w:cstheme="minorHAnsi"/>
          <w:u w:val="single"/>
        </w:rPr>
      </w:pPr>
      <w:r w:rsidRPr="006B7BBF">
        <w:rPr>
          <w:rFonts w:cstheme="minorHAnsi"/>
          <w:u w:val="single"/>
        </w:rPr>
        <w:t xml:space="preserve">Professional Development: </w:t>
      </w:r>
    </w:p>
    <w:p w:rsidR="006340FF" w:rsidRDefault="00CF3D41" w:rsidP="00E04250">
      <w:pPr>
        <w:pStyle w:val="ListParagraph"/>
        <w:numPr>
          <w:ilvl w:val="0"/>
          <w:numId w:val="8"/>
        </w:numPr>
        <w:spacing w:after="0" w:line="240" w:lineRule="auto"/>
      </w:pPr>
      <w:r w:rsidRPr="00E04250">
        <w:lastRenderedPageBreak/>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A06FD9" w:rsidRDefault="006B7BBF" w:rsidP="00B97D9A">
      <w:pPr>
        <w:pStyle w:val="ListParagraph"/>
        <w:numPr>
          <w:ilvl w:val="1"/>
          <w:numId w:val="8"/>
        </w:numPr>
        <w:spacing w:after="0" w:line="240" w:lineRule="auto"/>
      </w:pPr>
      <w:r>
        <w:t xml:space="preserve">The classified staff in the Dean’s office </w:t>
      </w:r>
      <w:r w:rsidR="00B97D9A">
        <w:t xml:space="preserve">participate </w:t>
      </w:r>
      <w:r w:rsidR="00DF6417">
        <w:t>i</w:t>
      </w:r>
      <w:r w:rsidR="00B97D9A">
        <w:t>n college committees, c</w:t>
      </w:r>
      <w:r>
        <w:t xml:space="preserve">ampus-based </w:t>
      </w:r>
      <w:r w:rsidR="00DF6417">
        <w:t>conferences, and</w:t>
      </w:r>
      <w:r>
        <w:t xml:space="preserve"> local profess</w:t>
      </w:r>
      <w:r w:rsidR="00DF6417">
        <w:t>ional development opportunities</w:t>
      </w:r>
      <w:r>
        <w:t xml:space="preserve">. These professional development opportunities ultimately </w:t>
      </w:r>
      <w:r w:rsidR="00DF6417">
        <w:t xml:space="preserve">enhance their ability </w:t>
      </w:r>
      <w:r>
        <w:t xml:space="preserve">to </w:t>
      </w:r>
      <w:r w:rsidR="00DF6417">
        <w:t xml:space="preserve">provide high level service to </w:t>
      </w:r>
      <w:r>
        <w:t>students and faculty, as well as support for the dean.</w:t>
      </w: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6B7BBF" w:rsidRDefault="006B7BBF" w:rsidP="006B7BBF">
      <w:pPr>
        <w:pStyle w:val="ListParagraph"/>
        <w:numPr>
          <w:ilvl w:val="1"/>
          <w:numId w:val="8"/>
        </w:numPr>
        <w:spacing w:after="0" w:line="240" w:lineRule="auto"/>
      </w:pPr>
      <w:r>
        <w:t>This administrative unit has played a</w:t>
      </w:r>
      <w:r w:rsidR="00DF6417">
        <w:t xml:space="preserve">n essential </w:t>
      </w:r>
      <w:r>
        <w:t xml:space="preserve">role in </w:t>
      </w:r>
      <w:r w:rsidR="00DF6417">
        <w:t xml:space="preserve">the </w:t>
      </w:r>
      <w:r>
        <w:t>deliver</w:t>
      </w:r>
      <w:r w:rsidR="00DF6417">
        <w:t xml:space="preserve">y of </w:t>
      </w:r>
      <w:r>
        <w:t xml:space="preserve">many </w:t>
      </w:r>
      <w:r w:rsidR="00DF6417">
        <w:t>on campus</w:t>
      </w:r>
      <w:r>
        <w:t xml:space="preserve"> conferences</w:t>
      </w:r>
      <w:r w:rsidR="00DF6417">
        <w:t xml:space="preserve"> providing organizational support</w:t>
      </w:r>
      <w:r>
        <w:t xml:space="preserve">. </w:t>
      </w:r>
    </w:p>
    <w:p w:rsidR="006B7BBF" w:rsidRDefault="00514F0B" w:rsidP="006B7BBF">
      <w:pPr>
        <w:pStyle w:val="ListParagraph"/>
        <w:numPr>
          <w:ilvl w:val="1"/>
          <w:numId w:val="8"/>
        </w:numPr>
        <w:spacing w:after="0" w:line="240" w:lineRule="auto"/>
      </w:pPr>
      <w:r>
        <w:t xml:space="preserve">This administrative unit will </w:t>
      </w:r>
      <w:r w:rsidR="006B7BBF">
        <w:t>development seminar</w:t>
      </w:r>
      <w:r w:rsidR="00DF6417">
        <w:t>s</w:t>
      </w:r>
      <w:r w:rsidR="006B7BBF">
        <w:t xml:space="preserve"> on </w:t>
      </w:r>
      <w:r w:rsidR="00DF6417">
        <w:t>student success</w:t>
      </w:r>
      <w:r w:rsidR="006B7BBF">
        <w:t xml:space="preserve">. The </w:t>
      </w:r>
      <w:r w:rsidR="00DF6417">
        <w:t xml:space="preserve">seminars </w:t>
      </w:r>
      <w:r w:rsidR="00885414">
        <w:t>will</w:t>
      </w:r>
      <w:r w:rsidR="00DF6417">
        <w:t xml:space="preserve"> address </w:t>
      </w:r>
      <w:r w:rsidR="00885414">
        <w:t>a portion of the</w:t>
      </w:r>
      <w:r w:rsidR="00DF6417">
        <w:t xml:space="preserve"> mandate of </w:t>
      </w:r>
      <w:r w:rsidRPr="003F5742">
        <w:rPr>
          <w:rFonts w:cstheme="minorHAnsi"/>
        </w:rPr>
        <w:t>SB 1456 legislation</w:t>
      </w:r>
      <w:r>
        <w:rPr>
          <w:rFonts w:cstheme="minorHAnsi"/>
        </w:rPr>
        <w:t xml:space="preserve"> and what it means for the campus</w:t>
      </w:r>
      <w:r w:rsidR="00885414">
        <w:rPr>
          <w:rFonts w:cstheme="minorHAnsi"/>
        </w:rPr>
        <w:t xml:space="preserve">, in collaboration with essential departments on campus such as Student Success and Equity. </w:t>
      </w:r>
      <w:r>
        <w:rPr>
          <w:rFonts w:cstheme="minorHAnsi"/>
        </w:rPr>
        <w:t xml:space="preserve"> </w:t>
      </w:r>
      <w:r w:rsidR="00DF6417">
        <w:t xml:space="preserve"> </w:t>
      </w:r>
    </w:p>
    <w:p w:rsidR="0063650E" w:rsidRPr="00E04250" w:rsidRDefault="0063650E" w:rsidP="0063650E">
      <w:pPr>
        <w:pStyle w:val="ListParagraph"/>
        <w:spacing w:after="0" w:line="240" w:lineRule="auto"/>
        <w:ind w:left="1080"/>
      </w:pPr>
    </w:p>
    <w:p w:rsidR="0063650E" w:rsidRPr="008B022B" w:rsidRDefault="00CA5D66" w:rsidP="0063650E">
      <w:pPr>
        <w:pStyle w:val="ListParagraph"/>
        <w:numPr>
          <w:ilvl w:val="0"/>
          <w:numId w:val="2"/>
        </w:numPr>
        <w:spacing w:after="0" w:line="240" w:lineRule="auto"/>
        <w:rPr>
          <w:rFonts w:cstheme="minorHAnsi"/>
          <w:u w:val="single"/>
        </w:rPr>
      </w:pPr>
      <w:r w:rsidRPr="008B022B">
        <w:rPr>
          <w:rFonts w:cstheme="minorHAnsi"/>
          <w:u w:val="single"/>
        </w:rPr>
        <w:t xml:space="preserve">Facilities: </w:t>
      </w:r>
    </w:p>
    <w:p w:rsidR="006340FF"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8B022B" w:rsidRDefault="008B022B" w:rsidP="008B022B">
      <w:pPr>
        <w:pStyle w:val="ListParagraph"/>
        <w:numPr>
          <w:ilvl w:val="1"/>
          <w:numId w:val="15"/>
        </w:numPr>
        <w:spacing w:after="0" w:line="240" w:lineRule="auto"/>
        <w:rPr>
          <w:rFonts w:cstheme="minorHAnsi"/>
        </w:rPr>
      </w:pPr>
      <w:r>
        <w:rPr>
          <w:rFonts w:cstheme="minorHAnsi"/>
        </w:rPr>
        <w:t>NA</w:t>
      </w:r>
    </w:p>
    <w:p w:rsidR="00BD4AB8"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E14C31" w:rsidRPr="0063650E" w:rsidRDefault="008B022B" w:rsidP="00E14C31">
      <w:pPr>
        <w:pStyle w:val="ListParagraph"/>
        <w:numPr>
          <w:ilvl w:val="1"/>
          <w:numId w:val="15"/>
        </w:numPr>
        <w:spacing w:after="0" w:line="240" w:lineRule="auto"/>
        <w:rPr>
          <w:rFonts w:cstheme="minorHAnsi"/>
        </w:rPr>
      </w:pPr>
      <w:r>
        <w:rPr>
          <w:rFonts w:cstheme="minorHAnsi"/>
        </w:rPr>
        <w:t>Facilities requests were made through the program and not the administrative unit.</w:t>
      </w:r>
    </w:p>
    <w:p w:rsidR="0063650E" w:rsidRDefault="0063650E" w:rsidP="00E04250">
      <w:pPr>
        <w:spacing w:after="0" w:line="240" w:lineRule="auto"/>
        <w:rPr>
          <w:rFonts w:cstheme="minorHAnsi"/>
          <w:u w:val="single"/>
        </w:rPr>
      </w:pPr>
    </w:p>
    <w:p w:rsidR="00CA5D66" w:rsidRPr="00AA02B6" w:rsidRDefault="00FD03FF" w:rsidP="00AA02B6">
      <w:pPr>
        <w:pStyle w:val="ListParagraph"/>
        <w:numPr>
          <w:ilvl w:val="0"/>
          <w:numId w:val="2"/>
        </w:numPr>
        <w:spacing w:after="0" w:line="240" w:lineRule="auto"/>
        <w:rPr>
          <w:rFonts w:cstheme="minorHAnsi"/>
          <w:u w:val="single"/>
        </w:rPr>
      </w:pPr>
      <w:r w:rsidRPr="00AA02B6">
        <w:rPr>
          <w:rFonts w:cstheme="minorHAnsi"/>
          <w:u w:val="single"/>
        </w:rPr>
        <w:t>Technology</w:t>
      </w:r>
      <w:r w:rsidR="00A6058F" w:rsidRPr="00AA02B6">
        <w:rPr>
          <w:rFonts w:cstheme="minorHAnsi"/>
          <w:u w:val="single"/>
        </w:rPr>
        <w:t xml:space="preserve"> and Equipment</w:t>
      </w:r>
      <w:r w:rsidRPr="00AA02B6">
        <w:rPr>
          <w:rFonts w:cstheme="minorHAnsi"/>
          <w:u w:val="single"/>
        </w:rPr>
        <w:t>:</w:t>
      </w:r>
    </w:p>
    <w:p w:rsidR="0063650E" w:rsidRPr="004D79EE"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4D79EE" w:rsidRDefault="008B022B" w:rsidP="004D79EE">
      <w:pPr>
        <w:pStyle w:val="ListParagraph"/>
        <w:numPr>
          <w:ilvl w:val="1"/>
          <w:numId w:val="22"/>
        </w:numPr>
        <w:spacing w:after="0" w:line="240" w:lineRule="auto"/>
        <w:contextualSpacing w:val="0"/>
        <w:rPr>
          <w:rFonts w:eastAsiaTheme="minorHAnsi"/>
        </w:rPr>
      </w:pPr>
      <w:r>
        <w:t>N/A</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EB76C9" w:rsidRDefault="008B022B" w:rsidP="00EB76C9">
      <w:pPr>
        <w:pStyle w:val="ListParagraph"/>
        <w:numPr>
          <w:ilvl w:val="1"/>
          <w:numId w:val="22"/>
        </w:numPr>
        <w:spacing w:after="0" w:line="240" w:lineRule="auto"/>
        <w:contextualSpacing w:val="0"/>
      </w:pPr>
      <w:r>
        <w:t>N/A</w:t>
      </w:r>
    </w:p>
    <w:p w:rsidR="008B022B" w:rsidRDefault="0063650E" w:rsidP="00A27FA1">
      <w:pPr>
        <w:pStyle w:val="ListParagraph"/>
        <w:numPr>
          <w:ilvl w:val="0"/>
          <w:numId w:val="22"/>
        </w:numPr>
        <w:spacing w:after="0" w:line="240" w:lineRule="auto"/>
        <w:contextualSpacing w:val="0"/>
      </w:pPr>
      <w:r>
        <w:t xml:space="preserve">Discuss the effectiveness of technology used in your area to meet college strategic goals. </w:t>
      </w:r>
    </w:p>
    <w:p w:rsidR="00EB76C9" w:rsidRPr="00EB76C9" w:rsidRDefault="00EB76C9" w:rsidP="008B022B">
      <w:pPr>
        <w:pStyle w:val="ListParagraph"/>
        <w:numPr>
          <w:ilvl w:val="1"/>
          <w:numId w:val="22"/>
        </w:numPr>
        <w:spacing w:after="0" w:line="240" w:lineRule="auto"/>
        <w:contextualSpacing w:val="0"/>
      </w:pPr>
      <w:r>
        <w:t xml:space="preserve">Access to technology enhances the unit’s communication and operational effectiveness. Many processes are streamlined and expedited due to technology, such as scheduling, faculty evaluations, </w:t>
      </w:r>
      <w:r w:rsidR="00A27FA1">
        <w:t xml:space="preserve">and other operational elements. As a result, the five institutional </w:t>
      </w:r>
      <w:r w:rsidR="00FF75B0">
        <w:t>directions</w:t>
      </w:r>
      <w:r w:rsidR="00A27FA1">
        <w:t xml:space="preserve"> are more r</w:t>
      </w:r>
      <w:r w:rsidR="00FF75B0">
        <w:t>eadily and effectively achieved</w:t>
      </w:r>
      <w:r w:rsidR="00A27FA1">
        <w:t xml:space="preserve">: </w:t>
      </w:r>
      <w:r w:rsidR="00A27FA1" w:rsidRPr="008B022B">
        <w:rPr>
          <w:sz w:val="20"/>
          <w:szCs w:val="20"/>
        </w:rPr>
        <w:t xml:space="preserve">Student Learning; Student Progression and Completion; Facilities; Oversight and Accountability; and Leadership and Engagement        </w:t>
      </w:r>
      <w:r w:rsidR="00A27FA1" w:rsidRPr="00E04250">
        <w:t xml:space="preserve">               </w:t>
      </w:r>
    </w:p>
    <w:p w:rsidR="00EB76C9" w:rsidRPr="00E04250" w:rsidRDefault="00EB76C9" w:rsidP="00E04250">
      <w:pPr>
        <w:spacing w:after="0" w:line="240" w:lineRule="auto"/>
        <w:rPr>
          <w:rFonts w:cstheme="minorHAnsi"/>
          <w:u w:val="single"/>
        </w:rPr>
      </w:pPr>
    </w:p>
    <w:p w:rsidR="006A74A0" w:rsidRDefault="006340FF" w:rsidP="00AA02B6">
      <w:pPr>
        <w:pStyle w:val="ListParagraph"/>
        <w:numPr>
          <w:ilvl w:val="0"/>
          <w:numId w:val="2"/>
        </w:numPr>
        <w:spacing w:after="0" w:line="240" w:lineRule="auto"/>
        <w:rPr>
          <w:rFonts w:cstheme="minorHAnsi"/>
        </w:rPr>
      </w:pPr>
      <w:r w:rsidRPr="006A74A0">
        <w:rPr>
          <w:rFonts w:cstheme="minorHAnsi"/>
          <w:u w:val="single"/>
        </w:rPr>
        <w:t>Budget</w:t>
      </w:r>
      <w:r w:rsidR="00CA5D66" w:rsidRPr="006A74A0">
        <w:rPr>
          <w:rFonts w:cstheme="minorHAnsi"/>
        </w:rPr>
        <w:t>:</w:t>
      </w:r>
      <w:r w:rsidR="00102476" w:rsidRPr="006A74A0">
        <w:rPr>
          <w:rFonts w:cstheme="minorHAnsi"/>
        </w:rPr>
        <w:t xml:space="preserve"> </w:t>
      </w:r>
      <w:r w:rsidR="0063650E" w:rsidRPr="006A74A0">
        <w:rPr>
          <w:rFonts w:cstheme="minorHAnsi"/>
        </w:rPr>
        <w:t>E</w:t>
      </w:r>
      <w:r w:rsidRPr="006A74A0">
        <w:rPr>
          <w:rFonts w:cstheme="minorHAnsi"/>
        </w:rPr>
        <w:t xml:space="preserve">xplain how </w:t>
      </w:r>
      <w:r w:rsidR="0063650E" w:rsidRPr="006A74A0">
        <w:rPr>
          <w:rFonts w:cstheme="minorHAnsi"/>
        </w:rPr>
        <w:t xml:space="preserve">your budget justifications </w:t>
      </w:r>
      <w:r w:rsidRPr="006A74A0">
        <w:rPr>
          <w:rFonts w:cstheme="minorHAnsi"/>
        </w:rPr>
        <w:t>will contribute to increase</w:t>
      </w:r>
      <w:r w:rsidR="00AA02B6">
        <w:rPr>
          <w:rFonts w:cstheme="minorHAnsi"/>
        </w:rPr>
        <w:t>d</w:t>
      </w:r>
      <w:r w:rsidRPr="006A74A0">
        <w:rPr>
          <w:rFonts w:cstheme="minorHAnsi"/>
        </w:rPr>
        <w:t xml:space="preserve"> student success</w:t>
      </w:r>
      <w:r w:rsidR="0063650E" w:rsidRPr="006A74A0">
        <w:rPr>
          <w:rFonts w:cstheme="minorHAnsi"/>
        </w:rPr>
        <w:t xml:space="preserve"> for your program</w:t>
      </w:r>
      <w:r w:rsidR="009A47DB" w:rsidRPr="006A74A0">
        <w:rPr>
          <w:rFonts w:cstheme="minorHAnsi"/>
        </w:rPr>
        <w:t>.</w:t>
      </w:r>
      <w:r w:rsidR="0063254D" w:rsidRPr="006A74A0">
        <w:rPr>
          <w:rFonts w:cstheme="minorHAnsi"/>
        </w:rPr>
        <w:t xml:space="preserve"> </w:t>
      </w:r>
    </w:p>
    <w:p w:rsidR="00AA02B6" w:rsidRPr="00AA02B6" w:rsidRDefault="00AA02B6" w:rsidP="00AA02B6">
      <w:pPr>
        <w:pStyle w:val="ListParagraph"/>
        <w:numPr>
          <w:ilvl w:val="1"/>
          <w:numId w:val="2"/>
        </w:numPr>
        <w:spacing w:after="0" w:line="240" w:lineRule="auto"/>
        <w:rPr>
          <w:rFonts w:cstheme="minorHAnsi"/>
        </w:rPr>
      </w:pPr>
      <w:r>
        <w:rPr>
          <w:rFonts w:cstheme="minorHAnsi"/>
        </w:rPr>
        <w:t xml:space="preserve">Budget allocations were submitted under the Counseling Program and not the Administrative Unit. </w:t>
      </w:r>
      <w:bookmarkStart w:id="5" w:name="_GoBack"/>
      <w:bookmarkEnd w:id="5"/>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D26BFF" w:rsidRDefault="00D26BFF" w:rsidP="00E04250">
      <w:pPr>
        <w:spacing w:after="0" w:line="240" w:lineRule="auto"/>
        <w:rPr>
          <w:b/>
          <w:sz w:val="20"/>
          <w:szCs w:val="20"/>
          <w:u w:val="single"/>
        </w:rPr>
      </w:pPr>
      <w:r>
        <w:tab/>
        <w:t xml:space="preserve">Overall, this administrative unit is functioning well and advancing the strategic directions of the institution, as well as creating opportunities for students to achieve learning outcomes (SLOs, PLOs, and ILOs). Further effectiveness of the administrative unit’s success can be achieved with additional funding to support new programs that have not be included in past budget cycles, such </w:t>
      </w:r>
      <w:r w:rsidR="007E0267">
        <w:t>as a Career Center and Transfer Center</w:t>
      </w:r>
      <w:r>
        <w:t>.</w:t>
      </w:r>
    </w:p>
    <w:sectPr w:rsidR="00D26BFF" w:rsidSect="00E04250">
      <w:footerReference w:type="default" r:id="rId9"/>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54D" w:rsidRDefault="0063254D">
      <w:pPr>
        <w:spacing w:after="0" w:line="240" w:lineRule="auto"/>
      </w:pPr>
      <w:r>
        <w:separator/>
      </w:r>
    </w:p>
  </w:endnote>
  <w:endnote w:type="continuationSeparator" w:id="0">
    <w:p w:rsidR="0063254D" w:rsidRDefault="00632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54D" w:rsidRPr="00C73841" w:rsidRDefault="0063254D">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(March 25, 2015, FINAL)</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AA02B6" w:rsidRPr="00AA02B6">
      <w:rPr>
        <w:rFonts w:asciiTheme="minorHAnsi" w:eastAsiaTheme="majorEastAsia" w:hAnsiTheme="minorHAnsi" w:cstheme="minorHAnsi"/>
        <w:noProof/>
        <w:sz w:val="18"/>
        <w:szCs w:val="18"/>
      </w:rPr>
      <w:t>2</w:t>
    </w:r>
    <w:r w:rsidRPr="00C73841">
      <w:rPr>
        <w:rFonts w:asciiTheme="minorHAnsi" w:eastAsiaTheme="majorEastAsia" w:hAnsiTheme="minorHAnsi" w:cstheme="minorHAnsi"/>
        <w:noProof/>
        <w:sz w:val="18"/>
        <w:szCs w:val="18"/>
      </w:rPr>
      <w:fldChar w:fldCharType="end"/>
    </w:r>
  </w:p>
  <w:p w:rsidR="0063254D" w:rsidRDefault="006325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54D" w:rsidRDefault="0063254D">
      <w:pPr>
        <w:spacing w:after="0" w:line="240" w:lineRule="auto"/>
      </w:pPr>
      <w:r>
        <w:separator/>
      </w:r>
    </w:p>
  </w:footnote>
  <w:footnote w:type="continuationSeparator" w:id="0">
    <w:p w:rsidR="0063254D" w:rsidRDefault="006325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13DD26E1"/>
    <w:multiLevelType w:val="hybridMultilevel"/>
    <w:tmpl w:val="7EEA33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32469"/>
    <w:multiLevelType w:val="hybridMultilevel"/>
    <w:tmpl w:val="26BE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10C11"/>
    <w:multiLevelType w:val="hybridMultilevel"/>
    <w:tmpl w:val="53426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87632"/>
    <w:multiLevelType w:val="hybridMultilevel"/>
    <w:tmpl w:val="8CDEB4D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B7F72"/>
    <w:multiLevelType w:val="hybridMultilevel"/>
    <w:tmpl w:val="FFECA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542DB"/>
    <w:multiLevelType w:val="hybridMultilevel"/>
    <w:tmpl w:val="FB347C88"/>
    <w:lvl w:ilvl="0" w:tplc="04090015">
      <w:start w:val="1"/>
      <w:numFmt w:val="upperLetter"/>
      <w:lvlText w:val="%1."/>
      <w:lvlJc w:val="left"/>
      <w:pPr>
        <w:ind w:left="360" w:hanging="360"/>
      </w:pPr>
      <w:rPr>
        <w:rFonts w:hint="default"/>
      </w:rPr>
    </w:lvl>
    <w:lvl w:ilvl="1" w:tplc="3E54A368">
      <w:start w:val="1"/>
      <w:numFmt w:val="decimal"/>
      <w:lvlText w:val="%2."/>
      <w:lvlJc w:val="left"/>
      <w:pPr>
        <w:ind w:left="72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1A4FDC"/>
    <w:multiLevelType w:val="hybridMultilevel"/>
    <w:tmpl w:val="D4A08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2C5B59"/>
    <w:multiLevelType w:val="hybridMultilevel"/>
    <w:tmpl w:val="69902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5B2013"/>
    <w:multiLevelType w:val="hybridMultilevel"/>
    <w:tmpl w:val="66A07A40"/>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F5378A"/>
    <w:multiLevelType w:val="hybridMultilevel"/>
    <w:tmpl w:val="7FAC5E52"/>
    <w:lvl w:ilvl="0" w:tplc="04090019">
      <w:start w:val="1"/>
      <w:numFmt w:val="lowerLetter"/>
      <w:lvlText w:val="%1."/>
      <w:lvlJc w:val="left"/>
      <w:pPr>
        <w:ind w:left="108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2"/>
  </w:num>
  <w:num w:numId="4">
    <w:abstractNumId w:val="27"/>
  </w:num>
  <w:num w:numId="5">
    <w:abstractNumId w:val="8"/>
  </w:num>
  <w:num w:numId="6">
    <w:abstractNumId w:val="22"/>
  </w:num>
  <w:num w:numId="7">
    <w:abstractNumId w:val="16"/>
  </w:num>
  <w:num w:numId="8">
    <w:abstractNumId w:val="19"/>
  </w:num>
  <w:num w:numId="9">
    <w:abstractNumId w:val="23"/>
  </w:num>
  <w:num w:numId="10">
    <w:abstractNumId w:val="18"/>
  </w:num>
  <w:num w:numId="11">
    <w:abstractNumId w:val="9"/>
  </w:num>
  <w:num w:numId="12">
    <w:abstractNumId w:val="25"/>
  </w:num>
  <w:num w:numId="13">
    <w:abstractNumId w:val="24"/>
  </w:num>
  <w:num w:numId="14">
    <w:abstractNumId w:val="0"/>
  </w:num>
  <w:num w:numId="15">
    <w:abstractNumId w:val="6"/>
  </w:num>
  <w:num w:numId="16">
    <w:abstractNumId w:val="17"/>
  </w:num>
  <w:num w:numId="17">
    <w:abstractNumId w:val="13"/>
  </w:num>
  <w:num w:numId="18">
    <w:abstractNumId w:val="7"/>
  </w:num>
  <w:num w:numId="19">
    <w:abstractNumId w:val="26"/>
  </w:num>
  <w:num w:numId="20">
    <w:abstractNumId w:val="21"/>
  </w:num>
  <w:num w:numId="21">
    <w:abstractNumId w:val="1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
  </w:num>
  <w:num w:numId="25">
    <w:abstractNumId w:val="1"/>
  </w:num>
  <w:num w:numId="26">
    <w:abstractNumId w:val="2"/>
  </w:num>
  <w:num w:numId="27">
    <w:abstractNumId w:val="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123A4"/>
    <w:rsid w:val="00050B75"/>
    <w:rsid w:val="00067B5E"/>
    <w:rsid w:val="00075DAB"/>
    <w:rsid w:val="000C57A1"/>
    <w:rsid w:val="000F3AA2"/>
    <w:rsid w:val="000F6AB6"/>
    <w:rsid w:val="00102476"/>
    <w:rsid w:val="00113E76"/>
    <w:rsid w:val="00160600"/>
    <w:rsid w:val="001B247D"/>
    <w:rsid w:val="00222F77"/>
    <w:rsid w:val="00242DCD"/>
    <w:rsid w:val="002D7005"/>
    <w:rsid w:val="00307EF1"/>
    <w:rsid w:val="003D27D1"/>
    <w:rsid w:val="003E6D1F"/>
    <w:rsid w:val="004055E2"/>
    <w:rsid w:val="004145C8"/>
    <w:rsid w:val="00426EA2"/>
    <w:rsid w:val="004664B0"/>
    <w:rsid w:val="00494FE6"/>
    <w:rsid w:val="004A6B61"/>
    <w:rsid w:val="004D79EE"/>
    <w:rsid w:val="004D7FFA"/>
    <w:rsid w:val="00507C0C"/>
    <w:rsid w:val="00514F0B"/>
    <w:rsid w:val="005209BA"/>
    <w:rsid w:val="00520C6E"/>
    <w:rsid w:val="005620FD"/>
    <w:rsid w:val="00572188"/>
    <w:rsid w:val="005744EB"/>
    <w:rsid w:val="0059381F"/>
    <w:rsid w:val="005B1ECE"/>
    <w:rsid w:val="005E583A"/>
    <w:rsid w:val="0060746E"/>
    <w:rsid w:val="0063254D"/>
    <w:rsid w:val="006340FF"/>
    <w:rsid w:val="0063650E"/>
    <w:rsid w:val="00670745"/>
    <w:rsid w:val="006947C4"/>
    <w:rsid w:val="006953ED"/>
    <w:rsid w:val="006A7208"/>
    <w:rsid w:val="006A74A0"/>
    <w:rsid w:val="006A796C"/>
    <w:rsid w:val="006B7BBF"/>
    <w:rsid w:val="006E2CC7"/>
    <w:rsid w:val="007A3CDB"/>
    <w:rsid w:val="007E0267"/>
    <w:rsid w:val="00850DCD"/>
    <w:rsid w:val="0087586F"/>
    <w:rsid w:val="008766DA"/>
    <w:rsid w:val="00885414"/>
    <w:rsid w:val="008941C1"/>
    <w:rsid w:val="008B022B"/>
    <w:rsid w:val="008B60D9"/>
    <w:rsid w:val="008F49C8"/>
    <w:rsid w:val="00966171"/>
    <w:rsid w:val="00996020"/>
    <w:rsid w:val="009A47DB"/>
    <w:rsid w:val="009B64C0"/>
    <w:rsid w:val="009D6D50"/>
    <w:rsid w:val="00A06FD9"/>
    <w:rsid w:val="00A07CDD"/>
    <w:rsid w:val="00A27FA1"/>
    <w:rsid w:val="00A4269F"/>
    <w:rsid w:val="00A6058F"/>
    <w:rsid w:val="00A70D85"/>
    <w:rsid w:val="00A9273F"/>
    <w:rsid w:val="00AA02B6"/>
    <w:rsid w:val="00AE05CC"/>
    <w:rsid w:val="00AE06EB"/>
    <w:rsid w:val="00B2405F"/>
    <w:rsid w:val="00B4368E"/>
    <w:rsid w:val="00B574C3"/>
    <w:rsid w:val="00B7484A"/>
    <w:rsid w:val="00B85C90"/>
    <w:rsid w:val="00B93A68"/>
    <w:rsid w:val="00B949F8"/>
    <w:rsid w:val="00B97D9A"/>
    <w:rsid w:val="00BD4AB8"/>
    <w:rsid w:val="00BF0F11"/>
    <w:rsid w:val="00C633AF"/>
    <w:rsid w:val="00C92012"/>
    <w:rsid w:val="00C952BB"/>
    <w:rsid w:val="00CA5D66"/>
    <w:rsid w:val="00CC5658"/>
    <w:rsid w:val="00CD0C36"/>
    <w:rsid w:val="00CF3D41"/>
    <w:rsid w:val="00CF5417"/>
    <w:rsid w:val="00D0281C"/>
    <w:rsid w:val="00D062FE"/>
    <w:rsid w:val="00D26BFF"/>
    <w:rsid w:val="00D90959"/>
    <w:rsid w:val="00D96886"/>
    <w:rsid w:val="00DA0A51"/>
    <w:rsid w:val="00DA1872"/>
    <w:rsid w:val="00DF6417"/>
    <w:rsid w:val="00E04250"/>
    <w:rsid w:val="00E14C31"/>
    <w:rsid w:val="00E44195"/>
    <w:rsid w:val="00E96079"/>
    <w:rsid w:val="00EB76C9"/>
    <w:rsid w:val="00EC1457"/>
    <w:rsid w:val="00F41AD8"/>
    <w:rsid w:val="00F42E95"/>
    <w:rsid w:val="00F66406"/>
    <w:rsid w:val="00F761F9"/>
    <w:rsid w:val="00F81675"/>
    <w:rsid w:val="00F862EE"/>
    <w:rsid w:val="00F86C2A"/>
    <w:rsid w:val="00FD03FF"/>
    <w:rsid w:val="00FD0A12"/>
    <w:rsid w:val="00FF7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2B405B-99D2-454D-8562-272C5FF3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paragraph" w:customStyle="1" w:styleId="Default">
    <w:name w:val="Default"/>
    <w:rsid w:val="008941C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bc/committee/programreview"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4CA53E-79EF-4E25-A3D4-65A2E226EE0F}">
  <ds:schemaRefs>
    <ds:schemaRef ds:uri="http://schemas.openxmlformats.org/officeDocument/2006/bibliography"/>
  </ds:schemaRefs>
</ds:datastoreItem>
</file>

<file path=customXml/itemProps2.xml><?xml version="1.0" encoding="utf-8"?>
<ds:datastoreItem xmlns:ds="http://schemas.openxmlformats.org/officeDocument/2006/customXml" ds:itemID="{807C1DA6-9BCB-46B5-81B1-5A8438DB686A}"/>
</file>

<file path=customXml/itemProps3.xml><?xml version="1.0" encoding="utf-8"?>
<ds:datastoreItem xmlns:ds="http://schemas.openxmlformats.org/officeDocument/2006/customXml" ds:itemID="{A9EB5FE0-63E0-45A7-A660-66B7DB59ACA6}"/>
</file>

<file path=customXml/itemProps4.xml><?xml version="1.0" encoding="utf-8"?>
<ds:datastoreItem xmlns:ds="http://schemas.openxmlformats.org/officeDocument/2006/customXml" ds:itemID="{1C0543F9-0C5D-4C5D-9E80-BFD4DD3C95F0}"/>
</file>

<file path=docProps/app.xml><?xml version="1.0" encoding="utf-8"?>
<Properties xmlns="http://schemas.openxmlformats.org/officeDocument/2006/extended-properties" xmlns:vt="http://schemas.openxmlformats.org/officeDocument/2006/docPropsVTypes">
  <Template>Normal.dotm</Template>
  <TotalTime>39</TotalTime>
  <Pages>3</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Grace Commiso</cp:lastModifiedBy>
  <cp:revision>11</cp:revision>
  <cp:lastPrinted>2014-05-01T20:00:00Z</cp:lastPrinted>
  <dcterms:created xsi:type="dcterms:W3CDTF">2016-09-23T20:37:00Z</dcterms:created>
  <dcterms:modified xsi:type="dcterms:W3CDTF">2016-09-27T00:06:00Z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