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EA8" w:rsidRDefault="00912B4D">
      <w:pPr>
        <w:pStyle w:val="Body"/>
        <w:spacing w:after="0" w:line="240" w:lineRule="auto"/>
        <w:jc w:val="center"/>
        <w:rPr>
          <w:b/>
          <w:bCs/>
          <w:sz w:val="32"/>
          <w:szCs w:val="32"/>
        </w:rPr>
      </w:pPr>
      <w:r>
        <w:rPr>
          <w:b/>
          <w:bCs/>
          <w:sz w:val="32"/>
          <w:szCs w:val="32"/>
        </w:rPr>
        <w:t>Bakersfield College</w:t>
      </w:r>
    </w:p>
    <w:p w:rsidR="00D84EA8" w:rsidRDefault="00912B4D">
      <w:pPr>
        <w:pStyle w:val="Body"/>
        <w:spacing w:after="0" w:line="240" w:lineRule="auto"/>
        <w:jc w:val="center"/>
        <w:rPr>
          <w:b/>
          <w:bCs/>
          <w:sz w:val="32"/>
          <w:szCs w:val="32"/>
        </w:rPr>
      </w:pPr>
      <w:r>
        <w:rPr>
          <w:b/>
          <w:bCs/>
          <w:sz w:val="32"/>
          <w:szCs w:val="32"/>
        </w:rPr>
        <w:t>Comprehensive Program Review</w:t>
      </w:r>
    </w:p>
    <w:p w:rsidR="00D84EA8" w:rsidRDefault="00D84EA8">
      <w:pPr>
        <w:pStyle w:val="Body"/>
        <w:spacing w:after="0" w:line="240" w:lineRule="auto"/>
        <w:rPr>
          <w:b/>
          <w:bCs/>
          <w:u w:val="single"/>
        </w:rPr>
      </w:pPr>
    </w:p>
    <w:p w:rsidR="00D84EA8" w:rsidRDefault="00912B4D">
      <w:pPr>
        <w:pStyle w:val="Body"/>
        <w:spacing w:after="0" w:line="240" w:lineRule="auto"/>
        <w:rPr>
          <w:b/>
          <w:bCs/>
          <w:u w:val="single"/>
        </w:rPr>
      </w:pPr>
      <w:r>
        <w:rPr>
          <w:b/>
          <w:bCs/>
          <w:u w:val="single"/>
          <w:lang w:val="de-DE"/>
        </w:rPr>
        <w:t>I. Program Information:</w:t>
      </w:r>
    </w:p>
    <w:p w:rsidR="00D84EA8" w:rsidRDefault="00912B4D">
      <w:pPr>
        <w:pStyle w:val="Body"/>
        <w:spacing w:after="0" w:line="240" w:lineRule="auto"/>
      </w:pPr>
      <w:r>
        <w:rPr>
          <w:lang w:val="de-DE"/>
        </w:rPr>
        <w:t>Program Name:</w:t>
      </w:r>
      <w:r>
        <w:rPr>
          <w:lang w:val="de-DE"/>
        </w:rPr>
        <w:tab/>
      </w:r>
      <w:r>
        <w:rPr>
          <w:lang w:val="de-DE"/>
        </w:rPr>
        <w:tab/>
        <w:t>Physics and Astronomy</w:t>
      </w:r>
    </w:p>
    <w:p w:rsidR="00D84EA8" w:rsidRDefault="00912B4D">
      <w:pPr>
        <w:pStyle w:val="Body"/>
        <w:spacing w:after="0" w:line="240" w:lineRule="auto"/>
      </w:pPr>
      <w:r>
        <w:tab/>
      </w:r>
    </w:p>
    <w:p w:rsidR="00D84EA8" w:rsidRDefault="00912B4D">
      <w:pPr>
        <w:pStyle w:val="Body"/>
        <w:spacing w:after="0" w:line="240" w:lineRule="auto"/>
      </w:pPr>
      <w:r>
        <w:rPr>
          <w:lang w:val="de-DE"/>
        </w:rPr>
        <w:t>Program Type:</w:t>
      </w:r>
      <w:r>
        <w:rPr>
          <w:lang w:val="de-DE"/>
        </w:rPr>
        <w:tab/>
      </w:r>
      <w:r>
        <w:rPr>
          <w:lang w:val="de-DE"/>
        </w:rPr>
        <w:tab/>
        <w:t xml:space="preserve"> </w:t>
      </w:r>
      <w:proofErr w:type="spellStart"/>
      <w:r>
        <w:rPr>
          <w:b/>
          <w:bCs/>
          <w:u w:val="single"/>
          <w:lang w:val="fr-FR"/>
        </w:rPr>
        <w:t>Instructional</w:t>
      </w:r>
      <w:proofErr w:type="spellEnd"/>
      <w:r>
        <w:rPr>
          <w:lang w:val="fr-FR"/>
        </w:rPr>
        <w:tab/>
        <w:t xml:space="preserve"> </w:t>
      </w:r>
      <w:proofErr w:type="spellStart"/>
      <w:r>
        <w:rPr>
          <w:lang w:val="fr-FR"/>
        </w:rPr>
        <w:t>Student</w:t>
      </w:r>
      <w:proofErr w:type="spellEnd"/>
      <w:r>
        <w:rPr>
          <w:lang w:val="fr-FR"/>
        </w:rPr>
        <w:t xml:space="preserve"> </w:t>
      </w:r>
      <w:proofErr w:type="spellStart"/>
      <w:r>
        <w:rPr>
          <w:lang w:val="fr-FR"/>
        </w:rPr>
        <w:t>Affairs</w:t>
      </w:r>
      <w:proofErr w:type="spellEnd"/>
      <w:r>
        <w:rPr>
          <w:lang w:val="fr-FR"/>
        </w:rPr>
        <w:t xml:space="preserve"> </w:t>
      </w:r>
      <w:r>
        <w:rPr>
          <w:lang w:val="fr-FR"/>
        </w:rPr>
        <w:tab/>
        <w:t xml:space="preserve"> Administrative Service</w:t>
      </w:r>
    </w:p>
    <w:p w:rsidR="00D84EA8" w:rsidRDefault="00D84EA8">
      <w:pPr>
        <w:pStyle w:val="Body"/>
        <w:spacing w:after="0" w:line="240" w:lineRule="auto"/>
      </w:pPr>
    </w:p>
    <w:p w:rsidR="00D84EA8" w:rsidRDefault="00912B4D">
      <w:pPr>
        <w:pStyle w:val="Body"/>
        <w:pBdr>
          <w:top w:val="single" w:sz="4" w:space="0" w:color="000000"/>
          <w:left w:val="single" w:sz="4" w:space="0" w:color="000000"/>
          <w:bottom w:val="single" w:sz="4" w:space="0" w:color="000000"/>
          <w:right w:val="single" w:sz="4" w:space="0" w:color="000000"/>
        </w:pBdr>
        <w:spacing w:after="0" w:line="240" w:lineRule="auto"/>
        <w:rPr>
          <w:i/>
          <w:iCs/>
          <w:sz w:val="18"/>
          <w:szCs w:val="18"/>
        </w:rPr>
      </w:pPr>
      <w:r>
        <w:rPr>
          <w:b/>
          <w:bCs/>
          <w:i/>
          <w:iCs/>
          <w:sz w:val="18"/>
          <w:szCs w:val="18"/>
          <w:u w:val="single"/>
        </w:rPr>
        <w:t>Bakersfield College Mission</w:t>
      </w:r>
      <w:r>
        <w:rPr>
          <w:i/>
          <w:iCs/>
          <w:sz w:val="18"/>
          <w:szCs w:val="18"/>
        </w:rPr>
        <w:t xml:space="preserve">: </w:t>
      </w:r>
      <w:r>
        <w:rPr>
          <w:color w:val="333333"/>
          <w:sz w:val="18"/>
          <w:szCs w:val="18"/>
          <w:u w:color="333333"/>
          <w:shd w:val="clear" w:color="auto" w:fill="FFFFFF"/>
        </w:rPr>
        <w:t xml:space="preserve">Bakersfield College provides opportunities for students from diverse economic, </w:t>
      </w:r>
      <w:proofErr w:type="gramStart"/>
      <w:r>
        <w:rPr>
          <w:color w:val="333333"/>
          <w:sz w:val="18"/>
          <w:szCs w:val="18"/>
          <w:u w:color="333333"/>
          <w:shd w:val="clear" w:color="auto" w:fill="FFFFFF"/>
        </w:rPr>
        <w:t>cultural,</w:t>
      </w:r>
      <w:proofErr w:type="gramEnd"/>
      <w:r>
        <w:rPr>
          <w:color w:val="333333"/>
          <w:sz w:val="18"/>
          <w:szCs w:val="18"/>
          <w:u w:color="333333"/>
          <w:shd w:val="clear" w:color="auto" w:fill="FFFFFF"/>
        </w:rPr>
        <w:t xml:space="preserve"> and educational backgrounds to attain Associate and Baccalaureate degrees and certificates, workplace skills, and preparation for transfer. Our rigorous and supportive learning environment fosters students’ abilities to think critically, communicate </w:t>
      </w:r>
      <w:proofErr w:type="gramStart"/>
      <w:r>
        <w:rPr>
          <w:color w:val="333333"/>
          <w:sz w:val="18"/>
          <w:szCs w:val="18"/>
          <w:u w:color="333333"/>
          <w:shd w:val="clear" w:color="auto" w:fill="FFFFFF"/>
        </w:rPr>
        <w:t>effectively,</w:t>
      </w:r>
      <w:proofErr w:type="gramEnd"/>
      <w:r>
        <w:rPr>
          <w:color w:val="333333"/>
          <w:sz w:val="18"/>
          <w:szCs w:val="18"/>
          <w:u w:color="333333"/>
          <w:shd w:val="clear" w:color="auto" w:fill="FFFFFF"/>
        </w:rPr>
        <w:t xml:space="preserve"> and demonstrate competencies and skills in order to engage productively in their communities and the world.</w:t>
      </w:r>
    </w:p>
    <w:p w:rsidR="00D84EA8" w:rsidRDefault="00912B4D">
      <w:pPr>
        <w:pStyle w:val="Body"/>
        <w:spacing w:after="0" w:line="240" w:lineRule="auto"/>
      </w:pPr>
      <w:r>
        <w:t>Describe how the program supports the Bakersfield College Mission: We primarily offer transfer level courses designed to satisfy the needs of science, engineering, computer science and architecture majors, allied health students, college general education requirements, and liberal studies teacher credential programs. Through our transfer degree, we provide a reliable means of transferring to four-year institutions in continuation of advanced degrees in fields requiring a rigorous background in physics and/or astronomy</w:t>
      </w:r>
      <w:proofErr w:type="gramStart"/>
      <w:r>
        <w:t xml:space="preserve">.  </w:t>
      </w:r>
      <w:proofErr w:type="gramEnd"/>
      <w:r>
        <w:t>In our courses we provide a rigorous and supportive learning environment to think critically in solving problems using logical reasoning and to communicate their knowledge and experiment results in a logically, coherent way. Community outreach efforts comprise a smaller, yet still important</w:t>
      </w:r>
      <w:r w:rsidR="008B200D">
        <w:pict>
          <v:rect id="_x0000_s1026" style="position:absolute;margin-left:135.2pt;margin-top:124.4pt;width:81.3pt;height:16.3pt;z-index:251659264;visibility:visible;mso-wrap-distance-left:12pt;mso-wrap-distance-top:12pt;mso-wrap-distance-right:12pt;mso-wrap-distance-bottom:12pt;mso-position-horizontal-relative:page;mso-position-vertical-relative:page" filled="f" strokecolor="#4f81bd" strokeweight="2pt">
            <v:stroke joinstyle="round"/>
            <v:shadow on="t" color="black" opacity="22938f" offset="0,1.8pt"/>
            <w10:wrap anchorx="page" anchory="page"/>
          </v:rect>
        </w:pict>
      </w:r>
      <w:r>
        <w:t xml:space="preserve">, part of the work we do. </w:t>
      </w:r>
    </w:p>
    <w:p w:rsidR="00D84EA8" w:rsidRDefault="00D84EA8">
      <w:pPr>
        <w:pStyle w:val="Body"/>
        <w:spacing w:after="0" w:line="240" w:lineRule="auto"/>
      </w:pPr>
    </w:p>
    <w:p w:rsidR="00D84EA8" w:rsidRDefault="00912B4D">
      <w:pPr>
        <w:pStyle w:val="Body"/>
        <w:spacing w:after="0" w:line="240" w:lineRule="auto"/>
      </w:pPr>
      <w:r>
        <w:t xml:space="preserve">Because the Astronomy courses are for the general education program only and are not part of the Physics degree, this program review </w:t>
      </w:r>
      <w:proofErr w:type="gramStart"/>
      <w:r>
        <w:t>will be divided</w:t>
      </w:r>
      <w:proofErr w:type="gramEnd"/>
      <w:r>
        <w:t xml:space="preserve"> into two parts for each question: (1) the astronomy courses and planetarium and (2) the physics courses leading to the Physics AST degree. Based on education and career goals articulated by students on a form the students fill out on the first day of astronomy classes each semester for the past ten years or so, over 95% of the students taking the astronomy courses are non-STEM majors and are not on a Physics pathway in any way </w:t>
      </w:r>
      <w:proofErr w:type="gramStart"/>
      <w:r>
        <w:t>shape or form</w:t>
      </w:r>
      <w:proofErr w:type="gramEnd"/>
      <w:r>
        <w:t xml:space="preserve">. For purposes of the college’s program review process, astronomy </w:t>
      </w:r>
      <w:proofErr w:type="gramStart"/>
      <w:r>
        <w:t>is put</w:t>
      </w:r>
      <w:proofErr w:type="gramEnd"/>
      <w:r>
        <w:t xml:space="preserve"> under the physics umbrella to provide a venue for evaluating the astronomy offerings and needs. We will clearly distinguish between the astronomy and physics parts in the rest of this form.</w:t>
      </w:r>
    </w:p>
    <w:p w:rsidR="00D84EA8" w:rsidRDefault="00D84EA8">
      <w:pPr>
        <w:pStyle w:val="Body"/>
        <w:spacing w:after="0" w:line="240" w:lineRule="auto"/>
      </w:pPr>
    </w:p>
    <w:p w:rsidR="00D84EA8" w:rsidRDefault="00912B4D">
      <w:pPr>
        <w:pStyle w:val="Body"/>
        <w:spacing w:after="0" w:line="240" w:lineRule="auto"/>
      </w:pPr>
      <w:r>
        <w:t>Program Mission Statement: The mission of the Physics and Astronomy program is to provide the rigorous science foundation necessary for students to acquire the skills, knowledge, intellectual curiosity and scientific literacy essential for a wide variety of careers in this rapidly changing world. We definitely stress critical thinking with problem solving</w:t>
      </w:r>
      <w:proofErr w:type="gramStart"/>
      <w:r>
        <w:t>!!</w:t>
      </w:r>
      <w:proofErr w:type="gramEnd"/>
    </w:p>
    <w:p w:rsidR="00D84EA8" w:rsidRDefault="00D84EA8">
      <w:pPr>
        <w:pStyle w:val="Body"/>
        <w:spacing w:after="0" w:line="240" w:lineRule="auto"/>
      </w:pPr>
    </w:p>
    <w:tbl>
      <w:tblPr>
        <w:tblW w:w="146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14616"/>
      </w:tblGrid>
      <w:tr w:rsidR="00D84EA8">
        <w:trPr>
          <w:trHeight w:val="1310"/>
        </w:trPr>
        <w:tc>
          <w:tcPr>
            <w:tcW w:w="146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4EA8" w:rsidRDefault="00912B4D">
            <w:pPr>
              <w:pStyle w:val="Body"/>
              <w:spacing w:after="0" w:line="240" w:lineRule="auto"/>
            </w:pPr>
            <w:r>
              <w:rPr>
                <w:b/>
                <w:bCs/>
                <w:i/>
                <w:iCs/>
              </w:rPr>
              <w:t>Instructional Programs only:</w:t>
            </w:r>
          </w:p>
          <w:p w:rsidR="00D84EA8" w:rsidRDefault="00912B4D">
            <w:pPr>
              <w:pStyle w:val="ListParagraph"/>
              <w:numPr>
                <w:ilvl w:val="0"/>
                <w:numId w:val="1"/>
              </w:numPr>
              <w:spacing w:after="0" w:line="240" w:lineRule="auto"/>
            </w:pPr>
            <w:r>
              <w:t xml:space="preserve">List the degrees and Certificates of Achievement the program offers: </w:t>
            </w:r>
            <w:r>
              <w:rPr>
                <w:b/>
                <w:bCs/>
              </w:rPr>
              <w:t>Physics AS-T, Physics AS</w:t>
            </w:r>
          </w:p>
          <w:p w:rsidR="00D84EA8" w:rsidRDefault="00912B4D">
            <w:pPr>
              <w:pStyle w:val="ListParagraph"/>
              <w:numPr>
                <w:ilvl w:val="0"/>
                <w:numId w:val="1"/>
              </w:numPr>
              <w:spacing w:after="0" w:line="240" w:lineRule="auto"/>
            </w:pPr>
            <w:r>
              <w:t>If your program offers both an A.A. and an A.S. degree in the same subject, please explain the rationale for offering both.</w:t>
            </w:r>
          </w:p>
          <w:p w:rsidR="00D84EA8" w:rsidRDefault="00912B4D">
            <w:pPr>
              <w:pStyle w:val="ListParagraph"/>
              <w:numPr>
                <w:ilvl w:val="0"/>
                <w:numId w:val="1"/>
              </w:numPr>
              <w:spacing w:after="0" w:line="240" w:lineRule="auto"/>
            </w:pPr>
            <w:r>
              <w:t xml:space="preserve">If your program offers a local degree in addition to the ADT degree, please explain the rationale for offering both. The Physics AS is supposed to </w:t>
            </w:r>
            <w:proofErr w:type="gramStart"/>
            <w:r>
              <w:t>be phased out</w:t>
            </w:r>
            <w:proofErr w:type="gramEnd"/>
            <w:r>
              <w:t xml:space="preserve"> but college wide Program Review data from Institutional Research shows there are still students getting local Physics AS degree.</w:t>
            </w:r>
          </w:p>
        </w:tc>
      </w:tr>
    </w:tbl>
    <w:p w:rsidR="00D84EA8" w:rsidRDefault="00D84EA8">
      <w:pPr>
        <w:pStyle w:val="Body"/>
        <w:widowControl w:val="0"/>
        <w:spacing w:after="0" w:line="240" w:lineRule="auto"/>
      </w:pPr>
    </w:p>
    <w:p w:rsidR="00D84EA8" w:rsidRDefault="00D84EA8">
      <w:pPr>
        <w:pStyle w:val="Body"/>
        <w:spacing w:after="0" w:line="240" w:lineRule="auto"/>
        <w:rPr>
          <w:b/>
          <w:bCs/>
          <w:u w:val="single"/>
        </w:rPr>
      </w:pPr>
    </w:p>
    <w:p w:rsidR="00D84EA8" w:rsidRDefault="00912B4D">
      <w:pPr>
        <w:pStyle w:val="Body"/>
        <w:spacing w:after="0" w:line="240" w:lineRule="auto"/>
        <w:rPr>
          <w:b/>
          <w:bCs/>
          <w:u w:val="single"/>
        </w:rPr>
      </w:pPr>
      <w:r>
        <w:rPr>
          <w:b/>
          <w:bCs/>
          <w:u w:val="single"/>
        </w:rPr>
        <w:t xml:space="preserve">II. Progress on Program Goals, Future </w:t>
      </w:r>
      <w:proofErr w:type="gramStart"/>
      <w:r>
        <w:rPr>
          <w:b/>
          <w:bCs/>
          <w:u w:val="single"/>
        </w:rPr>
        <w:t>Goals,</w:t>
      </w:r>
      <w:proofErr w:type="gramEnd"/>
      <w:r>
        <w:rPr>
          <w:b/>
          <w:bCs/>
          <w:u w:val="single"/>
        </w:rPr>
        <w:t xml:space="preserve"> and Action Plans:</w:t>
      </w:r>
    </w:p>
    <w:p w:rsidR="00D84EA8" w:rsidRDefault="00912B4D">
      <w:pPr>
        <w:pStyle w:val="ListParagraph"/>
        <w:numPr>
          <w:ilvl w:val="0"/>
          <w:numId w:val="3"/>
        </w:numPr>
        <w:spacing w:after="0" w:line="240" w:lineRule="auto"/>
      </w:pPr>
      <w:r>
        <w:lastRenderedPageBreak/>
        <w:t>List the program’s current goals</w:t>
      </w:r>
      <w:proofErr w:type="gramStart"/>
      <w:r>
        <w:t xml:space="preserve">.  </w:t>
      </w:r>
      <w:proofErr w:type="gramEnd"/>
      <w:r>
        <w:t>For each goal (minimum of 2 goals), discuss progress and changes. If the program is addressing more than two goals, please duplicate this section.</w:t>
      </w:r>
    </w:p>
    <w:tbl>
      <w:tblPr>
        <w:tblW w:w="1449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3240"/>
        <w:gridCol w:w="4410"/>
        <w:gridCol w:w="3240"/>
        <w:gridCol w:w="3600"/>
      </w:tblGrid>
      <w:tr w:rsidR="00D84EA8">
        <w:trPr>
          <w:trHeight w:val="1060"/>
        </w:trPr>
        <w:tc>
          <w:tcPr>
            <w:tcW w:w="3240" w:type="dxa"/>
            <w:tcBorders>
              <w:top w:val="single" w:sz="8" w:space="0" w:color="000000"/>
              <w:left w:val="single" w:sz="8" w:space="0" w:color="000000"/>
              <w:bottom w:val="single" w:sz="8" w:space="0" w:color="000000"/>
              <w:right w:val="single" w:sz="8" w:space="0" w:color="000000"/>
            </w:tcBorders>
            <w:shd w:val="clear" w:color="auto" w:fill="BFBFBF"/>
            <w:tcMar>
              <w:top w:w="80" w:type="dxa"/>
              <w:left w:w="80" w:type="dxa"/>
              <w:bottom w:w="80" w:type="dxa"/>
              <w:right w:w="80" w:type="dxa"/>
            </w:tcMar>
          </w:tcPr>
          <w:p w:rsidR="00D84EA8" w:rsidRDefault="00912B4D">
            <w:pPr>
              <w:pStyle w:val="Body"/>
              <w:spacing w:after="0" w:line="240" w:lineRule="auto"/>
              <w:jc w:val="center"/>
            </w:pPr>
            <w:r>
              <w:rPr>
                <w:b/>
                <w:bCs/>
              </w:rPr>
              <w:t>Current Program Goals</w:t>
            </w:r>
          </w:p>
        </w:tc>
        <w:tc>
          <w:tcPr>
            <w:tcW w:w="4410" w:type="dxa"/>
            <w:tcBorders>
              <w:top w:val="single" w:sz="8" w:space="0" w:color="000000"/>
              <w:left w:val="single" w:sz="8" w:space="0" w:color="000000"/>
              <w:bottom w:val="single" w:sz="8" w:space="0" w:color="000000"/>
              <w:right w:val="single" w:sz="8" w:space="0" w:color="000000"/>
            </w:tcBorders>
            <w:shd w:val="clear" w:color="auto" w:fill="BFBFBF"/>
            <w:tcMar>
              <w:top w:w="80" w:type="dxa"/>
              <w:left w:w="80" w:type="dxa"/>
              <w:bottom w:w="80" w:type="dxa"/>
              <w:right w:w="80" w:type="dxa"/>
            </w:tcMar>
          </w:tcPr>
          <w:p w:rsidR="00D84EA8" w:rsidRDefault="00912B4D">
            <w:pPr>
              <w:pStyle w:val="Body"/>
              <w:spacing w:after="0" w:line="240" w:lineRule="auto"/>
              <w:jc w:val="center"/>
            </w:pPr>
            <w:r>
              <w:rPr>
                <w:b/>
                <w:bCs/>
              </w:rPr>
              <w:t>Which institutional goals from the 2015-2018 Strategic Directions for Bakersfield College will be advanced upon completion of this goal</w:t>
            </w:r>
            <w:proofErr w:type="gramStart"/>
            <w:r>
              <w:rPr>
                <w:b/>
                <w:bCs/>
              </w:rPr>
              <w:t xml:space="preserve">?  </w:t>
            </w:r>
            <w:proofErr w:type="gramEnd"/>
            <w:r>
              <w:rPr>
                <w:b/>
                <w:bCs/>
              </w:rPr>
              <w:t>(select all that apply)</w:t>
            </w:r>
          </w:p>
        </w:tc>
        <w:tc>
          <w:tcPr>
            <w:tcW w:w="3240" w:type="dxa"/>
            <w:tcBorders>
              <w:top w:val="single" w:sz="8" w:space="0" w:color="000000"/>
              <w:left w:val="single" w:sz="8" w:space="0" w:color="000000"/>
              <w:bottom w:val="single" w:sz="8" w:space="0" w:color="000000"/>
              <w:right w:val="single" w:sz="8" w:space="0" w:color="000000"/>
            </w:tcBorders>
            <w:shd w:val="clear" w:color="auto" w:fill="BFBFBF"/>
            <w:tcMar>
              <w:top w:w="80" w:type="dxa"/>
              <w:left w:w="80" w:type="dxa"/>
              <w:bottom w:w="80" w:type="dxa"/>
              <w:right w:w="80" w:type="dxa"/>
            </w:tcMar>
          </w:tcPr>
          <w:p w:rsidR="00D84EA8" w:rsidRDefault="00912B4D">
            <w:pPr>
              <w:pStyle w:val="Body"/>
              <w:spacing w:after="0" w:line="240" w:lineRule="auto"/>
              <w:jc w:val="center"/>
              <w:rPr>
                <w:b/>
                <w:bCs/>
              </w:rPr>
            </w:pPr>
            <w:r>
              <w:rPr>
                <w:b/>
                <w:bCs/>
              </w:rPr>
              <w:t>Progress on goal achievement</w:t>
            </w:r>
          </w:p>
          <w:p w:rsidR="00D84EA8" w:rsidRDefault="00912B4D">
            <w:pPr>
              <w:pStyle w:val="Body"/>
              <w:spacing w:after="0" w:line="240" w:lineRule="auto"/>
              <w:jc w:val="center"/>
            </w:pPr>
            <w:r>
              <w:rPr>
                <w:b/>
                <w:bCs/>
              </w:rPr>
              <w:t>(choose one)</w:t>
            </w:r>
          </w:p>
        </w:tc>
        <w:tc>
          <w:tcPr>
            <w:tcW w:w="3600" w:type="dxa"/>
            <w:tcBorders>
              <w:top w:val="single" w:sz="8" w:space="0" w:color="000000"/>
              <w:left w:val="single" w:sz="8" w:space="0" w:color="000000"/>
              <w:bottom w:val="single" w:sz="8" w:space="0" w:color="000000"/>
              <w:right w:val="single" w:sz="8" w:space="0" w:color="000000"/>
            </w:tcBorders>
            <w:shd w:val="clear" w:color="auto" w:fill="BFBFBF"/>
            <w:tcMar>
              <w:top w:w="80" w:type="dxa"/>
              <w:left w:w="80" w:type="dxa"/>
              <w:bottom w:w="80" w:type="dxa"/>
              <w:right w:w="80" w:type="dxa"/>
            </w:tcMar>
          </w:tcPr>
          <w:p w:rsidR="00D84EA8" w:rsidRDefault="00912B4D">
            <w:pPr>
              <w:pStyle w:val="Body"/>
              <w:spacing w:after="0" w:line="240" w:lineRule="auto"/>
              <w:jc w:val="center"/>
            </w:pPr>
            <w:r>
              <w:rPr>
                <w:b/>
                <w:bCs/>
                <w:sz w:val="24"/>
                <w:szCs w:val="24"/>
              </w:rPr>
              <w:t>Comments</w:t>
            </w:r>
          </w:p>
        </w:tc>
      </w:tr>
      <w:tr w:rsidR="00D84EA8">
        <w:trPr>
          <w:trHeight w:val="1325"/>
        </w:trPr>
        <w:tc>
          <w:tcPr>
            <w:tcW w:w="32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4EA8" w:rsidRDefault="00912B4D">
            <w:pPr>
              <w:pStyle w:val="Body"/>
              <w:spacing w:after="0" w:line="240" w:lineRule="auto"/>
            </w:pPr>
            <w:r>
              <w:rPr>
                <w:sz w:val="24"/>
                <w:szCs w:val="24"/>
              </w:rPr>
              <w:t>1. Discipline promotion</w:t>
            </w:r>
          </w:p>
        </w:tc>
        <w:tc>
          <w:tcPr>
            <w:tcW w:w="441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4EA8" w:rsidRDefault="00912B4D">
            <w:pPr>
              <w:pStyle w:val="NoSpacing"/>
              <w:spacing w:after="0"/>
              <w:rPr>
                <w:sz w:val="20"/>
                <w:szCs w:val="20"/>
              </w:rPr>
            </w:pPr>
            <w:r>
              <w:rPr>
                <w:sz w:val="20"/>
                <w:szCs w:val="20"/>
              </w:rPr>
              <w:t xml:space="preserve">X  1: Student Learning                             </w:t>
            </w:r>
          </w:p>
          <w:p w:rsidR="00D84EA8" w:rsidRDefault="00912B4D">
            <w:pPr>
              <w:pStyle w:val="NoSpacing"/>
              <w:spacing w:after="0"/>
              <w:rPr>
                <w:sz w:val="20"/>
                <w:szCs w:val="20"/>
              </w:rPr>
            </w:pPr>
            <w:r>
              <w:rPr>
                <w:sz w:val="20"/>
                <w:szCs w:val="20"/>
              </w:rPr>
              <w:t xml:space="preserve"> 2: Student Progression and Completion              </w:t>
            </w:r>
          </w:p>
          <w:p w:rsidR="00D84EA8" w:rsidRDefault="00912B4D">
            <w:pPr>
              <w:pStyle w:val="NoSpacing"/>
              <w:spacing w:after="0"/>
              <w:rPr>
                <w:sz w:val="20"/>
                <w:szCs w:val="20"/>
              </w:rPr>
            </w:pPr>
            <w:r>
              <w:rPr>
                <w:sz w:val="20"/>
                <w:szCs w:val="20"/>
              </w:rPr>
              <w:t xml:space="preserve"> 3: Facilities                          </w:t>
            </w:r>
          </w:p>
          <w:p w:rsidR="00D84EA8" w:rsidRDefault="00912B4D">
            <w:pPr>
              <w:pStyle w:val="NoSpacing"/>
              <w:spacing w:after="0"/>
              <w:rPr>
                <w:sz w:val="20"/>
                <w:szCs w:val="20"/>
              </w:rPr>
            </w:pPr>
            <w:r>
              <w:rPr>
                <w:sz w:val="20"/>
                <w:szCs w:val="20"/>
              </w:rPr>
              <w:t xml:space="preserve"> 4: Oversight and Accountability           </w:t>
            </w:r>
          </w:p>
          <w:p w:rsidR="00D84EA8" w:rsidRDefault="00912B4D">
            <w:pPr>
              <w:pStyle w:val="NoSpacing"/>
              <w:spacing w:after="0"/>
            </w:pPr>
            <w:r>
              <w:rPr>
                <w:sz w:val="20"/>
                <w:szCs w:val="20"/>
              </w:rPr>
              <w:t xml:space="preserve"> X 5: Leadership and Engagement</w:t>
            </w:r>
            <w:r>
              <w:t xml:space="preserve">                      </w:t>
            </w:r>
          </w:p>
        </w:tc>
        <w:tc>
          <w:tcPr>
            <w:tcW w:w="32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4EA8" w:rsidRDefault="00912B4D">
            <w:pPr>
              <w:pStyle w:val="NoSpacing"/>
              <w:spacing w:after="0"/>
              <w:rPr>
                <w:sz w:val="20"/>
                <w:szCs w:val="20"/>
              </w:rPr>
            </w:pPr>
            <w:r>
              <w:rPr>
                <w:sz w:val="20"/>
                <w:szCs w:val="20"/>
              </w:rPr>
              <w:t xml:space="preserve"> Completed: __________ (Date)  </w:t>
            </w:r>
          </w:p>
          <w:p w:rsidR="00D84EA8" w:rsidRDefault="00912B4D">
            <w:pPr>
              <w:pStyle w:val="NoSpacing"/>
              <w:spacing w:after="0"/>
              <w:rPr>
                <w:sz w:val="20"/>
                <w:szCs w:val="20"/>
              </w:rPr>
            </w:pPr>
            <w:r>
              <w:rPr>
                <w:sz w:val="20"/>
                <w:szCs w:val="20"/>
              </w:rPr>
              <w:t xml:space="preserve"> Revised:       __________ (Date)</w:t>
            </w:r>
          </w:p>
          <w:p w:rsidR="00D84EA8" w:rsidRDefault="00912B4D">
            <w:pPr>
              <w:pStyle w:val="NoSpacing"/>
              <w:spacing w:after="0"/>
            </w:pPr>
            <w:r>
              <w:rPr>
                <w:b/>
                <w:bCs/>
                <w:sz w:val="20"/>
                <w:szCs w:val="20"/>
                <w:u w:val="single"/>
              </w:rPr>
              <w:t xml:space="preserve"> </w:t>
            </w:r>
            <w:r>
              <w:rPr>
                <w:sz w:val="20"/>
                <w:szCs w:val="20"/>
              </w:rPr>
              <w:t xml:space="preserve">Ongoing:      25 </w:t>
            </w:r>
            <w:proofErr w:type="spellStart"/>
            <w:r>
              <w:rPr>
                <w:sz w:val="20"/>
                <w:szCs w:val="20"/>
              </w:rPr>
              <w:t>aug</w:t>
            </w:r>
            <w:proofErr w:type="spellEnd"/>
            <w:r>
              <w:rPr>
                <w:sz w:val="20"/>
                <w:szCs w:val="20"/>
              </w:rPr>
              <w:t xml:space="preserve"> 2016 (Date)</w:t>
            </w:r>
          </w:p>
        </w:tc>
        <w:tc>
          <w:tcPr>
            <w:tcW w:w="360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4EA8" w:rsidRPr="00F359C8" w:rsidRDefault="006B69D9" w:rsidP="006B69D9">
            <w:pPr>
              <w:rPr>
                <w:rFonts w:ascii="Calibri" w:hAnsi="Calibri" w:cs="Calibri"/>
                <w:color w:val="0070C0"/>
              </w:rPr>
            </w:pPr>
            <w:r w:rsidRPr="00F359C8">
              <w:rPr>
                <w:rFonts w:ascii="Calibri" w:hAnsi="Calibri" w:cs="Calibri"/>
                <w:color w:val="0070C0"/>
                <w:sz w:val="22"/>
              </w:rPr>
              <w:t xml:space="preserve">A Physics Olympics </w:t>
            </w:r>
            <w:proofErr w:type="gramStart"/>
            <w:r w:rsidRPr="00F359C8">
              <w:rPr>
                <w:rFonts w:ascii="Calibri" w:hAnsi="Calibri" w:cs="Calibri"/>
                <w:color w:val="0070C0"/>
                <w:sz w:val="22"/>
              </w:rPr>
              <w:t>is hosted</w:t>
            </w:r>
            <w:proofErr w:type="gramEnd"/>
            <w:r w:rsidRPr="00F359C8">
              <w:rPr>
                <w:rFonts w:ascii="Calibri" w:hAnsi="Calibri" w:cs="Calibri"/>
                <w:color w:val="0070C0"/>
                <w:sz w:val="22"/>
              </w:rPr>
              <w:t xml:space="preserve"> by BC every year (spring semester on campus). This provides an effective promotion of our physics and engineering programs.</w:t>
            </w:r>
          </w:p>
        </w:tc>
      </w:tr>
      <w:tr w:rsidR="00D84EA8">
        <w:trPr>
          <w:trHeight w:val="1325"/>
        </w:trPr>
        <w:tc>
          <w:tcPr>
            <w:tcW w:w="32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4EA8" w:rsidRDefault="00912B4D">
            <w:pPr>
              <w:pStyle w:val="Body"/>
              <w:spacing w:after="0" w:line="240" w:lineRule="auto"/>
            </w:pPr>
            <w:r>
              <w:rPr>
                <w:sz w:val="24"/>
                <w:szCs w:val="24"/>
              </w:rPr>
              <w:t>2. Improve professional development through training in areas specific to STEM and pedagogy</w:t>
            </w:r>
          </w:p>
        </w:tc>
        <w:tc>
          <w:tcPr>
            <w:tcW w:w="441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4EA8" w:rsidRDefault="00912B4D">
            <w:pPr>
              <w:pStyle w:val="NoSpacing"/>
              <w:spacing w:after="0"/>
              <w:rPr>
                <w:sz w:val="20"/>
                <w:szCs w:val="20"/>
              </w:rPr>
            </w:pPr>
            <w:r>
              <w:rPr>
                <w:sz w:val="20"/>
                <w:szCs w:val="20"/>
              </w:rPr>
              <w:t xml:space="preserve">X  1: Student Learning                             </w:t>
            </w:r>
          </w:p>
          <w:p w:rsidR="00D84EA8" w:rsidRDefault="00912B4D">
            <w:pPr>
              <w:pStyle w:val="NoSpacing"/>
              <w:spacing w:after="0"/>
              <w:rPr>
                <w:sz w:val="20"/>
                <w:szCs w:val="20"/>
              </w:rPr>
            </w:pPr>
            <w:r>
              <w:rPr>
                <w:sz w:val="20"/>
                <w:szCs w:val="20"/>
              </w:rPr>
              <w:t xml:space="preserve">X  2: Student Progression and Completion              </w:t>
            </w:r>
          </w:p>
          <w:p w:rsidR="00D84EA8" w:rsidRDefault="00912B4D">
            <w:pPr>
              <w:pStyle w:val="NoSpacing"/>
              <w:spacing w:after="0"/>
              <w:rPr>
                <w:sz w:val="20"/>
                <w:szCs w:val="20"/>
              </w:rPr>
            </w:pPr>
            <w:r>
              <w:rPr>
                <w:sz w:val="20"/>
                <w:szCs w:val="20"/>
              </w:rPr>
              <w:t xml:space="preserve"> 3: Facilities                          </w:t>
            </w:r>
          </w:p>
          <w:p w:rsidR="00D84EA8" w:rsidRDefault="00912B4D">
            <w:pPr>
              <w:pStyle w:val="NoSpacing"/>
              <w:spacing w:after="0"/>
              <w:rPr>
                <w:sz w:val="20"/>
                <w:szCs w:val="20"/>
              </w:rPr>
            </w:pPr>
            <w:r>
              <w:rPr>
                <w:sz w:val="20"/>
                <w:szCs w:val="20"/>
              </w:rPr>
              <w:t xml:space="preserve"> 4: Oversight and Accountability           </w:t>
            </w:r>
          </w:p>
          <w:p w:rsidR="00D84EA8" w:rsidRDefault="00912B4D">
            <w:pPr>
              <w:pStyle w:val="NoSpacing"/>
              <w:spacing w:after="0"/>
            </w:pPr>
            <w:r>
              <w:rPr>
                <w:sz w:val="20"/>
                <w:szCs w:val="20"/>
              </w:rPr>
              <w:t xml:space="preserve"> 5: Leadership and Engagement</w:t>
            </w:r>
            <w:r>
              <w:t xml:space="preserve">                      </w:t>
            </w:r>
          </w:p>
        </w:tc>
        <w:tc>
          <w:tcPr>
            <w:tcW w:w="32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4EA8" w:rsidRDefault="00912B4D">
            <w:pPr>
              <w:pStyle w:val="NoSpacing"/>
              <w:spacing w:after="0"/>
              <w:rPr>
                <w:sz w:val="20"/>
                <w:szCs w:val="20"/>
              </w:rPr>
            </w:pPr>
            <w:r>
              <w:rPr>
                <w:sz w:val="20"/>
                <w:szCs w:val="20"/>
              </w:rPr>
              <w:t xml:space="preserve"> Completed: __________ (Date)  </w:t>
            </w:r>
          </w:p>
          <w:p w:rsidR="00D84EA8" w:rsidRDefault="00912B4D">
            <w:pPr>
              <w:pStyle w:val="NoSpacing"/>
              <w:spacing w:after="0"/>
              <w:rPr>
                <w:sz w:val="20"/>
                <w:szCs w:val="20"/>
              </w:rPr>
            </w:pPr>
            <w:r>
              <w:rPr>
                <w:sz w:val="20"/>
                <w:szCs w:val="20"/>
              </w:rPr>
              <w:t xml:space="preserve"> Revised:       __________ (Date)</w:t>
            </w:r>
          </w:p>
          <w:p w:rsidR="00D84EA8" w:rsidRDefault="00912B4D">
            <w:pPr>
              <w:pStyle w:val="NoSpacing"/>
              <w:spacing w:after="0"/>
            </w:pPr>
            <w:r>
              <w:rPr>
                <w:b/>
                <w:bCs/>
                <w:sz w:val="20"/>
                <w:szCs w:val="20"/>
                <w:u w:val="single"/>
              </w:rPr>
              <w:t xml:space="preserve"> </w:t>
            </w:r>
            <w:r>
              <w:rPr>
                <w:sz w:val="20"/>
                <w:szCs w:val="20"/>
              </w:rPr>
              <w:t xml:space="preserve">Ongoing:      25 </w:t>
            </w:r>
            <w:proofErr w:type="spellStart"/>
            <w:r>
              <w:rPr>
                <w:sz w:val="20"/>
                <w:szCs w:val="20"/>
              </w:rPr>
              <w:t>aug</w:t>
            </w:r>
            <w:proofErr w:type="spellEnd"/>
            <w:r>
              <w:rPr>
                <w:sz w:val="20"/>
                <w:szCs w:val="20"/>
              </w:rPr>
              <w:t xml:space="preserve"> 2016 (Date)</w:t>
            </w:r>
          </w:p>
        </w:tc>
        <w:tc>
          <w:tcPr>
            <w:tcW w:w="360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4EA8" w:rsidRPr="00F359C8" w:rsidRDefault="00F359C8" w:rsidP="00F359C8">
            <w:pPr>
              <w:rPr>
                <w:rFonts w:ascii="Calibri" w:hAnsi="Calibri" w:cs="Calibri"/>
                <w:color w:val="0070C0"/>
              </w:rPr>
            </w:pPr>
            <w:r w:rsidRPr="00F359C8">
              <w:rPr>
                <w:rFonts w:ascii="Calibri" w:hAnsi="Calibri" w:cs="Calibri"/>
                <w:color w:val="0070C0"/>
              </w:rPr>
              <w:t xml:space="preserve">Experimentation is being done in two of the physics courses in order to incorporate more of a </w:t>
            </w:r>
            <w:proofErr w:type="gramStart"/>
            <w:r w:rsidRPr="00F359C8">
              <w:rPr>
                <w:rFonts w:ascii="Calibri" w:hAnsi="Calibri" w:cs="Calibri"/>
                <w:color w:val="0070C0"/>
              </w:rPr>
              <w:t>problem solving</w:t>
            </w:r>
            <w:proofErr w:type="gramEnd"/>
            <w:r w:rsidRPr="00F359C8">
              <w:rPr>
                <w:rFonts w:ascii="Calibri" w:hAnsi="Calibri" w:cs="Calibri"/>
                <w:color w:val="0070C0"/>
              </w:rPr>
              <w:t xml:space="preserve"> component in the lecture portion of the course.</w:t>
            </w:r>
          </w:p>
        </w:tc>
      </w:tr>
    </w:tbl>
    <w:p w:rsidR="00D84EA8" w:rsidRDefault="00D84EA8">
      <w:pPr>
        <w:pStyle w:val="ListParagraph"/>
        <w:widowControl w:val="0"/>
        <w:numPr>
          <w:ilvl w:val="0"/>
          <w:numId w:val="4"/>
        </w:numPr>
        <w:spacing w:after="0" w:line="240" w:lineRule="auto"/>
      </w:pPr>
    </w:p>
    <w:p w:rsidR="00D84EA8" w:rsidRDefault="00D84EA8">
      <w:pPr>
        <w:pStyle w:val="Body"/>
        <w:spacing w:after="0" w:line="240" w:lineRule="auto"/>
        <w:rPr>
          <w:b/>
          <w:bCs/>
          <w:u w:val="single"/>
        </w:rPr>
      </w:pPr>
    </w:p>
    <w:p w:rsidR="00D84EA8" w:rsidRDefault="00D84EA8">
      <w:pPr>
        <w:pStyle w:val="Body"/>
        <w:spacing w:after="0" w:line="240" w:lineRule="auto"/>
        <w:rPr>
          <w:b/>
          <w:bCs/>
          <w:u w:val="single"/>
        </w:rPr>
      </w:pPr>
    </w:p>
    <w:p w:rsidR="00D84EA8" w:rsidRDefault="00912B4D">
      <w:pPr>
        <w:pStyle w:val="ListParagraph"/>
        <w:numPr>
          <w:ilvl w:val="0"/>
          <w:numId w:val="5"/>
        </w:numPr>
        <w:spacing w:after="0" w:line="240" w:lineRule="auto"/>
        <w:rPr>
          <w:b/>
          <w:bCs/>
          <w:u w:val="single"/>
        </w:rPr>
      </w:pPr>
      <w:r>
        <w:t>List the program’s goals for the next three years</w:t>
      </w:r>
      <w:proofErr w:type="gramStart"/>
      <w:r>
        <w:t xml:space="preserve">.  </w:t>
      </w:r>
      <w:proofErr w:type="gramEnd"/>
      <w:r>
        <w:t>Ensure that stated goals are specific and measurable</w:t>
      </w:r>
      <w:proofErr w:type="gramStart"/>
      <w:r>
        <w:t xml:space="preserve">.  </w:t>
      </w:r>
      <w:proofErr w:type="gramEnd"/>
      <w:r>
        <w:t>State how each program goal supports the College’s strategic goals</w:t>
      </w:r>
      <w:proofErr w:type="gramStart"/>
      <w:r>
        <w:t xml:space="preserve">.  </w:t>
      </w:r>
      <w:proofErr w:type="gramEnd"/>
      <w:r>
        <w:t xml:space="preserve">Each program must include an action plan.  </w:t>
      </w:r>
    </w:p>
    <w:tbl>
      <w:tblPr>
        <w:tblW w:w="14508"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3240"/>
        <w:gridCol w:w="4320"/>
        <w:gridCol w:w="3780"/>
        <w:gridCol w:w="1530"/>
        <w:gridCol w:w="1638"/>
      </w:tblGrid>
      <w:tr w:rsidR="00D84EA8">
        <w:trPr>
          <w:trHeight w:val="1320"/>
        </w:trPr>
        <w:tc>
          <w:tcPr>
            <w:tcW w:w="3240" w:type="dxa"/>
            <w:tcBorders>
              <w:top w:val="single" w:sz="8" w:space="0" w:color="000000"/>
              <w:left w:val="single" w:sz="8" w:space="0" w:color="000000"/>
              <w:bottom w:val="single" w:sz="8" w:space="0" w:color="000000"/>
              <w:right w:val="single" w:sz="8" w:space="0" w:color="000000"/>
            </w:tcBorders>
            <w:shd w:val="clear" w:color="auto" w:fill="BFBFBF"/>
            <w:tcMar>
              <w:top w:w="80" w:type="dxa"/>
              <w:left w:w="80" w:type="dxa"/>
              <w:bottom w:w="80" w:type="dxa"/>
              <w:right w:w="80" w:type="dxa"/>
            </w:tcMar>
          </w:tcPr>
          <w:p w:rsidR="00D84EA8" w:rsidRDefault="00912B4D">
            <w:pPr>
              <w:pStyle w:val="Body"/>
              <w:spacing w:after="0" w:line="240" w:lineRule="auto"/>
              <w:jc w:val="center"/>
            </w:pPr>
            <w:r>
              <w:rPr>
                <w:b/>
                <w:bCs/>
              </w:rPr>
              <w:t>Future Goals</w:t>
            </w:r>
          </w:p>
        </w:tc>
        <w:tc>
          <w:tcPr>
            <w:tcW w:w="4320" w:type="dxa"/>
            <w:tcBorders>
              <w:top w:val="single" w:sz="8" w:space="0" w:color="000000"/>
              <w:left w:val="single" w:sz="8" w:space="0" w:color="000000"/>
              <w:bottom w:val="single" w:sz="8" w:space="0" w:color="000000"/>
              <w:right w:val="single" w:sz="8" w:space="0" w:color="000000"/>
            </w:tcBorders>
            <w:shd w:val="clear" w:color="auto" w:fill="BFBFBF"/>
            <w:tcMar>
              <w:top w:w="80" w:type="dxa"/>
              <w:left w:w="80" w:type="dxa"/>
              <w:bottom w:w="80" w:type="dxa"/>
              <w:right w:w="80" w:type="dxa"/>
            </w:tcMar>
          </w:tcPr>
          <w:p w:rsidR="00D84EA8" w:rsidRDefault="00912B4D">
            <w:pPr>
              <w:pStyle w:val="Body"/>
              <w:spacing w:after="0" w:line="240" w:lineRule="auto"/>
              <w:jc w:val="center"/>
            </w:pPr>
            <w:r>
              <w:rPr>
                <w:b/>
                <w:bCs/>
              </w:rPr>
              <w:t>Which institutional goals from the 2015-2018 Strategic Directions for Bakersfield College will be advanced upon completion of this goal</w:t>
            </w:r>
            <w:proofErr w:type="gramStart"/>
            <w:r>
              <w:rPr>
                <w:b/>
                <w:bCs/>
              </w:rPr>
              <w:t xml:space="preserve">?  </w:t>
            </w:r>
            <w:proofErr w:type="gramEnd"/>
            <w:r>
              <w:rPr>
                <w:b/>
                <w:bCs/>
              </w:rPr>
              <w:t>(select all that apply)</w:t>
            </w:r>
          </w:p>
        </w:tc>
        <w:tc>
          <w:tcPr>
            <w:tcW w:w="3780" w:type="dxa"/>
            <w:tcBorders>
              <w:top w:val="single" w:sz="8" w:space="0" w:color="000000"/>
              <w:left w:val="single" w:sz="8" w:space="0" w:color="000000"/>
              <w:bottom w:val="single" w:sz="8" w:space="0" w:color="000000"/>
              <w:right w:val="single" w:sz="8" w:space="0" w:color="000000"/>
            </w:tcBorders>
            <w:shd w:val="clear" w:color="auto" w:fill="BFBFBF"/>
            <w:tcMar>
              <w:top w:w="80" w:type="dxa"/>
              <w:left w:w="80" w:type="dxa"/>
              <w:bottom w:w="80" w:type="dxa"/>
              <w:right w:w="80" w:type="dxa"/>
            </w:tcMar>
          </w:tcPr>
          <w:p w:rsidR="00D84EA8" w:rsidRDefault="00912B4D">
            <w:pPr>
              <w:pStyle w:val="Body"/>
              <w:spacing w:after="0" w:line="240" w:lineRule="auto"/>
              <w:jc w:val="center"/>
            </w:pPr>
            <w:r>
              <w:rPr>
                <w:b/>
                <w:bCs/>
              </w:rPr>
              <w:t>Action Plan</w:t>
            </w:r>
          </w:p>
        </w:tc>
        <w:tc>
          <w:tcPr>
            <w:tcW w:w="1530" w:type="dxa"/>
            <w:tcBorders>
              <w:top w:val="single" w:sz="8" w:space="0" w:color="000000"/>
              <w:left w:val="single" w:sz="8" w:space="0" w:color="000000"/>
              <w:bottom w:val="single" w:sz="8" w:space="0" w:color="000000"/>
              <w:right w:val="single" w:sz="8" w:space="0" w:color="000000"/>
            </w:tcBorders>
            <w:shd w:val="clear" w:color="auto" w:fill="BFBFBF"/>
            <w:tcMar>
              <w:top w:w="80" w:type="dxa"/>
              <w:left w:w="80" w:type="dxa"/>
              <w:bottom w:w="80" w:type="dxa"/>
              <w:right w:w="80" w:type="dxa"/>
            </w:tcMar>
          </w:tcPr>
          <w:p w:rsidR="00D84EA8" w:rsidRDefault="00912B4D">
            <w:pPr>
              <w:pStyle w:val="Body"/>
              <w:spacing w:after="0" w:line="240" w:lineRule="auto"/>
              <w:jc w:val="center"/>
            </w:pPr>
            <w:r>
              <w:rPr>
                <w:b/>
                <w:bCs/>
                <w:sz w:val="24"/>
                <w:szCs w:val="24"/>
              </w:rPr>
              <w:t>Timeline for Completion</w:t>
            </w:r>
          </w:p>
        </w:tc>
        <w:tc>
          <w:tcPr>
            <w:tcW w:w="1638" w:type="dxa"/>
            <w:tcBorders>
              <w:top w:val="single" w:sz="8" w:space="0" w:color="000000"/>
              <w:left w:val="single" w:sz="8" w:space="0" w:color="000000"/>
              <w:bottom w:val="single" w:sz="8" w:space="0" w:color="000000"/>
              <w:right w:val="single" w:sz="8" w:space="0" w:color="000000"/>
            </w:tcBorders>
            <w:shd w:val="clear" w:color="auto" w:fill="BFBFBF"/>
            <w:tcMar>
              <w:top w:w="80" w:type="dxa"/>
              <w:left w:w="80" w:type="dxa"/>
              <w:bottom w:w="80" w:type="dxa"/>
              <w:right w:w="80" w:type="dxa"/>
            </w:tcMar>
          </w:tcPr>
          <w:p w:rsidR="00D84EA8" w:rsidRDefault="00912B4D">
            <w:pPr>
              <w:pStyle w:val="Body"/>
              <w:spacing w:after="0" w:line="240" w:lineRule="auto"/>
              <w:jc w:val="center"/>
            </w:pPr>
            <w:r>
              <w:rPr>
                <w:b/>
                <w:bCs/>
                <w:sz w:val="24"/>
                <w:szCs w:val="24"/>
              </w:rPr>
              <w:t>Lead person for this goal</w:t>
            </w:r>
          </w:p>
        </w:tc>
      </w:tr>
      <w:tr w:rsidR="00D84EA8">
        <w:trPr>
          <w:trHeight w:val="1420"/>
        </w:trPr>
        <w:tc>
          <w:tcPr>
            <w:tcW w:w="32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4EA8" w:rsidRDefault="00912B4D">
            <w:pPr>
              <w:pStyle w:val="Body"/>
              <w:spacing w:after="0" w:line="240" w:lineRule="auto"/>
            </w:pPr>
            <w:r>
              <w:rPr>
                <w:sz w:val="24"/>
                <w:szCs w:val="24"/>
              </w:rPr>
              <w:t xml:space="preserve">1. </w:t>
            </w:r>
            <w:r>
              <w:t>Develop understanding on how to use data analytics to improve student success</w:t>
            </w:r>
          </w:p>
        </w:tc>
        <w:tc>
          <w:tcPr>
            <w:tcW w:w="43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4EA8" w:rsidRDefault="00912B4D">
            <w:pPr>
              <w:pStyle w:val="NoSpacing"/>
              <w:spacing w:after="0"/>
              <w:rPr>
                <w:sz w:val="20"/>
                <w:szCs w:val="20"/>
              </w:rPr>
            </w:pPr>
            <w:r>
              <w:rPr>
                <w:sz w:val="20"/>
                <w:szCs w:val="20"/>
              </w:rPr>
              <w:t xml:space="preserve">X  1: Student Learning                             </w:t>
            </w:r>
          </w:p>
          <w:p w:rsidR="00D84EA8" w:rsidRDefault="00912B4D">
            <w:pPr>
              <w:pStyle w:val="NoSpacing"/>
              <w:spacing w:after="0"/>
              <w:rPr>
                <w:sz w:val="20"/>
                <w:szCs w:val="20"/>
              </w:rPr>
            </w:pPr>
            <w:r>
              <w:rPr>
                <w:sz w:val="20"/>
                <w:szCs w:val="20"/>
              </w:rPr>
              <w:t xml:space="preserve">X  2: Student Progression and Completion              </w:t>
            </w:r>
          </w:p>
          <w:p w:rsidR="00D84EA8" w:rsidRDefault="00912B4D">
            <w:pPr>
              <w:pStyle w:val="NoSpacing"/>
              <w:spacing w:after="0"/>
              <w:rPr>
                <w:sz w:val="20"/>
                <w:szCs w:val="20"/>
              </w:rPr>
            </w:pPr>
            <w:r>
              <w:rPr>
                <w:sz w:val="20"/>
                <w:szCs w:val="20"/>
              </w:rPr>
              <w:t xml:space="preserve"> 3: Facilities                          </w:t>
            </w:r>
          </w:p>
          <w:p w:rsidR="00D84EA8" w:rsidRDefault="00912B4D">
            <w:pPr>
              <w:pStyle w:val="NoSpacing"/>
              <w:spacing w:after="0"/>
              <w:rPr>
                <w:sz w:val="20"/>
                <w:szCs w:val="20"/>
              </w:rPr>
            </w:pPr>
            <w:r>
              <w:rPr>
                <w:sz w:val="20"/>
                <w:szCs w:val="20"/>
              </w:rPr>
              <w:t xml:space="preserve"> 4: Oversight and Accountability           </w:t>
            </w:r>
          </w:p>
          <w:p w:rsidR="00D84EA8" w:rsidRDefault="00912B4D">
            <w:pPr>
              <w:pStyle w:val="NoSpacing"/>
              <w:spacing w:after="0"/>
            </w:pPr>
            <w:r>
              <w:rPr>
                <w:sz w:val="20"/>
                <w:szCs w:val="20"/>
              </w:rPr>
              <w:t xml:space="preserve"> 5: Leadership and Engagement</w:t>
            </w:r>
            <w:r>
              <w:t xml:space="preserve">                      </w:t>
            </w:r>
          </w:p>
        </w:tc>
        <w:tc>
          <w:tcPr>
            <w:tcW w:w="378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4EA8" w:rsidRDefault="00912B4D">
            <w:proofErr w:type="gramStart"/>
            <w:r>
              <w:rPr>
                <w:rFonts w:ascii="Calibri" w:hAnsi="Calibri" w:cs="Arial Unicode MS"/>
                <w:color w:val="000000"/>
                <w:u w:color="000000"/>
              </w:rPr>
              <w:t>attend</w:t>
            </w:r>
            <w:proofErr w:type="gramEnd"/>
            <w:r>
              <w:rPr>
                <w:rFonts w:ascii="Calibri" w:hAnsi="Calibri" w:cs="Arial Unicode MS"/>
                <w:color w:val="000000"/>
                <w:u w:color="000000"/>
              </w:rPr>
              <w:t xml:space="preserve"> workshops and become part of the data coaching team at BC</w:t>
            </w:r>
            <w:r w:rsidR="00F359C8">
              <w:rPr>
                <w:rFonts w:ascii="Calibri" w:hAnsi="Calibri" w:cs="Arial Unicode MS"/>
                <w:color w:val="000000"/>
                <w:u w:color="000000"/>
              </w:rPr>
              <w:t xml:space="preserve">. </w:t>
            </w:r>
            <w:r w:rsidR="00F359C8" w:rsidRPr="00F359C8">
              <w:rPr>
                <w:rFonts w:ascii="Calibri" w:hAnsi="Calibri" w:cs="Arial Unicode MS"/>
                <w:color w:val="0070C0"/>
                <w:u w:color="000000"/>
              </w:rPr>
              <w:t>Communicate with other colleges using “flipped” version of physics course offerings.</w:t>
            </w: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4EA8" w:rsidRDefault="00912B4D">
            <w:r>
              <w:rPr>
                <w:rFonts w:ascii="Calibri" w:hAnsi="Calibri" w:cs="Arial Unicode MS"/>
                <w:color w:val="000000"/>
                <w:u w:color="000000"/>
              </w:rPr>
              <w:t xml:space="preserve">2016-17 academic </w:t>
            </w:r>
            <w:proofErr w:type="gramStart"/>
            <w:r>
              <w:rPr>
                <w:rFonts w:ascii="Calibri" w:hAnsi="Calibri" w:cs="Arial Unicode MS"/>
                <w:color w:val="000000"/>
                <w:u w:color="000000"/>
              </w:rPr>
              <w:t>year</w:t>
            </w:r>
            <w:proofErr w:type="gramEnd"/>
            <w:r>
              <w:rPr>
                <w:rFonts w:ascii="Calibri" w:hAnsi="Calibri" w:cs="Arial Unicode MS"/>
                <w:color w:val="000000"/>
                <w:u w:color="000000"/>
              </w:rPr>
              <w:t>.</w:t>
            </w:r>
          </w:p>
        </w:tc>
        <w:tc>
          <w:tcPr>
            <w:tcW w:w="163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4EA8" w:rsidRDefault="00912B4D">
            <w:proofErr w:type="spellStart"/>
            <w:r>
              <w:rPr>
                <w:rFonts w:ascii="Calibri" w:hAnsi="Calibri" w:cs="Arial Unicode MS"/>
                <w:color w:val="000000"/>
                <w:u w:color="000000"/>
              </w:rPr>
              <w:t>Strobel</w:t>
            </w:r>
            <w:proofErr w:type="spellEnd"/>
            <w:r>
              <w:rPr>
                <w:rFonts w:ascii="Calibri" w:hAnsi="Calibri" w:cs="Arial Unicode MS"/>
                <w:color w:val="000000"/>
                <w:u w:color="000000"/>
              </w:rPr>
              <w:t xml:space="preserve"> for Astronomy and Darke or Park for Physics</w:t>
            </w:r>
          </w:p>
        </w:tc>
      </w:tr>
      <w:tr w:rsidR="00D84EA8">
        <w:trPr>
          <w:trHeight w:val="1325"/>
        </w:trPr>
        <w:tc>
          <w:tcPr>
            <w:tcW w:w="32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4EA8" w:rsidRDefault="00912B4D">
            <w:pPr>
              <w:pStyle w:val="Body"/>
              <w:spacing w:after="0" w:line="240" w:lineRule="auto"/>
            </w:pPr>
            <w:r>
              <w:rPr>
                <w:sz w:val="24"/>
                <w:szCs w:val="24"/>
              </w:rPr>
              <w:lastRenderedPageBreak/>
              <w:t>2.</w:t>
            </w:r>
          </w:p>
        </w:tc>
        <w:tc>
          <w:tcPr>
            <w:tcW w:w="43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4EA8" w:rsidRDefault="00912B4D">
            <w:pPr>
              <w:pStyle w:val="NoSpacing"/>
              <w:spacing w:after="0"/>
              <w:rPr>
                <w:sz w:val="20"/>
                <w:szCs w:val="20"/>
              </w:rPr>
            </w:pPr>
            <w:r>
              <w:rPr>
                <w:sz w:val="20"/>
                <w:szCs w:val="20"/>
              </w:rPr>
              <w:t xml:space="preserve"> 1: Student Learning                             </w:t>
            </w:r>
          </w:p>
          <w:p w:rsidR="00D84EA8" w:rsidRDefault="00912B4D">
            <w:pPr>
              <w:pStyle w:val="NoSpacing"/>
              <w:spacing w:after="0"/>
              <w:rPr>
                <w:sz w:val="20"/>
                <w:szCs w:val="20"/>
              </w:rPr>
            </w:pPr>
            <w:r>
              <w:rPr>
                <w:sz w:val="20"/>
                <w:szCs w:val="20"/>
              </w:rPr>
              <w:t xml:space="preserve"> 2: Student Progression and Completion              </w:t>
            </w:r>
          </w:p>
          <w:p w:rsidR="00D84EA8" w:rsidRDefault="00912B4D">
            <w:pPr>
              <w:pStyle w:val="NoSpacing"/>
              <w:spacing w:after="0"/>
              <w:rPr>
                <w:sz w:val="20"/>
                <w:szCs w:val="20"/>
              </w:rPr>
            </w:pPr>
            <w:r>
              <w:rPr>
                <w:sz w:val="20"/>
                <w:szCs w:val="20"/>
              </w:rPr>
              <w:t xml:space="preserve"> 3: Facilities                          </w:t>
            </w:r>
          </w:p>
          <w:p w:rsidR="00D84EA8" w:rsidRDefault="00912B4D">
            <w:pPr>
              <w:pStyle w:val="NoSpacing"/>
              <w:spacing w:after="0"/>
              <w:rPr>
                <w:sz w:val="20"/>
                <w:szCs w:val="20"/>
              </w:rPr>
            </w:pPr>
            <w:r>
              <w:rPr>
                <w:sz w:val="20"/>
                <w:szCs w:val="20"/>
              </w:rPr>
              <w:t xml:space="preserve"> 4: Oversight and Accountability           </w:t>
            </w:r>
          </w:p>
          <w:p w:rsidR="00D84EA8" w:rsidRDefault="00912B4D">
            <w:pPr>
              <w:pStyle w:val="NoSpacing"/>
              <w:spacing w:after="0"/>
            </w:pPr>
            <w:r>
              <w:rPr>
                <w:sz w:val="20"/>
                <w:szCs w:val="20"/>
              </w:rPr>
              <w:t xml:space="preserve"> 5: Leadership and Engagement</w:t>
            </w:r>
            <w:r>
              <w:t xml:space="preserve">                      </w:t>
            </w:r>
          </w:p>
        </w:tc>
        <w:tc>
          <w:tcPr>
            <w:tcW w:w="378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4EA8" w:rsidRDefault="00D84EA8"/>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4EA8" w:rsidRDefault="00D84EA8"/>
        </w:tc>
        <w:tc>
          <w:tcPr>
            <w:tcW w:w="163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4EA8" w:rsidRDefault="00D84EA8"/>
        </w:tc>
      </w:tr>
    </w:tbl>
    <w:p w:rsidR="00D84EA8" w:rsidRDefault="00D84EA8">
      <w:pPr>
        <w:pStyle w:val="ListParagraph"/>
        <w:widowControl w:val="0"/>
        <w:numPr>
          <w:ilvl w:val="0"/>
          <w:numId w:val="6"/>
        </w:numPr>
        <w:spacing w:after="0" w:line="240" w:lineRule="auto"/>
        <w:rPr>
          <w:u w:val="single"/>
        </w:rPr>
      </w:pPr>
    </w:p>
    <w:p w:rsidR="00D84EA8" w:rsidRDefault="00D84EA8">
      <w:pPr>
        <w:pStyle w:val="Body"/>
        <w:spacing w:after="0" w:line="240" w:lineRule="auto"/>
        <w:rPr>
          <w:b/>
          <w:bCs/>
          <w:u w:val="single"/>
        </w:rPr>
      </w:pPr>
    </w:p>
    <w:p w:rsidR="00D84EA8" w:rsidRDefault="00912B4D">
      <w:pPr>
        <w:pStyle w:val="ListParagraph"/>
        <w:spacing w:after="0" w:line="240" w:lineRule="auto"/>
        <w:ind w:left="0"/>
      </w:pPr>
      <w:r>
        <w:rPr>
          <w:b/>
          <w:bCs/>
          <w:u w:val="single"/>
        </w:rPr>
        <w:t>III. Trend Data Analysis:</w:t>
      </w:r>
      <w:r>
        <w:t xml:space="preserve"> </w:t>
      </w:r>
    </w:p>
    <w:p w:rsidR="00D84EA8" w:rsidRDefault="00912B4D">
      <w:pPr>
        <w:pStyle w:val="NormalWeb"/>
        <w:spacing w:before="0" w:after="0"/>
      </w:pPr>
      <w:r>
        <w:rPr>
          <w:rFonts w:ascii="Calibri" w:hAnsi="Calibri"/>
          <w:sz w:val="22"/>
          <w:szCs w:val="22"/>
        </w:rPr>
        <w:t xml:space="preserve">Review the data provided by Institutional Research. Provide an analysis of program data throughout the last three years, including: </w:t>
      </w:r>
    </w:p>
    <w:p w:rsidR="00D84EA8" w:rsidRDefault="00912B4D">
      <w:pPr>
        <w:pStyle w:val="NormalWeb"/>
        <w:numPr>
          <w:ilvl w:val="0"/>
          <w:numId w:val="8"/>
        </w:numPr>
        <w:spacing w:before="0" w:after="0"/>
        <w:rPr>
          <w:rFonts w:ascii="Calibri" w:eastAsia="Calibri" w:hAnsi="Calibri" w:cs="Calibri"/>
          <w:sz w:val="22"/>
          <w:szCs w:val="22"/>
        </w:rPr>
      </w:pPr>
      <w:proofErr w:type="gramStart"/>
      <w:r>
        <w:rPr>
          <w:rFonts w:ascii="Calibri" w:hAnsi="Calibri"/>
          <w:sz w:val="22"/>
          <w:szCs w:val="22"/>
        </w:rPr>
        <w:t>Changes in student demographics (gender, age and ethnicity).</w:t>
      </w:r>
      <w:proofErr w:type="gramEnd"/>
      <w:r>
        <w:rPr>
          <w:rFonts w:ascii="Calibri" w:hAnsi="Calibri"/>
          <w:sz w:val="22"/>
          <w:szCs w:val="22"/>
        </w:rPr>
        <w:t xml:space="preserve"> </w:t>
      </w:r>
      <w:proofErr w:type="gramStart"/>
      <w:r>
        <w:rPr>
          <w:rFonts w:ascii="Calibri" w:hAnsi="Calibri"/>
          <w:b/>
          <w:bCs/>
          <w:sz w:val="22"/>
          <w:szCs w:val="22"/>
        </w:rPr>
        <w:t xml:space="preserve">Astronomy: </w:t>
      </w:r>
      <w:r>
        <w:rPr>
          <w:rFonts w:ascii="Calibri" w:hAnsi="Calibri"/>
          <w:sz w:val="22"/>
          <w:szCs w:val="22"/>
        </w:rPr>
        <w:t xml:space="preserve">no changes in </w:t>
      </w:r>
      <w:r>
        <w:rPr>
          <w:rFonts w:ascii="Calibri" w:hAnsi="Calibri"/>
          <w:i/>
          <w:iCs/>
          <w:sz w:val="22"/>
          <w:szCs w:val="22"/>
        </w:rPr>
        <w:t>gender</w:t>
      </w:r>
      <w:r>
        <w:rPr>
          <w:rFonts w:ascii="Calibri" w:hAnsi="Calibri"/>
          <w:sz w:val="22"/>
          <w:szCs w:val="22"/>
        </w:rPr>
        <w:t>.</w:t>
      </w:r>
      <w:proofErr w:type="gramEnd"/>
      <w:r>
        <w:rPr>
          <w:rFonts w:ascii="Calibri" w:hAnsi="Calibri"/>
          <w:sz w:val="22"/>
          <w:szCs w:val="22"/>
        </w:rPr>
        <w:t xml:space="preserve"> </w:t>
      </w:r>
      <w:r>
        <w:rPr>
          <w:rFonts w:ascii="Calibri" w:hAnsi="Calibri"/>
          <w:i/>
          <w:iCs/>
          <w:sz w:val="22"/>
          <w:szCs w:val="22"/>
        </w:rPr>
        <w:t xml:space="preserve">Age: </w:t>
      </w:r>
      <w:r>
        <w:rPr>
          <w:rFonts w:ascii="Calibri" w:hAnsi="Calibri"/>
          <w:sz w:val="22"/>
          <w:szCs w:val="22"/>
        </w:rPr>
        <w:t xml:space="preserve">trend in shifting proportion from less 19&amp;younger </w:t>
      </w:r>
      <w:proofErr w:type="gramStart"/>
      <w:r>
        <w:rPr>
          <w:rFonts w:ascii="Calibri" w:hAnsi="Calibri"/>
          <w:sz w:val="22"/>
          <w:szCs w:val="22"/>
        </w:rPr>
        <w:t>to  more</w:t>
      </w:r>
      <w:proofErr w:type="gramEnd"/>
      <w:r>
        <w:rPr>
          <w:rFonts w:ascii="Calibri" w:hAnsi="Calibri"/>
          <w:sz w:val="22"/>
          <w:szCs w:val="22"/>
        </w:rPr>
        <w:t xml:space="preserve"> 20-29 year olds seemed to partially reverse in 2014/15 but huge increase in 2015/16. The 2015/16 percentage of 67% is well above the college wide average of 51%. </w:t>
      </w:r>
      <w:r>
        <w:rPr>
          <w:rFonts w:ascii="Calibri" w:hAnsi="Calibri"/>
          <w:i/>
          <w:iCs/>
          <w:sz w:val="22"/>
          <w:szCs w:val="22"/>
        </w:rPr>
        <w:t xml:space="preserve">Ethnicity: </w:t>
      </w:r>
      <w:r>
        <w:rPr>
          <w:rFonts w:ascii="Calibri" w:hAnsi="Calibri"/>
          <w:sz w:val="22"/>
          <w:szCs w:val="22"/>
        </w:rPr>
        <w:t>the ratio of Hispanic-Latino to White has now stabilized at approx. 67% to 24%. Other groups have no change.</w:t>
      </w:r>
      <w:r w:rsidR="008E37F4">
        <w:rPr>
          <w:rFonts w:ascii="Calibri" w:hAnsi="Calibri"/>
          <w:sz w:val="22"/>
          <w:szCs w:val="22"/>
        </w:rPr>
        <w:t xml:space="preserve"> </w:t>
      </w:r>
      <w:r w:rsidR="008E37F4" w:rsidRPr="00FE5EE3">
        <w:rPr>
          <w:rFonts w:ascii="Calibri" w:hAnsi="Calibri"/>
          <w:b/>
          <w:color w:val="0070C0"/>
          <w:sz w:val="22"/>
          <w:szCs w:val="22"/>
        </w:rPr>
        <w:t>Physics:</w:t>
      </w:r>
      <w:r w:rsidR="008E37F4" w:rsidRPr="00FE5EE3">
        <w:rPr>
          <w:rFonts w:ascii="Calibri" w:hAnsi="Calibri"/>
          <w:color w:val="0070C0"/>
          <w:sz w:val="22"/>
          <w:szCs w:val="22"/>
        </w:rPr>
        <w:t xml:space="preserve"> With slight fluctuations over the last 5 </w:t>
      </w:r>
      <w:proofErr w:type="gramStart"/>
      <w:r w:rsidR="008E37F4" w:rsidRPr="00FE5EE3">
        <w:rPr>
          <w:rFonts w:ascii="Calibri" w:hAnsi="Calibri"/>
          <w:color w:val="0070C0"/>
          <w:sz w:val="22"/>
          <w:szCs w:val="22"/>
        </w:rPr>
        <w:t>years</w:t>
      </w:r>
      <w:proofErr w:type="gramEnd"/>
      <w:r w:rsidR="008E37F4" w:rsidRPr="00FE5EE3">
        <w:rPr>
          <w:rFonts w:ascii="Calibri" w:hAnsi="Calibri"/>
          <w:color w:val="0070C0"/>
          <w:sz w:val="22"/>
          <w:szCs w:val="22"/>
        </w:rPr>
        <w:t xml:space="preserve"> the gender make-up of physics students remains fairly constant at about 26% female / 74% male. The age distribution of physics students has changed over the last 5 years as the fraction of students under 19 has decreased from 33% to 23%, while the fraction of students between 20 and 29 has risen from 62% to 70%. </w:t>
      </w:r>
      <w:r w:rsidR="000A3847" w:rsidRPr="00FE5EE3">
        <w:rPr>
          <w:rFonts w:ascii="Calibri" w:hAnsi="Calibri"/>
          <w:color w:val="0070C0"/>
          <w:sz w:val="22"/>
          <w:szCs w:val="22"/>
        </w:rPr>
        <w:t xml:space="preserve">The only </w:t>
      </w:r>
      <w:proofErr w:type="gramStart"/>
      <w:r w:rsidR="000A3847" w:rsidRPr="00FE5EE3">
        <w:rPr>
          <w:rFonts w:ascii="Calibri" w:hAnsi="Calibri"/>
          <w:color w:val="0070C0"/>
          <w:sz w:val="22"/>
          <w:szCs w:val="22"/>
        </w:rPr>
        <w:t>changes in ethnicity over these 5 years has</w:t>
      </w:r>
      <w:proofErr w:type="gramEnd"/>
      <w:r w:rsidR="000A3847" w:rsidRPr="00FE5EE3">
        <w:rPr>
          <w:rFonts w:ascii="Calibri" w:hAnsi="Calibri"/>
          <w:color w:val="0070C0"/>
          <w:sz w:val="22"/>
          <w:szCs w:val="22"/>
        </w:rPr>
        <w:t xml:space="preserve"> been a noticeable decrease in </w:t>
      </w:r>
      <w:proofErr w:type="spellStart"/>
      <w:r w:rsidR="000A3847" w:rsidRPr="00FE5EE3">
        <w:rPr>
          <w:rFonts w:ascii="Calibri" w:hAnsi="Calibri"/>
          <w:color w:val="0070C0"/>
          <w:sz w:val="22"/>
          <w:szCs w:val="22"/>
        </w:rPr>
        <w:t>asian</w:t>
      </w:r>
      <w:proofErr w:type="spellEnd"/>
      <w:r w:rsidR="000A3847" w:rsidRPr="00FE5EE3">
        <w:rPr>
          <w:rFonts w:ascii="Calibri" w:hAnsi="Calibri"/>
          <w:color w:val="0070C0"/>
          <w:sz w:val="22"/>
          <w:szCs w:val="22"/>
        </w:rPr>
        <w:t xml:space="preserve"> and white representation with a simultaneous increase in Hispanic representation (45% to 62%).</w:t>
      </w:r>
    </w:p>
    <w:p w:rsidR="00D84EA8" w:rsidRDefault="00912B4D">
      <w:pPr>
        <w:pStyle w:val="NormalWeb"/>
        <w:numPr>
          <w:ilvl w:val="0"/>
          <w:numId w:val="8"/>
        </w:numPr>
        <w:spacing w:before="0" w:after="0"/>
        <w:rPr>
          <w:rFonts w:ascii="Calibri" w:eastAsia="Calibri" w:hAnsi="Calibri" w:cs="Calibri"/>
          <w:sz w:val="22"/>
          <w:szCs w:val="22"/>
        </w:rPr>
      </w:pPr>
      <w:r>
        <w:rPr>
          <w:rFonts w:ascii="Calibri" w:hAnsi="Calibri"/>
          <w:sz w:val="22"/>
          <w:szCs w:val="22"/>
        </w:rPr>
        <w:t xml:space="preserve">Changes in enrollment (headcount, sections, course </w:t>
      </w:r>
      <w:proofErr w:type="gramStart"/>
      <w:r>
        <w:rPr>
          <w:rFonts w:ascii="Calibri" w:hAnsi="Calibri"/>
          <w:sz w:val="22"/>
          <w:szCs w:val="22"/>
        </w:rPr>
        <w:t>enrollment,</w:t>
      </w:r>
      <w:proofErr w:type="gramEnd"/>
      <w:r>
        <w:rPr>
          <w:rFonts w:ascii="Calibri" w:hAnsi="Calibri"/>
          <w:sz w:val="22"/>
          <w:szCs w:val="22"/>
        </w:rPr>
        <w:t xml:space="preserve"> and productivity). </w:t>
      </w:r>
      <w:r>
        <w:rPr>
          <w:rFonts w:ascii="Calibri" w:hAnsi="Calibri"/>
          <w:b/>
          <w:bCs/>
          <w:sz w:val="22"/>
          <w:szCs w:val="22"/>
        </w:rPr>
        <w:t xml:space="preserve">Astronomy: </w:t>
      </w:r>
      <w:r>
        <w:rPr>
          <w:rFonts w:ascii="Calibri" w:hAnsi="Calibri"/>
          <w:sz w:val="22"/>
          <w:szCs w:val="22"/>
        </w:rPr>
        <w:t>Greater enrollment in 2015-16 attributed to more sections taught since productivity has been about 23 for the past 5 years =&gt; more sections * same productivity = greater enrollment</w:t>
      </w:r>
      <w:proofErr w:type="gramStart"/>
      <w:r>
        <w:rPr>
          <w:rFonts w:ascii="Calibri" w:hAnsi="Calibri"/>
          <w:sz w:val="22"/>
          <w:szCs w:val="22"/>
        </w:rPr>
        <w:t xml:space="preserve">.  </w:t>
      </w:r>
      <w:proofErr w:type="gramEnd"/>
      <w:r>
        <w:rPr>
          <w:rFonts w:ascii="Calibri" w:hAnsi="Calibri"/>
          <w:sz w:val="22"/>
          <w:szCs w:val="22"/>
        </w:rPr>
        <w:t>Productivity is well above college wide average.</w:t>
      </w:r>
      <w:r w:rsidR="000A3847">
        <w:rPr>
          <w:rFonts w:ascii="Calibri" w:hAnsi="Calibri"/>
          <w:sz w:val="22"/>
          <w:szCs w:val="22"/>
        </w:rPr>
        <w:t xml:space="preserve"> </w:t>
      </w:r>
      <w:r w:rsidR="000A3847" w:rsidRPr="00FE5EE3">
        <w:rPr>
          <w:rFonts w:ascii="Calibri" w:hAnsi="Calibri"/>
          <w:b/>
          <w:color w:val="0070C0"/>
          <w:sz w:val="22"/>
          <w:szCs w:val="22"/>
        </w:rPr>
        <w:t>Physics:</w:t>
      </w:r>
      <w:r w:rsidR="000A3847" w:rsidRPr="00FE5EE3">
        <w:rPr>
          <w:rFonts w:ascii="Calibri" w:hAnsi="Calibri"/>
          <w:color w:val="0070C0"/>
          <w:sz w:val="22"/>
          <w:szCs w:val="22"/>
        </w:rPr>
        <w:t xml:space="preserve"> The number of active sections of physics courses has increased from 13 to 19 in the last 5 years. Census day enrollments have also increased from 287 to</w:t>
      </w:r>
      <w:r w:rsidR="00C22ABF" w:rsidRPr="00FE5EE3">
        <w:rPr>
          <w:rFonts w:ascii="Calibri" w:hAnsi="Calibri"/>
          <w:color w:val="0070C0"/>
          <w:sz w:val="22"/>
          <w:szCs w:val="22"/>
        </w:rPr>
        <w:t xml:space="preserve"> 442 during this period. Number of student</w:t>
      </w:r>
      <w:r w:rsidR="000A3847" w:rsidRPr="00FE5EE3">
        <w:rPr>
          <w:rFonts w:ascii="Calibri" w:hAnsi="Calibri"/>
          <w:color w:val="0070C0"/>
          <w:sz w:val="22"/>
          <w:szCs w:val="22"/>
        </w:rPr>
        <w:t xml:space="preserve">s on first day waitlists in physics courses has tripled in this period from 35 to 89. Physics FTES has increased from </w:t>
      </w:r>
      <w:r w:rsidR="00C22ABF" w:rsidRPr="00FE5EE3">
        <w:rPr>
          <w:rFonts w:ascii="Calibri" w:hAnsi="Calibri"/>
          <w:color w:val="0070C0"/>
          <w:sz w:val="22"/>
          <w:szCs w:val="22"/>
        </w:rPr>
        <w:t>60.1 to 92.8, and subject productivity has increased slightly from 14.8 to 16.1 over this period.</w:t>
      </w:r>
    </w:p>
    <w:p w:rsidR="00D84EA8" w:rsidRDefault="00912B4D">
      <w:pPr>
        <w:pStyle w:val="NormalWeb"/>
        <w:numPr>
          <w:ilvl w:val="0"/>
          <w:numId w:val="8"/>
        </w:numPr>
        <w:spacing w:before="0" w:after="0"/>
        <w:rPr>
          <w:rFonts w:ascii="Calibri" w:eastAsia="Calibri" w:hAnsi="Calibri" w:cs="Calibri"/>
          <w:sz w:val="22"/>
          <w:szCs w:val="22"/>
        </w:rPr>
      </w:pPr>
      <w:proofErr w:type="gramStart"/>
      <w:r>
        <w:rPr>
          <w:rFonts w:ascii="Calibri" w:hAnsi="Calibri"/>
          <w:sz w:val="22"/>
          <w:szCs w:val="22"/>
        </w:rPr>
        <w:t>Changes in achievement gap and disproportionate impact.</w:t>
      </w:r>
      <w:proofErr w:type="gramEnd"/>
      <w:r>
        <w:rPr>
          <w:rFonts w:ascii="Calibri" w:hAnsi="Calibri"/>
          <w:sz w:val="22"/>
          <w:szCs w:val="22"/>
        </w:rPr>
        <w:t xml:space="preserve"> </w:t>
      </w:r>
      <w:r>
        <w:rPr>
          <w:rFonts w:ascii="Calibri" w:hAnsi="Calibri"/>
          <w:b/>
          <w:bCs/>
          <w:sz w:val="22"/>
          <w:szCs w:val="22"/>
        </w:rPr>
        <w:t xml:space="preserve">Astronomy: </w:t>
      </w:r>
      <w:r>
        <w:rPr>
          <w:rFonts w:ascii="Calibri" w:hAnsi="Calibri"/>
          <w:sz w:val="22"/>
          <w:szCs w:val="22"/>
        </w:rPr>
        <w:t>No five-year trends given in data from IR due to small numbers: “the five years represented in this report were combined</w:t>
      </w:r>
      <w:proofErr w:type="gramStart"/>
      <w:r>
        <w:rPr>
          <w:rFonts w:ascii="Calibri" w:hAnsi="Calibri"/>
          <w:sz w:val="22"/>
          <w:szCs w:val="22"/>
        </w:rPr>
        <w:t>”.</w:t>
      </w:r>
      <w:proofErr w:type="gramEnd"/>
      <w:r>
        <w:rPr>
          <w:rFonts w:ascii="Calibri" w:hAnsi="Calibri"/>
          <w:sz w:val="22"/>
          <w:szCs w:val="22"/>
        </w:rPr>
        <w:t xml:space="preserve"> “Disproportionate impact” not defined in Program Review Handbook, so I am using what I recall from College Council: if a group is 80% below the top group, then the given group is “disproportionately impacted”</w:t>
      </w:r>
      <w:proofErr w:type="gramStart"/>
      <w:r>
        <w:rPr>
          <w:rFonts w:ascii="Calibri" w:hAnsi="Calibri"/>
          <w:sz w:val="22"/>
          <w:szCs w:val="22"/>
        </w:rPr>
        <w:t xml:space="preserve">.  </w:t>
      </w:r>
      <w:proofErr w:type="gramEnd"/>
      <w:r>
        <w:rPr>
          <w:rFonts w:ascii="Calibri" w:hAnsi="Calibri"/>
          <w:sz w:val="22"/>
          <w:szCs w:val="22"/>
        </w:rPr>
        <w:t xml:space="preserve">Disproportionately impacted students include: </w:t>
      </w:r>
      <w:r>
        <w:rPr>
          <w:rFonts w:ascii="Calibri" w:hAnsi="Calibri"/>
          <w:b/>
          <w:bCs/>
          <w:i/>
          <w:iCs/>
          <w:sz w:val="22"/>
          <w:szCs w:val="22"/>
        </w:rPr>
        <w:t>Retention:</w:t>
      </w:r>
      <w:r>
        <w:rPr>
          <w:rFonts w:ascii="Calibri" w:hAnsi="Calibri"/>
          <w:sz w:val="22"/>
          <w:szCs w:val="22"/>
        </w:rPr>
        <w:t xml:space="preserve"> </w:t>
      </w:r>
      <w:r>
        <w:rPr>
          <w:rFonts w:ascii="Calibri" w:hAnsi="Calibri"/>
          <w:i/>
          <w:iCs/>
          <w:sz w:val="22"/>
          <w:szCs w:val="22"/>
        </w:rPr>
        <w:t>Ethnicity:</w:t>
      </w:r>
      <w:r>
        <w:rPr>
          <w:rFonts w:ascii="Calibri" w:hAnsi="Calibri"/>
          <w:sz w:val="22"/>
          <w:szCs w:val="22"/>
        </w:rPr>
        <w:t xml:space="preserve"> Asian/Filipino/Pac </w:t>
      </w:r>
      <w:proofErr w:type="gramStart"/>
      <w:r>
        <w:rPr>
          <w:rFonts w:ascii="Calibri" w:hAnsi="Calibri"/>
          <w:sz w:val="22"/>
          <w:szCs w:val="22"/>
        </w:rPr>
        <w:t xml:space="preserve">Islander  </w:t>
      </w:r>
      <w:r>
        <w:rPr>
          <w:rFonts w:ascii="Calibri" w:hAnsi="Calibri"/>
          <w:b/>
          <w:bCs/>
          <w:i/>
          <w:iCs/>
          <w:sz w:val="22"/>
          <w:szCs w:val="22"/>
        </w:rPr>
        <w:t>Success</w:t>
      </w:r>
      <w:proofErr w:type="gramEnd"/>
      <w:r>
        <w:rPr>
          <w:rFonts w:ascii="Calibri" w:hAnsi="Calibri"/>
          <w:sz w:val="22"/>
          <w:szCs w:val="22"/>
        </w:rPr>
        <w:t xml:space="preserve"> </w:t>
      </w:r>
      <w:r>
        <w:rPr>
          <w:rFonts w:ascii="Calibri" w:hAnsi="Calibri"/>
          <w:i/>
          <w:iCs/>
          <w:sz w:val="22"/>
          <w:szCs w:val="22"/>
        </w:rPr>
        <w:t xml:space="preserve">Age: </w:t>
      </w:r>
      <w:r>
        <w:rPr>
          <w:rFonts w:ascii="Calibri" w:hAnsi="Calibri"/>
          <w:sz w:val="22"/>
          <w:szCs w:val="22"/>
        </w:rPr>
        <w:t xml:space="preserve">students 20-29 years old; </w:t>
      </w:r>
      <w:r>
        <w:rPr>
          <w:rFonts w:ascii="Calibri" w:hAnsi="Calibri"/>
          <w:i/>
          <w:iCs/>
          <w:sz w:val="22"/>
          <w:szCs w:val="22"/>
        </w:rPr>
        <w:t xml:space="preserve">Ethnicity: </w:t>
      </w:r>
      <w:r>
        <w:rPr>
          <w:rFonts w:ascii="Calibri" w:hAnsi="Calibri"/>
          <w:sz w:val="22"/>
          <w:szCs w:val="22"/>
        </w:rPr>
        <w:t>African-American, American Indian, Asian/Filipino/Pac. Islander, Hispanic/Latino.</w:t>
      </w:r>
      <w:r w:rsidR="0024643A">
        <w:rPr>
          <w:rFonts w:ascii="Calibri" w:hAnsi="Calibri"/>
          <w:sz w:val="22"/>
          <w:szCs w:val="22"/>
        </w:rPr>
        <w:t xml:space="preserve"> </w:t>
      </w:r>
      <w:r w:rsidR="0024643A" w:rsidRPr="00FE5EE3">
        <w:rPr>
          <w:rFonts w:ascii="Calibri" w:hAnsi="Calibri"/>
          <w:b/>
          <w:color w:val="0070C0"/>
          <w:sz w:val="22"/>
          <w:szCs w:val="22"/>
        </w:rPr>
        <w:t>Physics:</w:t>
      </w:r>
      <w:r w:rsidR="0024643A" w:rsidRPr="00FE5EE3">
        <w:rPr>
          <w:rFonts w:ascii="Calibri" w:hAnsi="Calibri"/>
          <w:color w:val="0070C0"/>
          <w:sz w:val="22"/>
          <w:szCs w:val="22"/>
        </w:rPr>
        <w:t xml:space="preserve"> </w:t>
      </w:r>
      <w:r w:rsidR="00076073" w:rsidRPr="00FE5EE3">
        <w:rPr>
          <w:rFonts w:ascii="Calibri" w:hAnsi="Calibri"/>
          <w:color w:val="0070C0"/>
          <w:sz w:val="22"/>
          <w:szCs w:val="22"/>
        </w:rPr>
        <w:t>Using the criterion as stated above in Astronomy, n</w:t>
      </w:r>
      <w:r w:rsidR="0024643A" w:rsidRPr="00FE5EE3">
        <w:rPr>
          <w:rFonts w:ascii="Calibri" w:hAnsi="Calibri"/>
          <w:color w:val="0070C0"/>
          <w:sz w:val="22"/>
          <w:szCs w:val="22"/>
        </w:rPr>
        <w:t xml:space="preserve">o ethnic group is </w:t>
      </w:r>
      <w:proofErr w:type="gramStart"/>
      <w:r w:rsidR="0024643A" w:rsidRPr="00FE5EE3">
        <w:rPr>
          <w:rFonts w:ascii="Calibri" w:hAnsi="Calibri"/>
          <w:color w:val="0070C0"/>
          <w:sz w:val="22"/>
          <w:szCs w:val="22"/>
        </w:rPr>
        <w:t>either by retention or success</w:t>
      </w:r>
      <w:proofErr w:type="gramEnd"/>
      <w:r w:rsidR="0024643A" w:rsidRPr="00FE5EE3">
        <w:rPr>
          <w:rFonts w:ascii="Calibri" w:hAnsi="Calibri"/>
          <w:color w:val="0070C0"/>
          <w:sz w:val="22"/>
          <w:szCs w:val="22"/>
        </w:rPr>
        <w:t xml:space="preserve"> disproportionately impacted. Retention rates only differ by 10% from high to low figures for all ethnic groups, and success rates only differ by </w:t>
      </w:r>
      <w:r w:rsidR="00076073" w:rsidRPr="00FE5EE3">
        <w:rPr>
          <w:rFonts w:ascii="Calibri" w:hAnsi="Calibri"/>
          <w:color w:val="0070C0"/>
          <w:sz w:val="22"/>
          <w:szCs w:val="22"/>
        </w:rPr>
        <w:t>24% from high to low figures for all ethnic groups.</w:t>
      </w:r>
    </w:p>
    <w:p w:rsidR="00D84EA8" w:rsidRDefault="00912B4D">
      <w:pPr>
        <w:pStyle w:val="NormalWeb"/>
        <w:numPr>
          <w:ilvl w:val="0"/>
          <w:numId w:val="8"/>
        </w:numPr>
        <w:spacing w:before="0" w:after="0"/>
        <w:rPr>
          <w:rFonts w:ascii="Calibri" w:eastAsia="Calibri" w:hAnsi="Calibri" w:cs="Calibri"/>
          <w:sz w:val="22"/>
          <w:szCs w:val="22"/>
        </w:rPr>
      </w:pPr>
      <w:r>
        <w:rPr>
          <w:rFonts w:ascii="Calibri" w:hAnsi="Calibri"/>
          <w:sz w:val="22"/>
          <w:szCs w:val="22"/>
        </w:rPr>
        <w:t xml:space="preserve">Success and retention for face-to-face as well as online/distance courses. </w:t>
      </w:r>
      <w:proofErr w:type="gramStart"/>
      <w:r>
        <w:rPr>
          <w:rFonts w:ascii="Calibri" w:hAnsi="Calibri"/>
          <w:b/>
          <w:bCs/>
          <w:sz w:val="22"/>
          <w:szCs w:val="22"/>
        </w:rPr>
        <w:t xml:space="preserve">Astronomy: </w:t>
      </w:r>
      <w:r>
        <w:rPr>
          <w:rFonts w:ascii="Calibri" w:hAnsi="Calibri"/>
          <w:sz w:val="22"/>
          <w:szCs w:val="22"/>
        </w:rPr>
        <w:t>Retention of 65% and Success of 37% well below college wide average.</w:t>
      </w:r>
      <w:proofErr w:type="gramEnd"/>
      <w:r>
        <w:rPr>
          <w:rFonts w:ascii="Calibri" w:hAnsi="Calibri"/>
          <w:sz w:val="22"/>
          <w:szCs w:val="22"/>
        </w:rPr>
        <w:t xml:space="preserve"> </w:t>
      </w:r>
      <w:proofErr w:type="gramStart"/>
      <w:r>
        <w:rPr>
          <w:rFonts w:ascii="Calibri" w:hAnsi="Calibri"/>
          <w:sz w:val="22"/>
          <w:szCs w:val="22"/>
        </w:rPr>
        <w:t>95%</w:t>
      </w:r>
      <w:proofErr w:type="gramEnd"/>
      <w:r>
        <w:rPr>
          <w:rFonts w:ascii="Calibri" w:hAnsi="Calibri"/>
          <w:sz w:val="22"/>
          <w:szCs w:val="22"/>
        </w:rPr>
        <w:t xml:space="preserve"> or more are non-science majors and have an incorrect view of what astronomy is about when they sign up. Lack of college-level study skills is the biggest obstacle to success</w:t>
      </w:r>
      <w:proofErr w:type="gramStart"/>
      <w:r>
        <w:rPr>
          <w:rFonts w:ascii="Calibri" w:hAnsi="Calibri"/>
          <w:sz w:val="22"/>
          <w:szCs w:val="22"/>
        </w:rPr>
        <w:t xml:space="preserve">. </w:t>
      </w:r>
      <w:r w:rsidR="00FA6384">
        <w:rPr>
          <w:rFonts w:ascii="Calibri" w:hAnsi="Calibri"/>
          <w:sz w:val="22"/>
          <w:szCs w:val="22"/>
        </w:rPr>
        <w:t xml:space="preserve"> </w:t>
      </w:r>
      <w:proofErr w:type="gramEnd"/>
      <w:r w:rsidR="00FA6384" w:rsidRPr="00FA6384">
        <w:rPr>
          <w:rFonts w:ascii="Calibri" w:hAnsi="Calibri"/>
          <w:b/>
          <w:sz w:val="22"/>
          <w:szCs w:val="22"/>
        </w:rPr>
        <w:t>Physics:</w:t>
      </w:r>
      <w:r w:rsidR="00FA6384">
        <w:rPr>
          <w:rFonts w:ascii="Calibri" w:hAnsi="Calibri"/>
          <w:sz w:val="22"/>
          <w:szCs w:val="22"/>
        </w:rPr>
        <w:t xml:space="preserve"> </w:t>
      </w:r>
      <w:r w:rsidR="00FA6384" w:rsidRPr="00FE5EE3">
        <w:rPr>
          <w:rFonts w:ascii="Calibri" w:hAnsi="Calibri"/>
          <w:color w:val="0070C0"/>
          <w:sz w:val="22"/>
          <w:szCs w:val="22"/>
        </w:rPr>
        <w:t xml:space="preserve">No distance physics courses </w:t>
      </w:r>
      <w:proofErr w:type="gramStart"/>
      <w:r w:rsidR="00FA6384" w:rsidRPr="00FE5EE3">
        <w:rPr>
          <w:rFonts w:ascii="Calibri" w:hAnsi="Calibri"/>
          <w:color w:val="0070C0"/>
          <w:sz w:val="22"/>
          <w:szCs w:val="22"/>
        </w:rPr>
        <w:t>are yet offered</w:t>
      </w:r>
      <w:proofErr w:type="gramEnd"/>
      <w:r w:rsidR="00FA6384" w:rsidRPr="00FE5EE3">
        <w:rPr>
          <w:rFonts w:ascii="Calibri" w:hAnsi="Calibri"/>
          <w:color w:val="0070C0"/>
          <w:sz w:val="22"/>
          <w:szCs w:val="22"/>
        </w:rPr>
        <w:t xml:space="preserve">, the following applies only to face-to-face instruction. </w:t>
      </w:r>
      <w:proofErr w:type="gramStart"/>
      <w:r w:rsidR="00FA6384" w:rsidRPr="00FE5EE3">
        <w:rPr>
          <w:rFonts w:ascii="Calibri" w:hAnsi="Calibri"/>
          <w:color w:val="0070C0"/>
          <w:sz w:val="22"/>
          <w:szCs w:val="22"/>
        </w:rPr>
        <w:t>Retention rates for physics has</w:t>
      </w:r>
      <w:proofErr w:type="gramEnd"/>
      <w:r w:rsidR="00FA6384" w:rsidRPr="00FE5EE3">
        <w:rPr>
          <w:rFonts w:ascii="Calibri" w:hAnsi="Calibri"/>
          <w:color w:val="0070C0"/>
          <w:sz w:val="22"/>
          <w:szCs w:val="22"/>
        </w:rPr>
        <w:t xml:space="preserve"> been fairly constant over the last 5 years varying between 91% and 94%. Success rates have been equally high and constant over this </w:t>
      </w:r>
      <w:proofErr w:type="gramStart"/>
      <w:r w:rsidR="00FA6384" w:rsidRPr="00FE5EE3">
        <w:rPr>
          <w:rFonts w:ascii="Calibri" w:hAnsi="Calibri"/>
          <w:color w:val="0070C0"/>
          <w:sz w:val="22"/>
          <w:szCs w:val="22"/>
        </w:rPr>
        <w:t>time period</w:t>
      </w:r>
      <w:proofErr w:type="gramEnd"/>
      <w:r w:rsidR="00FA6384" w:rsidRPr="00FE5EE3">
        <w:rPr>
          <w:rFonts w:ascii="Calibri" w:hAnsi="Calibri"/>
          <w:color w:val="0070C0"/>
          <w:sz w:val="22"/>
          <w:szCs w:val="22"/>
        </w:rPr>
        <w:t>, ranging between 82% and 87%.</w:t>
      </w:r>
    </w:p>
    <w:p w:rsidR="00D84EA8" w:rsidRDefault="00912B4D">
      <w:pPr>
        <w:pStyle w:val="NormalWeb"/>
        <w:numPr>
          <w:ilvl w:val="0"/>
          <w:numId w:val="8"/>
        </w:numPr>
        <w:spacing w:before="0" w:after="0"/>
        <w:rPr>
          <w:rFonts w:ascii="Calibri" w:eastAsia="Calibri" w:hAnsi="Calibri" w:cs="Calibri"/>
          <w:sz w:val="22"/>
          <w:szCs w:val="22"/>
        </w:rPr>
      </w:pPr>
      <w:r>
        <w:rPr>
          <w:rFonts w:ascii="Calibri" w:hAnsi="Calibri"/>
          <w:sz w:val="22"/>
          <w:szCs w:val="22"/>
        </w:rPr>
        <w:t xml:space="preserve">Degrees and certificates awarded (three-year trend data for each degree and/or certificate awarded). </w:t>
      </w:r>
      <w:r w:rsidRPr="00FE5EE3">
        <w:rPr>
          <w:rFonts w:ascii="Calibri" w:hAnsi="Calibri"/>
          <w:b/>
          <w:bCs/>
          <w:color w:val="0070C0"/>
          <w:sz w:val="22"/>
          <w:szCs w:val="22"/>
        </w:rPr>
        <w:t xml:space="preserve">Physics: </w:t>
      </w:r>
      <w:r w:rsidRPr="00FE5EE3">
        <w:rPr>
          <w:rFonts w:ascii="Calibri" w:hAnsi="Calibri"/>
          <w:color w:val="0070C0"/>
          <w:sz w:val="22"/>
          <w:szCs w:val="22"/>
        </w:rPr>
        <w:t xml:space="preserve">Large jump in 2015/16 with </w:t>
      </w:r>
      <w:proofErr w:type="gramStart"/>
      <w:r w:rsidRPr="00FE5EE3">
        <w:rPr>
          <w:rFonts w:ascii="Calibri" w:hAnsi="Calibri"/>
          <w:color w:val="0070C0"/>
          <w:sz w:val="22"/>
          <w:szCs w:val="22"/>
        </w:rPr>
        <w:t>5</w:t>
      </w:r>
      <w:proofErr w:type="gramEnd"/>
      <w:r w:rsidRPr="00FE5EE3">
        <w:rPr>
          <w:rFonts w:ascii="Calibri" w:hAnsi="Calibri"/>
          <w:color w:val="0070C0"/>
          <w:sz w:val="22"/>
          <w:szCs w:val="22"/>
        </w:rPr>
        <w:t xml:space="preserve"> AS and 6 AS-T degrees = 11 total degrees awarded. That 11 degrees awarded is almost three times higher </w:t>
      </w:r>
      <w:proofErr w:type="gramStart"/>
      <w:r w:rsidRPr="00FE5EE3">
        <w:rPr>
          <w:rFonts w:ascii="Calibri" w:hAnsi="Calibri"/>
          <w:color w:val="0070C0"/>
          <w:sz w:val="22"/>
          <w:szCs w:val="22"/>
        </w:rPr>
        <w:t>than any of the previous 4 years</w:t>
      </w:r>
      <w:proofErr w:type="gramEnd"/>
      <w:r w:rsidRPr="00FE5EE3">
        <w:rPr>
          <w:rFonts w:ascii="Calibri" w:hAnsi="Calibri"/>
          <w:color w:val="0070C0"/>
          <w:sz w:val="22"/>
          <w:szCs w:val="22"/>
        </w:rPr>
        <w:t xml:space="preserve"> and more than the previous 4 years combined.</w:t>
      </w:r>
    </w:p>
    <w:p w:rsidR="00D84EA8" w:rsidRDefault="00912B4D">
      <w:pPr>
        <w:pStyle w:val="NormalWeb"/>
        <w:numPr>
          <w:ilvl w:val="0"/>
          <w:numId w:val="8"/>
        </w:numPr>
        <w:spacing w:before="0" w:after="0"/>
        <w:rPr>
          <w:rFonts w:ascii="Calibri" w:eastAsia="Calibri" w:hAnsi="Calibri" w:cs="Calibri"/>
          <w:sz w:val="22"/>
          <w:szCs w:val="22"/>
        </w:rPr>
      </w:pPr>
      <w:r>
        <w:rPr>
          <w:rFonts w:ascii="Calibri" w:hAnsi="Calibri"/>
          <w:sz w:val="22"/>
          <w:szCs w:val="22"/>
        </w:rPr>
        <w:t xml:space="preserve">Other program-specific data (please specify or attach). </w:t>
      </w:r>
    </w:p>
    <w:p w:rsidR="00D84EA8" w:rsidRDefault="00912B4D">
      <w:pPr>
        <w:pStyle w:val="NormalWeb"/>
        <w:numPr>
          <w:ilvl w:val="0"/>
          <w:numId w:val="8"/>
        </w:numPr>
        <w:spacing w:before="0" w:after="0"/>
        <w:rPr>
          <w:rFonts w:ascii="Calibri" w:eastAsia="Calibri" w:hAnsi="Calibri" w:cs="Calibri"/>
          <w:sz w:val="22"/>
          <w:szCs w:val="22"/>
        </w:rPr>
      </w:pPr>
      <w:r>
        <w:rPr>
          <w:rFonts w:ascii="Calibri" w:hAnsi="Calibri"/>
          <w:sz w:val="22"/>
          <w:szCs w:val="22"/>
        </w:rPr>
        <w:lastRenderedPageBreak/>
        <w:t xml:space="preserve">List degrees and certificates awarded (three-year trend data for each degree and certificate awarded). Include targets (goal numbers) for the next three years. </w:t>
      </w:r>
    </w:p>
    <w:p w:rsidR="00D84EA8" w:rsidRDefault="00D84EA8">
      <w:pPr>
        <w:pStyle w:val="NormalWeb"/>
        <w:spacing w:before="0" w:after="0"/>
        <w:ind w:left="720"/>
        <w:rPr>
          <w:rFonts w:ascii="Calibri" w:eastAsia="Calibri" w:hAnsi="Calibri" w:cs="Calibri"/>
          <w:sz w:val="22"/>
          <w:szCs w:val="22"/>
        </w:rPr>
      </w:pPr>
    </w:p>
    <w:tbl>
      <w:tblPr>
        <w:tblW w:w="1450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6585"/>
        <w:gridCol w:w="1350"/>
        <w:gridCol w:w="1350"/>
        <w:gridCol w:w="1440"/>
        <w:gridCol w:w="1260"/>
        <w:gridCol w:w="1170"/>
        <w:gridCol w:w="1350"/>
      </w:tblGrid>
      <w:tr w:rsidR="00D84EA8">
        <w:trPr>
          <w:trHeight w:val="515"/>
        </w:trPr>
        <w:tc>
          <w:tcPr>
            <w:tcW w:w="6585" w:type="dxa"/>
            <w:tcBorders>
              <w:top w:val="single" w:sz="4" w:space="0" w:color="000000"/>
              <w:left w:val="single" w:sz="4" w:space="0" w:color="000000"/>
              <w:bottom w:val="single" w:sz="4" w:space="0" w:color="000000"/>
              <w:right w:val="single" w:sz="4" w:space="0" w:color="000000"/>
            </w:tcBorders>
            <w:shd w:val="clear" w:color="auto" w:fill="BCBCBC"/>
            <w:tcMar>
              <w:top w:w="80" w:type="dxa"/>
              <w:left w:w="80" w:type="dxa"/>
              <w:bottom w:w="80" w:type="dxa"/>
              <w:right w:w="80" w:type="dxa"/>
            </w:tcMar>
            <w:vAlign w:val="center"/>
          </w:tcPr>
          <w:p w:rsidR="00D84EA8" w:rsidRDefault="00912B4D">
            <w:pPr>
              <w:pStyle w:val="Body"/>
              <w:spacing w:before="40" w:after="40"/>
              <w:jc w:val="center"/>
            </w:pPr>
            <w:r>
              <w:rPr>
                <w:rFonts w:ascii="Times New Roman" w:hAnsi="Times New Roman"/>
              </w:rPr>
              <w:t>Full Name of Degree or Certificate</w:t>
            </w:r>
          </w:p>
        </w:tc>
        <w:tc>
          <w:tcPr>
            <w:tcW w:w="1350" w:type="dxa"/>
            <w:tcBorders>
              <w:top w:val="single" w:sz="4" w:space="0" w:color="000000"/>
              <w:left w:val="single" w:sz="4" w:space="0" w:color="000000"/>
              <w:bottom w:val="single" w:sz="4" w:space="0" w:color="000000"/>
              <w:right w:val="single" w:sz="4" w:space="0" w:color="000000"/>
            </w:tcBorders>
            <w:shd w:val="clear" w:color="auto" w:fill="BCBCBC"/>
            <w:tcMar>
              <w:top w:w="80" w:type="dxa"/>
              <w:left w:w="80" w:type="dxa"/>
              <w:bottom w:w="80" w:type="dxa"/>
              <w:right w:w="80" w:type="dxa"/>
            </w:tcMar>
            <w:vAlign w:val="center"/>
          </w:tcPr>
          <w:p w:rsidR="00D84EA8" w:rsidRDefault="00912B4D">
            <w:pPr>
              <w:pStyle w:val="Body"/>
              <w:spacing w:before="40" w:after="40"/>
              <w:jc w:val="center"/>
            </w:pPr>
            <w:r>
              <w:rPr>
                <w:rFonts w:ascii="Times New Roman" w:hAnsi="Times New Roman"/>
              </w:rPr>
              <w:t>2011- 2012</w:t>
            </w:r>
          </w:p>
        </w:tc>
        <w:tc>
          <w:tcPr>
            <w:tcW w:w="1350" w:type="dxa"/>
            <w:tcBorders>
              <w:top w:val="single" w:sz="4" w:space="0" w:color="000000"/>
              <w:left w:val="single" w:sz="4" w:space="0" w:color="000000"/>
              <w:bottom w:val="single" w:sz="4" w:space="0" w:color="000000"/>
              <w:right w:val="single" w:sz="4" w:space="0" w:color="000000"/>
            </w:tcBorders>
            <w:shd w:val="clear" w:color="auto" w:fill="BCBCBC"/>
            <w:tcMar>
              <w:top w:w="80" w:type="dxa"/>
              <w:left w:w="80" w:type="dxa"/>
              <w:bottom w:w="80" w:type="dxa"/>
              <w:right w:w="80" w:type="dxa"/>
            </w:tcMar>
            <w:vAlign w:val="center"/>
          </w:tcPr>
          <w:p w:rsidR="00D84EA8" w:rsidRDefault="00912B4D">
            <w:pPr>
              <w:pStyle w:val="Body"/>
              <w:spacing w:before="40" w:after="40"/>
              <w:jc w:val="center"/>
            </w:pPr>
            <w:r>
              <w:rPr>
                <w:rFonts w:ascii="Times New Roman" w:hAnsi="Times New Roman"/>
              </w:rPr>
              <w:t>2012- 2013</w:t>
            </w:r>
          </w:p>
        </w:tc>
        <w:tc>
          <w:tcPr>
            <w:tcW w:w="1440" w:type="dxa"/>
            <w:tcBorders>
              <w:top w:val="single" w:sz="4" w:space="0" w:color="000000"/>
              <w:left w:val="single" w:sz="4" w:space="0" w:color="000000"/>
              <w:bottom w:val="single" w:sz="4" w:space="0" w:color="000000"/>
              <w:right w:val="single" w:sz="4" w:space="0" w:color="000000"/>
            </w:tcBorders>
            <w:shd w:val="clear" w:color="auto" w:fill="BCBCBC"/>
            <w:tcMar>
              <w:top w:w="80" w:type="dxa"/>
              <w:left w:w="80" w:type="dxa"/>
              <w:bottom w:w="80" w:type="dxa"/>
              <w:right w:w="80" w:type="dxa"/>
            </w:tcMar>
            <w:vAlign w:val="center"/>
          </w:tcPr>
          <w:p w:rsidR="00D84EA8" w:rsidRDefault="00912B4D">
            <w:pPr>
              <w:pStyle w:val="Body"/>
              <w:spacing w:before="40" w:after="40"/>
              <w:jc w:val="center"/>
            </w:pPr>
            <w:r>
              <w:rPr>
                <w:rFonts w:ascii="Times New Roman" w:hAnsi="Times New Roman"/>
              </w:rPr>
              <w:t>2013- 2014</w:t>
            </w:r>
          </w:p>
        </w:tc>
        <w:tc>
          <w:tcPr>
            <w:tcW w:w="1260" w:type="dxa"/>
            <w:tcBorders>
              <w:top w:val="single" w:sz="4" w:space="0" w:color="000000"/>
              <w:left w:val="single" w:sz="4" w:space="0" w:color="000000"/>
              <w:bottom w:val="single" w:sz="4" w:space="0" w:color="000000"/>
              <w:right w:val="single" w:sz="4" w:space="0" w:color="000000"/>
            </w:tcBorders>
            <w:shd w:val="clear" w:color="auto" w:fill="BCBCBC"/>
            <w:tcMar>
              <w:top w:w="80" w:type="dxa"/>
              <w:left w:w="80" w:type="dxa"/>
              <w:bottom w:w="80" w:type="dxa"/>
              <w:right w:w="80" w:type="dxa"/>
            </w:tcMar>
            <w:vAlign w:val="center"/>
          </w:tcPr>
          <w:p w:rsidR="00D84EA8" w:rsidRDefault="00912B4D">
            <w:pPr>
              <w:pStyle w:val="Body"/>
              <w:spacing w:before="40" w:after="40"/>
              <w:jc w:val="center"/>
            </w:pPr>
            <w:r>
              <w:rPr>
                <w:rFonts w:ascii="Times New Roman" w:hAnsi="Times New Roman"/>
              </w:rPr>
              <w:t>2014- 2015</w:t>
            </w:r>
          </w:p>
        </w:tc>
        <w:tc>
          <w:tcPr>
            <w:tcW w:w="1170" w:type="dxa"/>
            <w:tcBorders>
              <w:top w:val="single" w:sz="4" w:space="0" w:color="000000"/>
              <w:left w:val="single" w:sz="4" w:space="0" w:color="000000"/>
              <w:bottom w:val="single" w:sz="4" w:space="0" w:color="000000"/>
              <w:right w:val="single" w:sz="4" w:space="0" w:color="000000"/>
            </w:tcBorders>
            <w:shd w:val="clear" w:color="auto" w:fill="BCBCBC"/>
            <w:tcMar>
              <w:top w:w="80" w:type="dxa"/>
              <w:left w:w="80" w:type="dxa"/>
              <w:bottom w:w="80" w:type="dxa"/>
              <w:right w:w="80" w:type="dxa"/>
            </w:tcMar>
            <w:vAlign w:val="center"/>
          </w:tcPr>
          <w:p w:rsidR="00D84EA8" w:rsidRDefault="00912B4D">
            <w:pPr>
              <w:pStyle w:val="Body"/>
              <w:spacing w:before="40" w:after="40"/>
              <w:jc w:val="center"/>
            </w:pPr>
            <w:r>
              <w:rPr>
                <w:rFonts w:ascii="Times New Roman" w:hAnsi="Times New Roman"/>
              </w:rPr>
              <w:t>2015- 2016</w:t>
            </w:r>
          </w:p>
        </w:tc>
        <w:tc>
          <w:tcPr>
            <w:tcW w:w="1350" w:type="dxa"/>
            <w:tcBorders>
              <w:top w:val="single" w:sz="4" w:space="0" w:color="000000"/>
              <w:left w:val="single" w:sz="4" w:space="0" w:color="000000"/>
              <w:bottom w:val="single" w:sz="4" w:space="0" w:color="000000"/>
              <w:right w:val="single" w:sz="4" w:space="0" w:color="000000"/>
            </w:tcBorders>
            <w:shd w:val="clear" w:color="auto" w:fill="BCBCBC"/>
            <w:tcMar>
              <w:top w:w="80" w:type="dxa"/>
              <w:left w:w="80" w:type="dxa"/>
              <w:bottom w:w="80" w:type="dxa"/>
              <w:right w:w="80" w:type="dxa"/>
            </w:tcMar>
            <w:vAlign w:val="center"/>
          </w:tcPr>
          <w:p w:rsidR="00D84EA8" w:rsidRDefault="00912B4D">
            <w:pPr>
              <w:pStyle w:val="Body"/>
              <w:spacing w:before="40" w:after="40"/>
              <w:jc w:val="center"/>
            </w:pPr>
            <w:r>
              <w:rPr>
                <w:rFonts w:ascii="Times New Roman" w:hAnsi="Times New Roman"/>
              </w:rPr>
              <w:t>2016- 2017</w:t>
            </w:r>
          </w:p>
        </w:tc>
      </w:tr>
      <w:tr w:rsidR="00D84EA8">
        <w:trPr>
          <w:trHeight w:val="790"/>
        </w:trPr>
        <w:tc>
          <w:tcPr>
            <w:tcW w:w="6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84EA8" w:rsidRDefault="00912B4D">
            <w:pPr>
              <w:spacing w:before="100" w:after="100" w:line="276" w:lineRule="auto"/>
            </w:pPr>
            <w:r>
              <w:rPr>
                <w:rFonts w:cs="Arial Unicode MS"/>
                <w:color w:val="000000"/>
                <w:sz w:val="22"/>
                <w:szCs w:val="22"/>
                <w:u w:color="000000"/>
              </w:rPr>
              <w:t>Physics AS</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84EA8" w:rsidRDefault="00912B4D">
            <w:pPr>
              <w:spacing w:before="100" w:after="100" w:line="276" w:lineRule="auto"/>
            </w:pPr>
            <w:r>
              <w:rPr>
                <w:rFonts w:cs="Arial Unicode MS"/>
                <w:color w:val="000000"/>
                <w:sz w:val="22"/>
                <w:szCs w:val="22"/>
                <w:u w:color="000000"/>
              </w:rPr>
              <w:t>2</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84EA8" w:rsidRDefault="00912B4D">
            <w:pPr>
              <w:spacing w:before="100" w:after="100" w:line="276" w:lineRule="auto"/>
            </w:pPr>
            <w:r>
              <w:rPr>
                <w:rFonts w:cs="Arial Unicode MS"/>
                <w:color w:val="000000"/>
                <w:sz w:val="22"/>
                <w:szCs w:val="22"/>
                <w:u w:color="000000"/>
              </w:rPr>
              <w:t>4</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84EA8" w:rsidRDefault="00912B4D">
            <w:pPr>
              <w:spacing w:before="100" w:after="100" w:line="276" w:lineRule="auto"/>
            </w:pPr>
            <w:r>
              <w:rPr>
                <w:rFonts w:cs="Arial Unicode MS"/>
                <w:color w:val="000000"/>
                <w:sz w:val="22"/>
                <w:szCs w:val="22"/>
                <w:u w:color="000000"/>
              </w:rPr>
              <w:t>1</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84EA8" w:rsidRDefault="00912B4D">
            <w:pPr>
              <w:spacing w:before="100" w:after="100" w:line="276" w:lineRule="auto"/>
            </w:pPr>
            <w:r>
              <w:rPr>
                <w:rFonts w:cs="Arial Unicode MS"/>
                <w:color w:val="000000"/>
                <w:sz w:val="22"/>
                <w:szCs w:val="22"/>
                <w:u w:color="000000"/>
              </w:rPr>
              <w:t>2</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84EA8" w:rsidRDefault="00912B4D">
            <w:pPr>
              <w:spacing w:before="100" w:after="100" w:line="276" w:lineRule="auto"/>
            </w:pPr>
            <w:r>
              <w:rPr>
                <w:rFonts w:cs="Arial Unicode MS"/>
                <w:color w:val="000000"/>
                <w:sz w:val="22"/>
                <w:szCs w:val="22"/>
                <w:u w:color="000000"/>
              </w:rPr>
              <w:t>5</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84EA8" w:rsidRDefault="00912B4D">
            <w:pPr>
              <w:spacing w:before="100" w:after="100" w:line="276" w:lineRule="auto"/>
            </w:pPr>
            <w:r>
              <w:rPr>
                <w:rFonts w:cs="Arial Unicode MS"/>
                <w:color w:val="000000"/>
                <w:sz w:val="22"/>
                <w:szCs w:val="22"/>
                <w:u w:color="000000"/>
              </w:rPr>
              <w:t>0 (phase out local degree!)</w:t>
            </w:r>
          </w:p>
        </w:tc>
      </w:tr>
      <w:tr w:rsidR="00D84EA8">
        <w:trPr>
          <w:trHeight w:val="241"/>
        </w:trPr>
        <w:tc>
          <w:tcPr>
            <w:tcW w:w="6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84EA8" w:rsidRDefault="00912B4D">
            <w:pPr>
              <w:spacing w:before="100" w:after="100" w:line="276" w:lineRule="auto"/>
            </w:pPr>
            <w:r>
              <w:rPr>
                <w:rFonts w:cs="Arial Unicode MS"/>
                <w:color w:val="000000"/>
                <w:sz w:val="22"/>
                <w:szCs w:val="22"/>
                <w:u w:color="000000"/>
              </w:rPr>
              <w:t>Physics AS-T</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84EA8" w:rsidRDefault="00D84EA8"/>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84EA8" w:rsidRDefault="00D84EA8"/>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84EA8" w:rsidRDefault="00D84EA8"/>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84EA8" w:rsidRDefault="00D84EA8"/>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84EA8" w:rsidRDefault="00912B4D">
            <w:pPr>
              <w:spacing w:before="100" w:after="100" w:line="276" w:lineRule="auto"/>
            </w:pPr>
            <w:r>
              <w:rPr>
                <w:rFonts w:cs="Arial Unicode MS"/>
                <w:color w:val="000000"/>
                <w:sz w:val="22"/>
                <w:szCs w:val="22"/>
                <w:u w:color="000000"/>
              </w:rPr>
              <w:t>6</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84EA8" w:rsidRDefault="00912B4D">
            <w:pPr>
              <w:spacing w:before="100" w:after="100" w:line="276" w:lineRule="auto"/>
            </w:pPr>
            <w:r>
              <w:rPr>
                <w:rFonts w:cs="Arial Unicode MS"/>
                <w:color w:val="000000"/>
                <w:sz w:val="22"/>
                <w:szCs w:val="22"/>
                <w:u w:color="000000"/>
              </w:rPr>
              <w:t>12</w:t>
            </w:r>
          </w:p>
        </w:tc>
      </w:tr>
      <w:tr w:rsidR="00D84EA8">
        <w:trPr>
          <w:trHeight w:val="241"/>
        </w:trPr>
        <w:tc>
          <w:tcPr>
            <w:tcW w:w="6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84EA8" w:rsidRDefault="00D84EA8"/>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84EA8" w:rsidRDefault="00D84EA8"/>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84EA8" w:rsidRDefault="00D84EA8"/>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84EA8" w:rsidRDefault="00D84EA8"/>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84EA8" w:rsidRDefault="00D84EA8"/>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84EA8" w:rsidRDefault="00D84EA8"/>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84EA8" w:rsidRDefault="00D84EA8"/>
        </w:tc>
      </w:tr>
      <w:tr w:rsidR="00D84EA8">
        <w:trPr>
          <w:trHeight w:val="241"/>
        </w:trPr>
        <w:tc>
          <w:tcPr>
            <w:tcW w:w="6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84EA8" w:rsidRDefault="00D84EA8"/>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84EA8" w:rsidRDefault="00D84EA8"/>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84EA8" w:rsidRDefault="00D84EA8"/>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84EA8" w:rsidRDefault="00D84EA8"/>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84EA8" w:rsidRDefault="00D84EA8"/>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84EA8" w:rsidRDefault="00D84EA8"/>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84EA8" w:rsidRDefault="00D84EA8"/>
        </w:tc>
      </w:tr>
    </w:tbl>
    <w:p w:rsidR="00D84EA8" w:rsidRDefault="00D84EA8">
      <w:pPr>
        <w:pStyle w:val="NormalWeb"/>
        <w:widowControl w:val="0"/>
        <w:spacing w:before="0" w:after="0"/>
        <w:rPr>
          <w:rFonts w:ascii="Calibri" w:eastAsia="Calibri" w:hAnsi="Calibri" w:cs="Calibri"/>
          <w:sz w:val="22"/>
          <w:szCs w:val="22"/>
        </w:rPr>
      </w:pPr>
    </w:p>
    <w:p w:rsidR="00D84EA8" w:rsidRDefault="00D84EA8">
      <w:pPr>
        <w:pStyle w:val="NormalWeb"/>
        <w:spacing w:before="0" w:after="0"/>
        <w:rPr>
          <w:rFonts w:ascii="Calibri" w:eastAsia="Calibri" w:hAnsi="Calibri" w:cs="Calibri"/>
          <w:sz w:val="22"/>
          <w:szCs w:val="22"/>
        </w:rPr>
      </w:pPr>
    </w:p>
    <w:p w:rsidR="00D84EA8" w:rsidRDefault="00D84EA8">
      <w:pPr>
        <w:pStyle w:val="NormalWeb"/>
        <w:spacing w:before="0" w:after="0"/>
        <w:ind w:left="720"/>
        <w:rPr>
          <w:rFonts w:ascii="Calibri" w:eastAsia="Calibri" w:hAnsi="Calibri" w:cs="Calibri"/>
          <w:sz w:val="22"/>
          <w:szCs w:val="22"/>
        </w:rPr>
      </w:pPr>
    </w:p>
    <w:p w:rsidR="00D84EA8" w:rsidRDefault="00912B4D">
      <w:pPr>
        <w:pStyle w:val="Body"/>
        <w:spacing w:after="0" w:line="240" w:lineRule="auto"/>
        <w:rPr>
          <w:b/>
          <w:bCs/>
          <w:u w:val="single"/>
        </w:rPr>
      </w:pPr>
      <w:r>
        <w:rPr>
          <w:b/>
          <w:bCs/>
          <w:u w:val="single"/>
        </w:rPr>
        <w:t xml:space="preserve">IV. Program Assessment: </w:t>
      </w:r>
    </w:p>
    <w:p w:rsidR="00D84EA8" w:rsidRDefault="00912B4D">
      <w:pPr>
        <w:pStyle w:val="Body"/>
        <w:spacing w:after="0" w:line="240" w:lineRule="auto"/>
      </w:pPr>
      <w:r>
        <w:t xml:space="preserve">Use attached </w:t>
      </w:r>
      <w:r>
        <w:rPr>
          <w:b/>
          <w:bCs/>
          <w:u w:val="single"/>
          <w:lang w:val="de-DE"/>
        </w:rPr>
        <w:t>Assessment Report Form Comprehensive Tab</w:t>
      </w:r>
    </w:p>
    <w:p w:rsidR="00D84EA8" w:rsidRDefault="00D84EA8">
      <w:pPr>
        <w:pStyle w:val="ListParagraph"/>
        <w:spacing w:after="0" w:line="240" w:lineRule="auto"/>
        <w:ind w:left="360"/>
      </w:pPr>
    </w:p>
    <w:p w:rsidR="00D84EA8" w:rsidRDefault="00912B4D">
      <w:pPr>
        <w:pStyle w:val="ListParagraph"/>
        <w:numPr>
          <w:ilvl w:val="0"/>
          <w:numId w:val="10"/>
        </w:numPr>
        <w:spacing w:after="0" w:line="240" w:lineRule="auto"/>
      </w:pPr>
      <w:r>
        <w:t xml:space="preserve">Discuss your program’s strengths. </w:t>
      </w:r>
      <w:r>
        <w:rPr>
          <w:b/>
          <w:bCs/>
        </w:rPr>
        <w:t xml:space="preserve">Astronomy: </w:t>
      </w:r>
      <w:r>
        <w:t>popular classes with excellent planetarium outreach to community.</w:t>
      </w:r>
      <w:r w:rsidR="00F359C8">
        <w:t xml:space="preserve"> </w:t>
      </w:r>
      <w:proofErr w:type="gramStart"/>
      <w:r w:rsidR="00E46171" w:rsidRPr="00E46171">
        <w:rPr>
          <w:b/>
          <w:color w:val="0070C0"/>
        </w:rPr>
        <w:t>Ph</w:t>
      </w:r>
      <w:r w:rsidR="00F359C8" w:rsidRPr="00E46171">
        <w:rPr>
          <w:b/>
          <w:color w:val="0070C0"/>
        </w:rPr>
        <w:t>ysics:</w:t>
      </w:r>
      <w:r w:rsidR="00F359C8" w:rsidRPr="00E46171">
        <w:rPr>
          <w:color w:val="0070C0"/>
        </w:rPr>
        <w:t xml:space="preserve"> High re</w:t>
      </w:r>
      <w:r w:rsidR="00E46171">
        <w:rPr>
          <w:color w:val="0070C0"/>
        </w:rPr>
        <w:t>te</w:t>
      </w:r>
      <w:r w:rsidR="00F359C8" w:rsidRPr="00E46171">
        <w:rPr>
          <w:color w:val="0070C0"/>
        </w:rPr>
        <w:t>ntion and success rates.</w:t>
      </w:r>
      <w:proofErr w:type="gramEnd"/>
      <w:r w:rsidR="00F359C8" w:rsidRPr="00E46171">
        <w:rPr>
          <w:color w:val="0070C0"/>
        </w:rPr>
        <w:t xml:space="preserve"> Recent grant monies to fund </w:t>
      </w:r>
      <w:r w:rsidR="00E46171" w:rsidRPr="00E46171">
        <w:rPr>
          <w:color w:val="0070C0"/>
        </w:rPr>
        <w:t xml:space="preserve">convenient and </w:t>
      </w:r>
      <w:r w:rsidR="00F359C8" w:rsidRPr="00E46171">
        <w:rPr>
          <w:color w:val="0070C0"/>
        </w:rPr>
        <w:t>quality STEM tutoring and supplemental instruction.</w:t>
      </w:r>
      <w:r w:rsidR="00E46171">
        <w:rPr>
          <w:color w:val="0070C0"/>
        </w:rPr>
        <w:t xml:space="preserve"> Courses aligned with C-ID course descriptors to facilitate course </w:t>
      </w:r>
      <w:proofErr w:type="spellStart"/>
      <w:r w:rsidR="00E46171">
        <w:rPr>
          <w:color w:val="0070C0"/>
        </w:rPr>
        <w:t>transferrability</w:t>
      </w:r>
      <w:proofErr w:type="spellEnd"/>
      <w:r w:rsidR="00E46171">
        <w:rPr>
          <w:color w:val="0070C0"/>
        </w:rPr>
        <w:t xml:space="preserve">. </w:t>
      </w:r>
      <w:proofErr w:type="gramStart"/>
      <w:r w:rsidR="00E46171">
        <w:rPr>
          <w:color w:val="0070C0"/>
        </w:rPr>
        <w:t>Physics AST easily obtainable in a reasonably short time.</w:t>
      </w:r>
      <w:proofErr w:type="gramEnd"/>
    </w:p>
    <w:p w:rsidR="00D84EA8" w:rsidRPr="00E46171" w:rsidRDefault="00912B4D">
      <w:pPr>
        <w:pStyle w:val="ListParagraph"/>
        <w:numPr>
          <w:ilvl w:val="0"/>
          <w:numId w:val="10"/>
        </w:numPr>
        <w:spacing w:after="0" w:line="240" w:lineRule="auto"/>
        <w:rPr>
          <w:color w:val="0070C0"/>
        </w:rPr>
      </w:pPr>
      <w:r>
        <w:t xml:space="preserve">Discuss your program’s weaknesses. </w:t>
      </w:r>
      <w:r>
        <w:rPr>
          <w:b/>
          <w:bCs/>
        </w:rPr>
        <w:t xml:space="preserve">Astronomy: </w:t>
      </w:r>
      <w:r>
        <w:t>success and retention rates are low</w:t>
      </w:r>
      <w:proofErr w:type="gramStart"/>
      <w:r>
        <w:t xml:space="preserve">. </w:t>
      </w:r>
      <w:r w:rsidR="00E46171">
        <w:t xml:space="preserve"> </w:t>
      </w:r>
      <w:proofErr w:type="gramEnd"/>
      <w:r w:rsidR="00E46171" w:rsidRPr="00E46171">
        <w:rPr>
          <w:b/>
          <w:color w:val="0070C0"/>
        </w:rPr>
        <w:t>Physics:</w:t>
      </w:r>
      <w:r w:rsidR="00E46171" w:rsidRPr="00E46171">
        <w:rPr>
          <w:color w:val="0070C0"/>
        </w:rPr>
        <w:t xml:space="preserve"> Enrollments in the introductory courses in the two physics sequences vary from year to year depending on adjunct faculty availability.</w:t>
      </w:r>
    </w:p>
    <w:p w:rsidR="00D84EA8" w:rsidRDefault="00912B4D">
      <w:pPr>
        <w:pStyle w:val="ListParagraph"/>
        <w:numPr>
          <w:ilvl w:val="0"/>
          <w:numId w:val="10"/>
        </w:numPr>
        <w:spacing w:after="0" w:line="240" w:lineRule="auto"/>
      </w:pPr>
      <w:r>
        <w:rPr>
          <w:i/>
          <w:iCs/>
        </w:rPr>
        <w:t>If applicable,</w:t>
      </w:r>
      <w:r>
        <w:t xml:space="preserve"> describe any unplanned events that affected your program.</w:t>
      </w:r>
    </w:p>
    <w:p w:rsidR="00D84EA8" w:rsidRDefault="00D84EA8">
      <w:pPr>
        <w:pStyle w:val="ListParagraph"/>
        <w:spacing w:after="0" w:line="240" w:lineRule="auto"/>
        <w:ind w:left="0"/>
        <w:rPr>
          <w:b/>
          <w:bCs/>
          <w:u w:val="single"/>
        </w:rPr>
      </w:pPr>
    </w:p>
    <w:p w:rsidR="00D84EA8" w:rsidRDefault="00912B4D">
      <w:pPr>
        <w:pStyle w:val="Body"/>
        <w:spacing w:after="0" w:line="240" w:lineRule="auto"/>
        <w:rPr>
          <w:rStyle w:val="Hyperlink0"/>
        </w:rPr>
      </w:pPr>
      <w:r>
        <w:rPr>
          <w:b/>
          <w:bCs/>
          <w:u w:val="single"/>
        </w:rPr>
        <w:t xml:space="preserve">V. Resource Analysis: </w:t>
      </w:r>
      <w:r>
        <w:t xml:space="preserve">To request resources (staff, faculty, technology, equipment, </w:t>
      </w:r>
      <w:proofErr w:type="gramStart"/>
      <w:r>
        <w:t>budget,</w:t>
      </w:r>
      <w:proofErr w:type="gramEnd"/>
      <w:r>
        <w:t xml:space="preserve"> and facilities), please fill out the appropriate form. </w:t>
      </w:r>
      <w:hyperlink r:id="rId7" w:history="1">
        <w:r>
          <w:rPr>
            <w:rStyle w:val="Hyperlink0"/>
          </w:rPr>
          <w:t>https://committees.kccd.edu/bc/committee/programreview</w:t>
        </w:r>
      </w:hyperlink>
    </w:p>
    <w:p w:rsidR="00D84EA8" w:rsidRDefault="00D84EA8">
      <w:pPr>
        <w:pStyle w:val="Body"/>
        <w:spacing w:after="0" w:line="240" w:lineRule="auto"/>
      </w:pPr>
    </w:p>
    <w:p w:rsidR="00D84EA8" w:rsidRDefault="00912B4D">
      <w:pPr>
        <w:pStyle w:val="ListParagraph"/>
        <w:numPr>
          <w:ilvl w:val="0"/>
          <w:numId w:val="12"/>
        </w:numPr>
        <w:spacing w:after="0" w:line="240" w:lineRule="auto"/>
        <w:rPr>
          <w:u w:val="single"/>
        </w:rPr>
      </w:pPr>
      <w:r>
        <w:rPr>
          <w:u w:val="single"/>
        </w:rPr>
        <w:t xml:space="preserve">Human Resources and Professional Development: </w:t>
      </w:r>
    </w:p>
    <w:p w:rsidR="00D84EA8" w:rsidRDefault="00912B4D">
      <w:pPr>
        <w:pStyle w:val="ListParagraph"/>
        <w:numPr>
          <w:ilvl w:val="0"/>
          <w:numId w:val="14"/>
        </w:numPr>
        <w:spacing w:after="0" w:line="240" w:lineRule="auto"/>
      </w:pPr>
      <w:r>
        <w:t>If you are requesting any additional positions, explain briefly how the additional positions will contribute to increased student success</w:t>
      </w:r>
      <w:proofErr w:type="gramStart"/>
      <w:r>
        <w:t xml:space="preserve">.  </w:t>
      </w:r>
      <w:proofErr w:type="gramEnd"/>
      <w:r>
        <w:t>Include upcoming retirements or open pos</w:t>
      </w:r>
      <w:r w:rsidR="001729FE">
        <w:t xml:space="preserve">itions that need to </w:t>
      </w:r>
      <w:proofErr w:type="gramStart"/>
      <w:r w:rsidR="001729FE">
        <w:t>be filled</w:t>
      </w:r>
      <w:proofErr w:type="gramEnd"/>
      <w:r w:rsidR="001729FE">
        <w:t xml:space="preserve">. </w:t>
      </w:r>
      <w:proofErr w:type="gramStart"/>
      <w:r w:rsidR="001729FE" w:rsidRPr="004B0144">
        <w:rPr>
          <w:b/>
          <w:color w:val="0070C0"/>
        </w:rPr>
        <w:t>Physics:</w:t>
      </w:r>
      <w:r w:rsidR="001729FE" w:rsidRPr="004B0144">
        <w:rPr>
          <w:color w:val="0070C0"/>
        </w:rPr>
        <w:t xml:space="preserve"> Based on recent enrollments in physics courses over the last two academic years, the following course offerings are thought to be realistic for the coming years: Spring semester - 4 sections of Physics B4A (24 </w:t>
      </w:r>
      <w:r w:rsidR="009A5B5A" w:rsidRPr="004B0144">
        <w:rPr>
          <w:color w:val="0070C0"/>
        </w:rPr>
        <w:t xml:space="preserve">students/section), 4 sections of Physics B4C (20 students/section), and 2 sections of Physics B2B (20 students/section, handled by adjunct or new instructor); Summer session - 1 section of Physics B4A (24 students, handled by adjunct or new instructor); Fall semester - 5 sections of Physics B4B </w:t>
      </w:r>
      <w:r w:rsidR="009A5B5A" w:rsidRPr="004B0144">
        <w:rPr>
          <w:color w:val="0070C0"/>
        </w:rPr>
        <w:lastRenderedPageBreak/>
        <w:t>(20 students/section, one handled by adjunct or new instructor) and 5 sections of Physics B2A (24 students/section, one handled by adjunct or new instructor).</w:t>
      </w:r>
      <w:proofErr w:type="gramEnd"/>
      <w:r w:rsidR="009A5B5A" w:rsidRPr="004B0144">
        <w:rPr>
          <w:color w:val="0070C0"/>
        </w:rPr>
        <w:t xml:space="preserve"> This tentative schedule for a year amounts to loads for 3.10 full time </w:t>
      </w:r>
      <w:r w:rsidR="004656F4">
        <w:rPr>
          <w:color w:val="0070C0"/>
        </w:rPr>
        <w:t>physics instructors</w:t>
      </w:r>
      <w:r w:rsidR="009A5B5A" w:rsidRPr="004B0144">
        <w:rPr>
          <w:color w:val="0070C0"/>
        </w:rPr>
        <w:t xml:space="preserve">. As we currently have only </w:t>
      </w:r>
      <w:proofErr w:type="gramStart"/>
      <w:r w:rsidR="009A5B5A" w:rsidRPr="004B0144">
        <w:rPr>
          <w:color w:val="0070C0"/>
        </w:rPr>
        <w:t>2</w:t>
      </w:r>
      <w:proofErr w:type="gramEnd"/>
      <w:r w:rsidR="009A5B5A" w:rsidRPr="004B0144">
        <w:rPr>
          <w:color w:val="0070C0"/>
        </w:rPr>
        <w:t xml:space="preserve"> physics </w:t>
      </w:r>
      <w:r w:rsidR="004656F4">
        <w:rPr>
          <w:color w:val="0070C0"/>
        </w:rPr>
        <w:t>instructors</w:t>
      </w:r>
      <w:r w:rsidR="009A5B5A" w:rsidRPr="004B0144">
        <w:rPr>
          <w:color w:val="0070C0"/>
        </w:rPr>
        <w:t xml:space="preserve">, we are requesting one more full time </w:t>
      </w:r>
      <w:r w:rsidR="004656F4">
        <w:rPr>
          <w:color w:val="0070C0"/>
        </w:rPr>
        <w:t>physics instructor to be hired</w:t>
      </w:r>
      <w:r w:rsidR="009A5B5A" w:rsidRPr="004B0144">
        <w:rPr>
          <w:color w:val="0070C0"/>
        </w:rPr>
        <w:t xml:space="preserve"> (or insure that adjuncts are available for the overage). </w:t>
      </w:r>
      <w:r w:rsidR="004B0144" w:rsidRPr="004B0144">
        <w:rPr>
          <w:color w:val="0070C0"/>
        </w:rPr>
        <w:t xml:space="preserve">It is important to note that if only </w:t>
      </w:r>
      <w:proofErr w:type="gramStart"/>
      <w:r w:rsidR="004B0144" w:rsidRPr="004B0144">
        <w:rPr>
          <w:color w:val="0070C0"/>
        </w:rPr>
        <w:t>4</w:t>
      </w:r>
      <w:proofErr w:type="gramEnd"/>
      <w:r w:rsidR="004B0144" w:rsidRPr="004B0144">
        <w:rPr>
          <w:color w:val="0070C0"/>
        </w:rPr>
        <w:t xml:space="preserve"> sections of Physics B4A are offered during the spring and/or summer sessions, the need for an additional full-time faculty member disappears completely.</w:t>
      </w:r>
    </w:p>
    <w:p w:rsidR="00D84EA8" w:rsidRDefault="00912B4D">
      <w:pPr>
        <w:pStyle w:val="ListParagraph"/>
        <w:numPr>
          <w:ilvl w:val="0"/>
          <w:numId w:val="14"/>
        </w:numPr>
        <w:spacing w:after="0" w:line="240" w:lineRule="auto"/>
        <w:rPr>
          <w:u w:val="single"/>
        </w:rPr>
      </w:pPr>
      <w:r>
        <w:rPr>
          <w:u w:val="single"/>
        </w:rPr>
        <w:t xml:space="preserve">Professional Development: </w:t>
      </w:r>
    </w:p>
    <w:p w:rsidR="00D84EA8" w:rsidRPr="00E46171" w:rsidRDefault="00912B4D">
      <w:pPr>
        <w:pStyle w:val="ListParagraph"/>
        <w:numPr>
          <w:ilvl w:val="0"/>
          <w:numId w:val="16"/>
        </w:numPr>
        <w:spacing w:after="0" w:line="240" w:lineRule="auto"/>
        <w:rPr>
          <w:color w:val="0070C0"/>
        </w:rPr>
      </w:pPr>
      <w:r>
        <w:t>Describe briefly the effectiveness of the professional development your program has been engaged in (either providing or attending) during the last year, focusing on how it contributed to student success</w:t>
      </w:r>
      <w:proofErr w:type="gramStart"/>
      <w:r>
        <w:t xml:space="preserve">.  </w:t>
      </w:r>
      <w:proofErr w:type="gramEnd"/>
      <w:r>
        <w:rPr>
          <w:b/>
          <w:bCs/>
        </w:rPr>
        <w:t xml:space="preserve">Astronomy: </w:t>
      </w:r>
      <w:r>
        <w:t xml:space="preserve">Data workshop led by Steve Waller in </w:t>
      </w:r>
      <w:proofErr w:type="gramStart"/>
      <w:r>
        <w:t>Fall</w:t>
      </w:r>
      <w:proofErr w:type="gramEnd"/>
      <w:r>
        <w:t xml:space="preserve"> 2016 flex week raised faculty awareness of what’s available. CTE </w:t>
      </w:r>
      <w:proofErr w:type="spellStart"/>
      <w:r>
        <w:t>Launchboard</w:t>
      </w:r>
      <w:proofErr w:type="spellEnd"/>
      <w:r>
        <w:t xml:space="preserve"> workshop led by RP Group in </w:t>
      </w:r>
      <w:proofErr w:type="gramStart"/>
      <w:r>
        <w:t>Fall</w:t>
      </w:r>
      <w:proofErr w:type="gramEnd"/>
      <w:r>
        <w:t xml:space="preserve"> 2016 flex week was also helpful in giving us the data to compare our program with other colleges. Planetarium’s October show will tie in with Cerro Author’s visit to increase positive publicity of BC in community and increase student interested in STEM-related fields. Summer Chautauqua short courses in Alaska and northern CA in 2016 will bring further illustrations to use in geology section of Solar System course.</w:t>
      </w:r>
      <w:r w:rsidR="001729FE">
        <w:t xml:space="preserve"> </w:t>
      </w:r>
      <w:r w:rsidR="001729FE" w:rsidRPr="00E46171">
        <w:rPr>
          <w:b/>
          <w:color w:val="0070C0"/>
        </w:rPr>
        <w:t>Physics:</w:t>
      </w:r>
      <w:r w:rsidR="001729FE" w:rsidRPr="00E46171">
        <w:rPr>
          <w:color w:val="0070C0"/>
        </w:rPr>
        <w:t xml:space="preserve"> </w:t>
      </w:r>
      <w:r w:rsidR="00E46171" w:rsidRPr="00E46171">
        <w:rPr>
          <w:color w:val="0070C0"/>
        </w:rPr>
        <w:t>Attendance of the SCAAPT and/or NCAAPT physics teachers societies are instrumental in the sharing of instructional strategies and discussions of their effectiveness has been very important in physics instructors on campus making additions or changes to the way the physics courses are taught.</w:t>
      </w:r>
      <w:r w:rsidR="007277E4">
        <w:rPr>
          <w:color w:val="0070C0"/>
        </w:rPr>
        <w:t xml:space="preserve"> There are </w:t>
      </w:r>
      <w:proofErr w:type="gramStart"/>
      <w:r w:rsidR="007277E4">
        <w:rPr>
          <w:color w:val="0070C0"/>
        </w:rPr>
        <w:t>3</w:t>
      </w:r>
      <w:proofErr w:type="gramEnd"/>
      <w:r w:rsidR="007277E4">
        <w:rPr>
          <w:color w:val="0070C0"/>
        </w:rPr>
        <w:t xml:space="preserve"> of these meetings per year for each of the two California regions served.</w:t>
      </w:r>
    </w:p>
    <w:p w:rsidR="00D84EA8" w:rsidRDefault="00912B4D">
      <w:pPr>
        <w:pStyle w:val="ListParagraph"/>
        <w:numPr>
          <w:ilvl w:val="0"/>
          <w:numId w:val="16"/>
        </w:numPr>
        <w:spacing w:after="0" w:line="240" w:lineRule="auto"/>
      </w:pPr>
      <w:r>
        <w:t>What professional development opportunities and contributions can your program make to the college in the future?</w:t>
      </w:r>
    </w:p>
    <w:p w:rsidR="00D84EA8" w:rsidRDefault="00D84EA8">
      <w:pPr>
        <w:pStyle w:val="ListParagraph"/>
        <w:spacing w:after="0" w:line="240" w:lineRule="auto"/>
        <w:ind w:left="1440"/>
      </w:pPr>
    </w:p>
    <w:p w:rsidR="00D84EA8" w:rsidRDefault="00D84EA8">
      <w:pPr>
        <w:pStyle w:val="ListParagraph"/>
        <w:spacing w:after="0" w:line="240" w:lineRule="auto"/>
        <w:ind w:left="1440"/>
      </w:pPr>
    </w:p>
    <w:p w:rsidR="00D84EA8" w:rsidRDefault="00912B4D">
      <w:pPr>
        <w:pStyle w:val="ListParagraph"/>
        <w:numPr>
          <w:ilvl w:val="0"/>
          <w:numId w:val="17"/>
        </w:numPr>
        <w:spacing w:after="0" w:line="240" w:lineRule="auto"/>
        <w:rPr>
          <w:u w:val="single"/>
        </w:rPr>
      </w:pPr>
      <w:r>
        <w:rPr>
          <w:u w:val="single"/>
        </w:rPr>
        <w:t xml:space="preserve">Facilities: </w:t>
      </w:r>
    </w:p>
    <w:p w:rsidR="00D84EA8" w:rsidRDefault="00912B4D">
      <w:pPr>
        <w:pStyle w:val="ListParagraph"/>
        <w:numPr>
          <w:ilvl w:val="0"/>
          <w:numId w:val="19"/>
        </w:numPr>
        <w:spacing w:after="0" w:line="240" w:lineRule="auto"/>
      </w:pPr>
      <w:r>
        <w:t xml:space="preserve">How have facilities’ maintenance, repair or updating affected your program in the past year as it relates to student success? </w:t>
      </w:r>
      <w:r>
        <w:rPr>
          <w:b/>
          <w:bCs/>
        </w:rPr>
        <w:t xml:space="preserve">Astronomy: </w:t>
      </w:r>
      <w:proofErr w:type="gramStart"/>
      <w:r>
        <w:t xml:space="preserve">The Planetarium’s </w:t>
      </w:r>
      <w:proofErr w:type="spellStart"/>
      <w:r>
        <w:t>Goto</w:t>
      </w:r>
      <w:proofErr w:type="spellEnd"/>
      <w:r>
        <w:t xml:space="preserve"> </w:t>
      </w:r>
      <w:proofErr w:type="spellStart"/>
      <w:r>
        <w:t>Chronos</w:t>
      </w:r>
      <w:proofErr w:type="spellEnd"/>
      <w:r>
        <w:t xml:space="preserve"> star project is serviced every year by Ash Enterprises</w:t>
      </w:r>
      <w:proofErr w:type="gramEnd"/>
      <w:r>
        <w:t xml:space="preserve"> as part of an annual preventative maintenance contract for this $500K+ hardware. We also have an annual insurance type of agreement with Spitz, Inc. for the </w:t>
      </w:r>
      <w:proofErr w:type="spellStart"/>
      <w:r>
        <w:t>SciDome</w:t>
      </w:r>
      <w:proofErr w:type="spellEnd"/>
      <w:r>
        <w:t xml:space="preserve"> all-dome video projector. The </w:t>
      </w:r>
      <w:proofErr w:type="spellStart"/>
      <w:r>
        <w:t>SciDome</w:t>
      </w:r>
      <w:proofErr w:type="spellEnd"/>
      <w:r>
        <w:t xml:space="preserve"> is approximately $270K. Both the </w:t>
      </w:r>
      <w:proofErr w:type="spellStart"/>
      <w:r>
        <w:t>Goto</w:t>
      </w:r>
      <w:proofErr w:type="spellEnd"/>
      <w:r>
        <w:t xml:space="preserve"> </w:t>
      </w:r>
      <w:proofErr w:type="spellStart"/>
      <w:r>
        <w:t>Chronos</w:t>
      </w:r>
      <w:proofErr w:type="spellEnd"/>
      <w:r>
        <w:t xml:space="preserve"> and </w:t>
      </w:r>
      <w:proofErr w:type="spellStart"/>
      <w:r>
        <w:t>SciDome</w:t>
      </w:r>
      <w:proofErr w:type="spellEnd"/>
      <w:r>
        <w:t xml:space="preserve"> projector systems are an essential part of the Astronomy curriculum and their annual maintenance ensures we can continue to use them in the Astronomy classes and in our outreach to the community.</w:t>
      </w:r>
    </w:p>
    <w:p w:rsidR="00D84EA8" w:rsidRDefault="00912B4D">
      <w:pPr>
        <w:pStyle w:val="ListParagraph"/>
        <w:numPr>
          <w:ilvl w:val="0"/>
          <w:numId w:val="19"/>
        </w:numPr>
        <w:spacing w:after="0" w:line="240" w:lineRule="auto"/>
      </w:pPr>
      <w:r>
        <w:t xml:space="preserve">How will your Facilities Request for next year contribute to student success? Both the </w:t>
      </w:r>
      <w:proofErr w:type="spellStart"/>
      <w:r>
        <w:t>Goto</w:t>
      </w:r>
      <w:proofErr w:type="spellEnd"/>
      <w:r>
        <w:t xml:space="preserve"> </w:t>
      </w:r>
      <w:proofErr w:type="spellStart"/>
      <w:r>
        <w:t>Chronos</w:t>
      </w:r>
      <w:proofErr w:type="spellEnd"/>
      <w:r>
        <w:t xml:space="preserve"> and </w:t>
      </w:r>
      <w:proofErr w:type="spellStart"/>
      <w:r>
        <w:t>SciDome</w:t>
      </w:r>
      <w:proofErr w:type="spellEnd"/>
      <w:r>
        <w:t xml:space="preserve"> projector systems are an essential part of the Astronomy curriculum and their annual maintenance ensures we can continue to use them in the Astronomy classes and in our outreach to the community.</w:t>
      </w:r>
    </w:p>
    <w:p w:rsidR="00D84EA8" w:rsidRDefault="00D84EA8">
      <w:pPr>
        <w:pStyle w:val="Body"/>
        <w:spacing w:after="0" w:line="240" w:lineRule="auto"/>
        <w:ind w:left="360"/>
        <w:rPr>
          <w:u w:val="single"/>
        </w:rPr>
      </w:pPr>
    </w:p>
    <w:p w:rsidR="00D84EA8" w:rsidRDefault="00912B4D">
      <w:pPr>
        <w:pStyle w:val="Body"/>
        <w:spacing w:after="0" w:line="240" w:lineRule="auto"/>
        <w:ind w:left="360"/>
        <w:rPr>
          <w:u w:val="single"/>
        </w:rPr>
      </w:pPr>
      <w:r>
        <w:rPr>
          <w:lang w:val="it-IT"/>
        </w:rPr>
        <w:t xml:space="preserve">C.  </w:t>
      </w:r>
      <w:r>
        <w:rPr>
          <w:u w:val="single"/>
        </w:rPr>
        <w:t>Technology and Equipment:</w:t>
      </w:r>
    </w:p>
    <w:p w:rsidR="00D84EA8" w:rsidRDefault="00912B4D">
      <w:pPr>
        <w:pStyle w:val="ListParagraph"/>
        <w:numPr>
          <w:ilvl w:val="0"/>
          <w:numId w:val="21"/>
        </w:numPr>
        <w:spacing w:after="0" w:line="240" w:lineRule="auto"/>
      </w:pPr>
      <w:r>
        <w:t xml:space="preserve">Understanding that some programs teach in multiple classrooms, how has new, repurposed or existing technology or equipment affected your program in the past year as it relates to student success? </w:t>
      </w:r>
      <w:proofErr w:type="gramStart"/>
      <w:r>
        <w:rPr>
          <w:b/>
          <w:bCs/>
        </w:rPr>
        <w:t xml:space="preserve">Astronomy: </w:t>
      </w:r>
      <w:r>
        <w:t>No new equipment last year.</w:t>
      </w:r>
      <w:proofErr w:type="gramEnd"/>
      <w:r>
        <w:t xml:space="preserve"> </w:t>
      </w:r>
      <w:proofErr w:type="gramStart"/>
      <w:r>
        <w:rPr>
          <w:b/>
          <w:bCs/>
        </w:rPr>
        <w:t>Physics:</w:t>
      </w:r>
      <w:r>
        <w:t xml:space="preserve"> No new equipment or methods used.</w:t>
      </w:r>
      <w:proofErr w:type="gramEnd"/>
    </w:p>
    <w:p w:rsidR="00D84EA8" w:rsidRDefault="00912B4D">
      <w:pPr>
        <w:pStyle w:val="ListParagraph"/>
        <w:numPr>
          <w:ilvl w:val="0"/>
          <w:numId w:val="21"/>
        </w:numPr>
        <w:spacing w:after="0" w:line="240" w:lineRule="auto"/>
      </w:pPr>
      <w:r>
        <w:t xml:space="preserve">How will your new or repurposed classroom, office technology and/or equipment request contribute to student success? </w:t>
      </w:r>
      <w:r>
        <w:rPr>
          <w:b/>
          <w:bCs/>
        </w:rPr>
        <w:t xml:space="preserve">Astronomy: </w:t>
      </w:r>
      <w:r>
        <w:t xml:space="preserve">A new </w:t>
      </w:r>
      <w:proofErr w:type="spellStart"/>
      <w:r>
        <w:t>SciDome</w:t>
      </w:r>
      <w:proofErr w:type="spellEnd"/>
      <w:r>
        <w:t xml:space="preserve"> system </w:t>
      </w:r>
      <w:proofErr w:type="gramStart"/>
      <w:r>
        <w:t>will be requested</w:t>
      </w:r>
      <w:proofErr w:type="gramEnd"/>
      <w:r>
        <w:t xml:space="preserve"> again. The </w:t>
      </w:r>
      <w:proofErr w:type="spellStart"/>
      <w:r>
        <w:t>SciDome</w:t>
      </w:r>
      <w:proofErr w:type="spellEnd"/>
      <w:r>
        <w:t xml:space="preserve"> system enables the students to visualize complex 3D models of astrophysical phenomenon that </w:t>
      </w:r>
      <w:proofErr w:type="gramStart"/>
      <w:r>
        <w:t>cannot be done</w:t>
      </w:r>
      <w:proofErr w:type="gramEnd"/>
      <w:r>
        <w:t xml:space="preserve"> with a flat 2D image. The </w:t>
      </w:r>
      <w:proofErr w:type="spellStart"/>
      <w:r>
        <w:t>SciDome</w:t>
      </w:r>
      <w:proofErr w:type="spellEnd"/>
      <w:r>
        <w:t xml:space="preserve"> system is an essential part of the Planetarium’s role in BC’s outreach to the community. The system is essentially a computer system with a data projector. The computers are now 10 years old. NONE of the money generated from ticket sales goes into any hardware replacement fund—they all go into GUI. BC student headcount served is </w:t>
      </w:r>
      <w:proofErr w:type="gramStart"/>
      <w:r>
        <w:t>between 250-350 (depending on number of sections offered)</w:t>
      </w:r>
      <w:proofErr w:type="gramEnd"/>
      <w:r>
        <w:t xml:space="preserve"> but over 5000 K12 + adult general public attend the planetarium shows. Without the </w:t>
      </w:r>
      <w:proofErr w:type="spellStart"/>
      <w:r>
        <w:t>SciDome</w:t>
      </w:r>
      <w:proofErr w:type="spellEnd"/>
      <w:r>
        <w:t xml:space="preserve"> system, the adult general public shows </w:t>
      </w:r>
      <w:proofErr w:type="gramStart"/>
      <w:r>
        <w:t>will not be offered</w:t>
      </w:r>
      <w:proofErr w:type="gramEnd"/>
      <w:r>
        <w:t>.</w:t>
      </w:r>
    </w:p>
    <w:p w:rsidR="00D84EA8" w:rsidRDefault="00912B4D">
      <w:pPr>
        <w:pStyle w:val="ListParagraph"/>
        <w:numPr>
          <w:ilvl w:val="0"/>
          <w:numId w:val="21"/>
        </w:numPr>
        <w:spacing w:after="0" w:line="240" w:lineRule="auto"/>
      </w:pPr>
      <w:r>
        <w:lastRenderedPageBreak/>
        <w:t xml:space="preserve">Discuss the effectiveness of technology used in your area to meet college strategic goals. </w:t>
      </w:r>
      <w:r>
        <w:rPr>
          <w:b/>
          <w:bCs/>
        </w:rPr>
        <w:t xml:space="preserve">Astronomy: </w:t>
      </w:r>
      <w:r>
        <w:t xml:space="preserve">Planetarium technology addresses the Student Learning by developing curiosity and inquiry in illustrating </w:t>
      </w:r>
      <w:proofErr w:type="gramStart"/>
      <w:r>
        <w:t>phenomena that are intrinsically fascinating</w:t>
      </w:r>
      <w:proofErr w:type="gramEnd"/>
      <w:r>
        <w:t xml:space="preserve">. Students will want to learn the math and critical thinking so they can understand the cool things happening in our universe. Planetarium technology also addresses the Leadership and Engagement through the Planetarium evening shows for the community that are always sold out and our relationship with the K12 school system through planetarium field trips. </w:t>
      </w:r>
      <w:r w:rsidRPr="007277E4">
        <w:rPr>
          <w:b/>
          <w:bCs/>
          <w:color w:val="0070C0"/>
        </w:rPr>
        <w:t>Physics:</w:t>
      </w:r>
      <w:r w:rsidRPr="007277E4">
        <w:rPr>
          <w:color w:val="0070C0"/>
        </w:rPr>
        <w:t xml:space="preserve"> Simulations used in physics courses afford physics students the opportunity to work indirectly with equipment or techniques that would either be too expensive to afford or too dangerous to work with from a lab safety standpoint.</w:t>
      </w:r>
    </w:p>
    <w:p w:rsidR="00D84EA8" w:rsidRDefault="00D84EA8">
      <w:pPr>
        <w:pStyle w:val="Body"/>
        <w:spacing w:after="0" w:line="240" w:lineRule="auto"/>
        <w:ind w:left="360"/>
        <w:rPr>
          <w:u w:val="single"/>
        </w:rPr>
      </w:pPr>
    </w:p>
    <w:p w:rsidR="00D84EA8" w:rsidRPr="007277E4" w:rsidRDefault="00912B4D">
      <w:pPr>
        <w:pStyle w:val="Body"/>
        <w:spacing w:after="0" w:line="240" w:lineRule="auto"/>
        <w:ind w:left="360"/>
        <w:rPr>
          <w:color w:val="0070C0"/>
        </w:rPr>
      </w:pPr>
      <w:r>
        <w:rPr>
          <w:lang w:val="de-DE"/>
        </w:rPr>
        <w:t xml:space="preserve">D.  </w:t>
      </w:r>
      <w:r>
        <w:rPr>
          <w:u w:val="single"/>
        </w:rPr>
        <w:t>Budget</w:t>
      </w:r>
      <w:r>
        <w:t xml:space="preserve">: Explain how your budget justifications will contribute to increased student success for your program. </w:t>
      </w:r>
      <w:r>
        <w:rPr>
          <w:b/>
          <w:bCs/>
        </w:rPr>
        <w:t xml:space="preserve">Astronomy: </w:t>
      </w:r>
      <w:r>
        <w:t xml:space="preserve">No additional funding </w:t>
      </w:r>
      <w:proofErr w:type="gramStart"/>
      <w:r>
        <w:t>being requested</w:t>
      </w:r>
      <w:proofErr w:type="gramEnd"/>
      <w:r>
        <w:t xml:space="preserve">. Justification of current expenses: increased professional development will enable faculty to increase student success but if we reduce current spending of our astronomy program, then the college will lose ground in the gains that </w:t>
      </w:r>
      <w:proofErr w:type="gramStart"/>
      <w:r>
        <w:t>have already been made</w:t>
      </w:r>
      <w:proofErr w:type="gramEnd"/>
      <w:r>
        <w:t xml:space="preserve">. Possible budget augmentation would be toward paying for more peer tutors but since Astronomy students are not going into STEM fields, the STEM grant </w:t>
      </w:r>
      <w:proofErr w:type="gramStart"/>
      <w:r>
        <w:t>can’t</w:t>
      </w:r>
      <w:proofErr w:type="gramEnd"/>
      <w:r>
        <w:t xml:space="preserve"> be used.</w:t>
      </w:r>
      <w:r w:rsidR="007277E4">
        <w:t xml:space="preserve"> </w:t>
      </w:r>
      <w:r w:rsidR="007277E4" w:rsidRPr="007277E4">
        <w:rPr>
          <w:b/>
          <w:color w:val="0070C0"/>
        </w:rPr>
        <w:t>Physics:</w:t>
      </w:r>
      <w:r w:rsidR="007277E4" w:rsidRPr="007277E4">
        <w:rPr>
          <w:color w:val="0070C0"/>
        </w:rPr>
        <w:t xml:space="preserve"> A budget for such would allow the physics program to employ critically needed STEM tutors, physics stockroom attendant, and an extra physics faculty member (or location of </w:t>
      </w:r>
      <w:proofErr w:type="spellStart"/>
      <w:r w:rsidR="007277E4" w:rsidRPr="007277E4">
        <w:rPr>
          <w:color w:val="0070C0"/>
        </w:rPr>
        <w:t>of</w:t>
      </w:r>
      <w:proofErr w:type="spellEnd"/>
      <w:r w:rsidR="007277E4" w:rsidRPr="007277E4">
        <w:rPr>
          <w:color w:val="0070C0"/>
        </w:rPr>
        <w:t xml:space="preserve"> usable and dependable adjuncts).</w:t>
      </w:r>
    </w:p>
    <w:p w:rsidR="00D84EA8" w:rsidRDefault="00D84EA8">
      <w:pPr>
        <w:pStyle w:val="Body"/>
        <w:spacing w:after="0" w:line="240" w:lineRule="auto"/>
        <w:ind w:left="360"/>
        <w:rPr>
          <w:b/>
          <w:bCs/>
          <w:u w:val="single"/>
        </w:rPr>
      </w:pPr>
    </w:p>
    <w:p w:rsidR="00D84EA8" w:rsidRDefault="00912B4D">
      <w:pPr>
        <w:pStyle w:val="Body"/>
        <w:spacing w:after="0" w:line="240" w:lineRule="auto"/>
        <w:rPr>
          <w:b/>
          <w:bCs/>
          <w:u w:val="single"/>
        </w:rPr>
      </w:pPr>
      <w:r>
        <w:rPr>
          <w:b/>
          <w:bCs/>
          <w:u w:val="single"/>
        </w:rPr>
        <w:t>VII</w:t>
      </w:r>
      <w:proofErr w:type="gramStart"/>
      <w:r>
        <w:rPr>
          <w:b/>
          <w:bCs/>
          <w:u w:val="single"/>
        </w:rPr>
        <w:t>.  Faculty</w:t>
      </w:r>
      <w:proofErr w:type="gramEnd"/>
      <w:r>
        <w:rPr>
          <w:b/>
          <w:bCs/>
          <w:u w:val="single"/>
        </w:rPr>
        <w:t xml:space="preserve"> and Staff Engagement:</w:t>
      </w:r>
    </w:p>
    <w:p w:rsidR="00D84EA8" w:rsidRDefault="00912B4D">
      <w:pPr>
        <w:pStyle w:val="ListParagraph"/>
        <w:numPr>
          <w:ilvl w:val="0"/>
          <w:numId w:val="23"/>
        </w:numPr>
        <w:spacing w:after="0" w:line="240" w:lineRule="auto"/>
      </w:pPr>
      <w:r>
        <w:t xml:space="preserve">Discuss how program members have engaged in institutional efforts such as college committees, </w:t>
      </w:r>
      <w:proofErr w:type="gramStart"/>
      <w:r>
        <w:t>presentations,</w:t>
      </w:r>
      <w:proofErr w:type="gramEnd"/>
      <w:r>
        <w:t xml:space="preserve"> and departmental activities. </w:t>
      </w:r>
      <w:r>
        <w:rPr>
          <w:b/>
          <w:bCs/>
        </w:rPr>
        <w:t xml:space="preserve">Astronomy: </w:t>
      </w:r>
      <w:r>
        <w:t>faculty member is on Budget Committee and Curriculum Committee and has release time in 2016-17 for Guided Pathways communication project. He is also one of the faculty reps on the faculty union CCA executive board. He gave a presentation on the budget implications of guided pathways at the February 2016 summit held at BC and gave a talk for the Renegade Talks program in April.</w:t>
      </w:r>
      <w:r w:rsidR="004C48E2">
        <w:t xml:space="preserve"> </w:t>
      </w:r>
      <w:proofErr w:type="gramStart"/>
      <w:r w:rsidR="004C48E2" w:rsidRPr="00FE5EE3">
        <w:rPr>
          <w:b/>
          <w:color w:val="0070C0"/>
        </w:rPr>
        <w:t>Physics:</w:t>
      </w:r>
      <w:r w:rsidR="004C48E2" w:rsidRPr="00FE5EE3">
        <w:rPr>
          <w:color w:val="0070C0"/>
        </w:rPr>
        <w:t xml:space="preserve"> Within the last academic year, one faculty member has conducted the Sumer MESA statics boot camp, served as the Bakersfield College Electrical Engineering Club advisor, served on the selection committee for a tenure track engineering instructor, served on the selection committee for a tenure track mathematics instructor, served on the selection committee for two adjunct physics instructors, and served on two mode A and B evaluation committees.</w:t>
      </w:r>
      <w:proofErr w:type="gramEnd"/>
    </w:p>
    <w:p w:rsidR="00D84EA8" w:rsidRPr="007277E4" w:rsidRDefault="00912B4D">
      <w:pPr>
        <w:pStyle w:val="ListParagraph"/>
        <w:numPr>
          <w:ilvl w:val="0"/>
          <w:numId w:val="23"/>
        </w:numPr>
        <w:spacing w:after="0" w:line="240" w:lineRule="auto"/>
        <w:rPr>
          <w:color w:val="0070C0"/>
        </w:rPr>
      </w:pPr>
      <w:r>
        <w:t xml:space="preserve">Instruction Only:  Discuss how adjunct </w:t>
      </w:r>
      <w:proofErr w:type="gramStart"/>
      <w:r>
        <w:t>faculty are</w:t>
      </w:r>
      <w:proofErr w:type="gramEnd"/>
      <w:r>
        <w:t xml:space="preserve"> included in departmental training, discussions and decision-making. No adjunct faculty in Astronomy and the department just hired </w:t>
      </w:r>
      <w:r w:rsidR="00014F91">
        <w:t xml:space="preserve">a Physics adjunct in </w:t>
      </w:r>
      <w:proofErr w:type="gramStart"/>
      <w:r w:rsidR="00014F91">
        <w:t>Fall</w:t>
      </w:r>
      <w:proofErr w:type="gramEnd"/>
      <w:r w:rsidR="00014F91">
        <w:t xml:space="preserve"> 2016. </w:t>
      </w:r>
      <w:r w:rsidR="00014F91" w:rsidRPr="007277E4">
        <w:rPr>
          <w:color w:val="0070C0"/>
        </w:rPr>
        <w:t xml:space="preserve">Physics adjuncts </w:t>
      </w:r>
      <w:proofErr w:type="gramStart"/>
      <w:r w:rsidR="00014F91" w:rsidRPr="007277E4">
        <w:rPr>
          <w:color w:val="0070C0"/>
        </w:rPr>
        <w:t>have always been invited</w:t>
      </w:r>
      <w:proofErr w:type="gramEnd"/>
      <w:r w:rsidR="00014F91" w:rsidRPr="007277E4">
        <w:rPr>
          <w:color w:val="0070C0"/>
        </w:rPr>
        <w:t xml:space="preserve"> to department meetings and </w:t>
      </w:r>
      <w:proofErr w:type="spellStart"/>
      <w:r w:rsidR="00014F91" w:rsidRPr="007277E4">
        <w:rPr>
          <w:color w:val="0070C0"/>
        </w:rPr>
        <w:t>CurricuNet</w:t>
      </w:r>
      <w:proofErr w:type="spellEnd"/>
      <w:r w:rsidR="00014F91" w:rsidRPr="007277E4">
        <w:rPr>
          <w:color w:val="0070C0"/>
        </w:rPr>
        <w:t xml:space="preserve"> training sessions in the past. </w:t>
      </w:r>
      <w:proofErr w:type="gramStart"/>
      <w:r w:rsidR="00014F91" w:rsidRPr="007277E4">
        <w:rPr>
          <w:color w:val="0070C0"/>
        </w:rPr>
        <w:t>But</w:t>
      </w:r>
      <w:proofErr w:type="gramEnd"/>
      <w:r w:rsidR="00014F91" w:rsidRPr="007277E4">
        <w:rPr>
          <w:color w:val="0070C0"/>
        </w:rPr>
        <w:t xml:space="preserve"> because those few adjuncts had full-time jobs that prevented them from most of those sessions, any “adjunct training” came from isolated conversations between the adjunct and department chair or the adjunct and the individual instructors whose extra sections they were handling.</w:t>
      </w:r>
    </w:p>
    <w:p w:rsidR="00D84EA8" w:rsidRDefault="00D84EA8">
      <w:pPr>
        <w:pStyle w:val="Body"/>
        <w:spacing w:after="0" w:line="240" w:lineRule="auto"/>
        <w:rPr>
          <w:b/>
          <w:bCs/>
          <w:u w:val="single"/>
        </w:rPr>
      </w:pPr>
    </w:p>
    <w:p w:rsidR="00D84EA8" w:rsidRDefault="00912B4D">
      <w:pPr>
        <w:pStyle w:val="Body"/>
        <w:spacing w:after="0" w:line="240" w:lineRule="auto"/>
      </w:pPr>
      <w:r>
        <w:rPr>
          <w:b/>
          <w:bCs/>
          <w:u w:val="single"/>
        </w:rPr>
        <w:t>VIII. Conclusions and Findings:</w:t>
      </w:r>
      <w:r>
        <w:t xml:space="preserve"> </w:t>
      </w:r>
    </w:p>
    <w:p w:rsidR="00D84EA8" w:rsidRDefault="00912B4D">
      <w:pPr>
        <w:pStyle w:val="Body"/>
        <w:spacing w:after="0" w:line="240" w:lineRule="auto"/>
      </w:pPr>
      <w:r>
        <w:t>Present any conclusions and findings about the program</w:t>
      </w:r>
      <w:proofErr w:type="gramStart"/>
      <w:r>
        <w:t xml:space="preserve">.  </w:t>
      </w:r>
      <w:proofErr w:type="gramEnd"/>
      <w:r>
        <w:t>This is an opportunity to provide a brief abstract/synopsis of your program’s current circumstances and needs.</w:t>
      </w:r>
    </w:p>
    <w:p w:rsidR="00D84EA8" w:rsidRDefault="00912B4D">
      <w:pPr>
        <w:pStyle w:val="ListParagraph"/>
        <w:numPr>
          <w:ilvl w:val="0"/>
          <w:numId w:val="25"/>
        </w:numPr>
        <w:spacing w:after="0"/>
      </w:pPr>
      <w:r>
        <w:rPr>
          <w:b/>
          <w:bCs/>
        </w:rPr>
        <w:t>Astronomy area</w:t>
      </w:r>
      <w:r w:rsidR="0065743D">
        <w:rPr>
          <w:b/>
          <w:bCs/>
        </w:rPr>
        <w:t>:</w:t>
      </w:r>
      <w:r>
        <w:t xml:space="preserve"> </w:t>
      </w:r>
      <w:r w:rsidR="0065743D">
        <w:t xml:space="preserve">Astronomy </w:t>
      </w:r>
      <w:r>
        <w:t xml:space="preserve">in the Physical Science Department remains strong with steady enrollments and productivity levels. The Planetarium continues to be a place treasured by the community. Student success and retention levels </w:t>
      </w:r>
      <w:proofErr w:type="gramStart"/>
      <w:r>
        <w:t>could be improved</w:t>
      </w:r>
      <w:proofErr w:type="gramEnd"/>
      <w:r>
        <w:t xml:space="preserve"> with more paid peer tutors. </w:t>
      </w:r>
    </w:p>
    <w:p w:rsidR="00D84EA8" w:rsidRDefault="00912B4D">
      <w:pPr>
        <w:pStyle w:val="ListParagraph"/>
        <w:numPr>
          <w:ilvl w:val="0"/>
          <w:numId w:val="25"/>
        </w:numPr>
        <w:spacing w:after="0" w:line="240" w:lineRule="auto"/>
        <w:rPr>
          <w:color w:val="0070C0"/>
        </w:rPr>
      </w:pPr>
      <w:r w:rsidRPr="00260922">
        <w:rPr>
          <w:b/>
          <w:bCs/>
          <w:color w:val="0070C0"/>
        </w:rPr>
        <w:t>Physics area</w:t>
      </w:r>
      <w:r w:rsidR="0065743D">
        <w:rPr>
          <w:b/>
          <w:bCs/>
          <w:color w:val="0070C0"/>
        </w:rPr>
        <w:t>:</w:t>
      </w:r>
      <w:r w:rsidRPr="00260922">
        <w:rPr>
          <w:b/>
          <w:bCs/>
          <w:color w:val="0070C0"/>
        </w:rPr>
        <w:t xml:space="preserve"> </w:t>
      </w:r>
      <w:r w:rsidR="0065743D" w:rsidRPr="0065743D">
        <w:rPr>
          <w:bCs/>
          <w:color w:val="0070C0"/>
        </w:rPr>
        <w:t>Physics</w:t>
      </w:r>
      <w:r w:rsidR="0065743D">
        <w:rPr>
          <w:b/>
          <w:bCs/>
          <w:color w:val="0070C0"/>
        </w:rPr>
        <w:t xml:space="preserve"> </w:t>
      </w:r>
      <w:r w:rsidRPr="00260922">
        <w:rPr>
          <w:color w:val="0070C0"/>
        </w:rPr>
        <w:t xml:space="preserve">in the Physical Science Department remains strong in that is serves an </w:t>
      </w:r>
      <w:proofErr w:type="gramStart"/>
      <w:r w:rsidRPr="00260922">
        <w:rPr>
          <w:color w:val="0070C0"/>
        </w:rPr>
        <w:t>ever increasing</w:t>
      </w:r>
      <w:proofErr w:type="gramEnd"/>
      <w:r w:rsidRPr="00260922">
        <w:rPr>
          <w:color w:val="0070C0"/>
        </w:rPr>
        <w:t xml:space="preserve"> number of engineering students in their first two years of college. Physics majors tend to be few in numbers, and their hasn’t be</w:t>
      </w:r>
      <w:r w:rsidR="00014F91" w:rsidRPr="00260922">
        <w:rPr>
          <w:color w:val="0070C0"/>
        </w:rPr>
        <w:t>e</w:t>
      </w:r>
      <w:r w:rsidRPr="00260922">
        <w:rPr>
          <w:color w:val="0070C0"/>
        </w:rPr>
        <w:t xml:space="preserve">n enough time to see if we can expect to see more and more AS-T degrees being offered in physics. </w:t>
      </w:r>
      <w:proofErr w:type="gramStart"/>
      <w:r w:rsidRPr="00260922">
        <w:rPr>
          <w:color w:val="0070C0"/>
        </w:rPr>
        <w:t>But</w:t>
      </w:r>
      <w:proofErr w:type="gramEnd"/>
      <w:r w:rsidRPr="00260922">
        <w:rPr>
          <w:color w:val="0070C0"/>
        </w:rPr>
        <w:t xml:space="preserve"> the retention rate in physics courses ranks with the highest in the college.</w:t>
      </w:r>
      <w:r w:rsidR="00014F91" w:rsidRPr="00260922">
        <w:rPr>
          <w:color w:val="0070C0"/>
        </w:rPr>
        <w:t xml:space="preserve"> </w:t>
      </w:r>
      <w:proofErr w:type="gramStart"/>
      <w:r w:rsidR="00014F91" w:rsidRPr="00260922">
        <w:rPr>
          <w:color w:val="0070C0"/>
        </w:rPr>
        <w:t xml:space="preserve">One danger that might present itself from time to time is that the service that </w:t>
      </w:r>
      <w:r w:rsidR="00260922" w:rsidRPr="00260922">
        <w:rPr>
          <w:color w:val="0070C0"/>
        </w:rPr>
        <w:t>offering</w:t>
      </w:r>
      <w:r w:rsidR="00014F91" w:rsidRPr="00260922">
        <w:rPr>
          <w:color w:val="0070C0"/>
        </w:rPr>
        <w:t xml:space="preserve"> physics courses provides for engineering and physics majors critically depends on the college being </w:t>
      </w:r>
      <w:r w:rsidR="00014F91" w:rsidRPr="00260922">
        <w:rPr>
          <w:color w:val="0070C0"/>
        </w:rPr>
        <w:lastRenderedPageBreak/>
        <w:t xml:space="preserve">able to offer at least 5 sections </w:t>
      </w:r>
      <w:r w:rsidR="00260922" w:rsidRPr="00260922">
        <w:rPr>
          <w:color w:val="0070C0"/>
        </w:rPr>
        <w:t>(120 students) of Physics B4A by the end of the summer session each academic year, preferably with 4 of them offered in the spring semester.</w:t>
      </w:r>
      <w:proofErr w:type="gramEnd"/>
      <w:r w:rsidR="00260922" w:rsidRPr="00260922">
        <w:rPr>
          <w:color w:val="0070C0"/>
        </w:rPr>
        <w:t xml:space="preserve"> In the </w:t>
      </w:r>
      <w:proofErr w:type="gramStart"/>
      <w:r w:rsidR="00260922" w:rsidRPr="00260922">
        <w:rPr>
          <w:color w:val="0070C0"/>
        </w:rPr>
        <w:t>past</w:t>
      </w:r>
      <w:proofErr w:type="gramEnd"/>
      <w:r w:rsidR="00260922" w:rsidRPr="00260922">
        <w:rPr>
          <w:color w:val="0070C0"/>
        </w:rPr>
        <w:t xml:space="preserve"> we have allowed only 60% of the students that we could have had on an engineering pathway to be accommodated due to the failure to offer these 5 sections of Physics B4A.</w:t>
      </w:r>
    </w:p>
    <w:p w:rsidR="00260922" w:rsidRPr="00260922" w:rsidRDefault="00C22A25">
      <w:pPr>
        <w:pStyle w:val="ListParagraph"/>
        <w:numPr>
          <w:ilvl w:val="0"/>
          <w:numId w:val="25"/>
        </w:numPr>
        <w:spacing w:after="0" w:line="240" w:lineRule="auto"/>
        <w:rPr>
          <w:color w:val="0070C0"/>
        </w:rPr>
      </w:pPr>
      <w:r w:rsidRPr="00C22A25">
        <w:rPr>
          <w:b/>
          <w:color w:val="0070C0"/>
        </w:rPr>
        <w:t>Physics area:</w:t>
      </w:r>
      <w:r>
        <w:rPr>
          <w:color w:val="0070C0"/>
        </w:rPr>
        <w:t xml:space="preserve"> </w:t>
      </w:r>
      <w:r w:rsidR="00260922">
        <w:rPr>
          <w:color w:val="0070C0"/>
        </w:rPr>
        <w:t xml:space="preserve">Another concern that we have for the physics program is that </w:t>
      </w:r>
      <w:r w:rsidR="0065743D">
        <w:rPr>
          <w:color w:val="0070C0"/>
        </w:rPr>
        <w:t xml:space="preserve">utilization of resources from a STEM </w:t>
      </w:r>
      <w:r>
        <w:rPr>
          <w:color w:val="0070C0"/>
        </w:rPr>
        <w:t xml:space="preserve">grant </w:t>
      </w:r>
      <w:r w:rsidR="0065743D">
        <w:rPr>
          <w:color w:val="0070C0"/>
        </w:rPr>
        <w:t xml:space="preserve">has </w:t>
      </w:r>
      <w:proofErr w:type="gramStart"/>
      <w:r w:rsidR="0065743D">
        <w:rPr>
          <w:color w:val="0070C0"/>
        </w:rPr>
        <w:t>come to an end</w:t>
      </w:r>
      <w:proofErr w:type="gramEnd"/>
      <w:r w:rsidR="0065743D">
        <w:rPr>
          <w:color w:val="0070C0"/>
        </w:rPr>
        <w:t xml:space="preserve"> this fall, and there will be no more STEM tutors or SI utilization. We expect that student help from tutors </w:t>
      </w:r>
      <w:proofErr w:type="gramStart"/>
      <w:r w:rsidR="0065743D">
        <w:rPr>
          <w:color w:val="0070C0"/>
        </w:rPr>
        <w:t>will be greatly reduced</w:t>
      </w:r>
      <w:proofErr w:type="gramEnd"/>
      <w:r w:rsidR="0065743D">
        <w:rPr>
          <w:color w:val="0070C0"/>
        </w:rPr>
        <w:t xml:space="preserve"> this academic year. For what would be </w:t>
      </w:r>
      <w:proofErr w:type="gramStart"/>
      <w:r w:rsidR="0065743D">
        <w:rPr>
          <w:color w:val="0070C0"/>
        </w:rPr>
        <w:t>typically</w:t>
      </w:r>
      <w:proofErr w:type="gramEnd"/>
      <w:r w:rsidR="0065743D">
        <w:rPr>
          <w:color w:val="0070C0"/>
        </w:rPr>
        <w:t xml:space="preserve"> </w:t>
      </w:r>
      <w:r>
        <w:rPr>
          <w:color w:val="0070C0"/>
        </w:rPr>
        <w:t>“</w:t>
      </w:r>
      <w:r w:rsidR="0065743D">
        <w:rPr>
          <w:color w:val="0070C0"/>
        </w:rPr>
        <w:t>second year</w:t>
      </w:r>
      <w:r>
        <w:rPr>
          <w:color w:val="0070C0"/>
        </w:rPr>
        <w:t>”</w:t>
      </w:r>
      <w:r w:rsidR="0065743D">
        <w:rPr>
          <w:color w:val="0070C0"/>
        </w:rPr>
        <w:t xml:space="preserve"> physics courses (Physics B4B and Physics B4C) we rely on “third” year students as capable tutors. </w:t>
      </w:r>
      <w:r>
        <w:rPr>
          <w:color w:val="0070C0"/>
        </w:rPr>
        <w:t xml:space="preserve">Not a lot of excellent or highly motivated tutors remain for a third year at BC. </w:t>
      </w:r>
      <w:r w:rsidR="0065743D">
        <w:rPr>
          <w:color w:val="0070C0"/>
        </w:rPr>
        <w:t xml:space="preserve">We have this last summer contacted two very capable tutors to help with </w:t>
      </w:r>
      <w:r>
        <w:rPr>
          <w:color w:val="0070C0"/>
        </w:rPr>
        <w:t>our second year physics</w:t>
      </w:r>
      <w:r w:rsidR="0065743D">
        <w:rPr>
          <w:color w:val="0070C0"/>
        </w:rPr>
        <w:t xml:space="preserve"> courses. One student at first agreed, and then declined because the tutoring was not drop-in like the STEM tutoring was. The other student was very anxious to </w:t>
      </w:r>
      <w:proofErr w:type="gramStart"/>
      <w:r w:rsidR="0065743D">
        <w:rPr>
          <w:color w:val="0070C0"/>
        </w:rPr>
        <w:t>help out</w:t>
      </w:r>
      <w:proofErr w:type="gramEnd"/>
      <w:r w:rsidR="0065743D">
        <w:rPr>
          <w:color w:val="0070C0"/>
        </w:rPr>
        <w:t xml:space="preserve"> as a tutor, but the reduced hours of operation of the Tutoring Center made it almost impossible for him to be able to tutor during any free time he had. </w:t>
      </w:r>
    </w:p>
    <w:p w:rsidR="00D84EA8" w:rsidRDefault="00D84EA8">
      <w:pPr>
        <w:pStyle w:val="Body"/>
        <w:spacing w:after="0" w:line="240" w:lineRule="auto"/>
        <w:rPr>
          <w:b/>
          <w:bCs/>
          <w:sz w:val="20"/>
          <w:szCs w:val="20"/>
          <w:u w:val="single"/>
        </w:rPr>
      </w:pPr>
    </w:p>
    <w:p w:rsidR="00D84EA8" w:rsidRDefault="00912B4D">
      <w:pPr>
        <w:pStyle w:val="Body"/>
        <w:spacing w:after="0" w:line="240" w:lineRule="auto"/>
        <w:rPr>
          <w:b/>
          <w:bCs/>
          <w:u w:val="single"/>
        </w:rPr>
      </w:pPr>
      <w:r>
        <w:rPr>
          <w:b/>
          <w:bCs/>
          <w:u w:val="single"/>
        </w:rPr>
        <w:t xml:space="preserve">IX. Forms Checklist (place a checkmark beside the forms listed below that </w:t>
      </w:r>
      <w:proofErr w:type="gramStart"/>
      <w:r>
        <w:rPr>
          <w:b/>
          <w:bCs/>
          <w:u w:val="single"/>
        </w:rPr>
        <w:t>are submitted</w:t>
      </w:r>
      <w:proofErr w:type="gramEnd"/>
      <w:r>
        <w:rPr>
          <w:b/>
          <w:bCs/>
          <w:u w:val="single"/>
        </w:rPr>
        <w:t xml:space="preserve"> as part of the Annual Update):</w:t>
      </w:r>
    </w:p>
    <w:p w:rsidR="00D84EA8" w:rsidRDefault="00912B4D">
      <w:pPr>
        <w:pStyle w:val="Body"/>
        <w:spacing w:after="0" w:line="240" w:lineRule="auto"/>
        <w:rPr>
          <w:b/>
          <w:bCs/>
          <w:color w:val="CC0000"/>
          <w:sz w:val="20"/>
          <w:szCs w:val="20"/>
          <w:u w:color="CC0000"/>
        </w:rPr>
      </w:pPr>
      <w:r>
        <w:rPr>
          <w:sz w:val="20"/>
          <w:szCs w:val="20"/>
        </w:rPr>
        <w:t xml:space="preserve"> </w:t>
      </w:r>
      <w:hyperlink r:id="rId8" w:history="1">
        <w:r>
          <w:rPr>
            <w:rStyle w:val="Hyperlink1"/>
          </w:rPr>
          <w:t>Best Practices Form</w:t>
        </w:r>
      </w:hyperlink>
      <w:r>
        <w:rPr>
          <w:sz w:val="20"/>
          <w:szCs w:val="20"/>
        </w:rPr>
        <w:t xml:space="preserve"> </w:t>
      </w:r>
      <w:r>
        <w:rPr>
          <w:b/>
          <w:bCs/>
          <w:color w:val="CC0000"/>
          <w:sz w:val="20"/>
          <w:szCs w:val="20"/>
          <w:u w:color="CC0000"/>
        </w:rPr>
        <w:t>(Required)</w:t>
      </w:r>
    </w:p>
    <w:p w:rsidR="00D84EA8" w:rsidRDefault="00912B4D">
      <w:pPr>
        <w:pStyle w:val="Body"/>
        <w:spacing w:after="0" w:line="240" w:lineRule="auto"/>
        <w:rPr>
          <w:sz w:val="20"/>
          <w:szCs w:val="20"/>
        </w:rPr>
      </w:pPr>
      <w:r>
        <w:rPr>
          <w:sz w:val="20"/>
          <w:szCs w:val="20"/>
        </w:rPr>
        <w:t xml:space="preserve"> </w:t>
      </w:r>
      <w:r>
        <w:t>Curricular Review</w:t>
      </w:r>
      <w:r>
        <w:rPr>
          <w:sz w:val="20"/>
          <w:szCs w:val="20"/>
          <w:lang w:val="de-DE"/>
        </w:rPr>
        <w:t xml:space="preserve"> Form </w:t>
      </w:r>
      <w:r>
        <w:rPr>
          <w:b/>
          <w:bCs/>
          <w:color w:val="CC0000"/>
          <w:sz w:val="20"/>
          <w:szCs w:val="20"/>
          <w:u w:color="CC0000"/>
        </w:rPr>
        <w:t>(Instructional Programs Required)</w:t>
      </w:r>
      <w:r>
        <w:rPr>
          <w:sz w:val="20"/>
          <w:szCs w:val="20"/>
        </w:rPr>
        <w:t xml:space="preserve"> </w:t>
      </w:r>
      <w:r>
        <w:rPr>
          <w:sz w:val="20"/>
          <w:szCs w:val="20"/>
        </w:rPr>
        <w:tab/>
      </w:r>
      <w:r>
        <w:rPr>
          <w:sz w:val="20"/>
          <w:szCs w:val="20"/>
        </w:rPr>
        <w:tab/>
      </w:r>
    </w:p>
    <w:p w:rsidR="00D84EA8" w:rsidRDefault="00912B4D">
      <w:pPr>
        <w:pStyle w:val="Body"/>
        <w:spacing w:after="0" w:line="240" w:lineRule="auto"/>
        <w:rPr>
          <w:sz w:val="20"/>
          <w:szCs w:val="20"/>
        </w:rPr>
      </w:pPr>
      <w:r>
        <w:rPr>
          <w:sz w:val="20"/>
          <w:szCs w:val="20"/>
        </w:rPr>
        <w:t xml:space="preserve"> </w:t>
      </w:r>
      <w:hyperlink r:id="rId9" w:history="1">
        <w:r>
          <w:rPr>
            <w:lang w:val="it-IT"/>
          </w:rPr>
          <w:t xml:space="preserve">Certificate </w:t>
        </w:r>
        <w:r>
          <w:rPr>
            <w:rStyle w:val="Hyperlink1"/>
            <w:lang w:val="de-DE"/>
          </w:rPr>
          <w:t>Form</w:t>
        </w:r>
      </w:hyperlink>
      <w:r>
        <w:rPr>
          <w:sz w:val="20"/>
          <w:szCs w:val="20"/>
        </w:rPr>
        <w:t xml:space="preserve"> </w:t>
      </w:r>
      <w:r>
        <w:rPr>
          <w:b/>
          <w:bCs/>
          <w:color w:val="C00000"/>
          <w:sz w:val="20"/>
          <w:szCs w:val="20"/>
          <w:u w:color="C00000"/>
        </w:rPr>
        <w:t>(CTE Programs</w:t>
      </w:r>
      <w:r>
        <w:rPr>
          <w:color w:val="C00000"/>
          <w:sz w:val="20"/>
          <w:szCs w:val="20"/>
          <w:u w:color="C00000"/>
        </w:rPr>
        <w:t xml:space="preserve"> </w:t>
      </w:r>
      <w:r>
        <w:rPr>
          <w:b/>
          <w:bCs/>
          <w:color w:val="CC0000"/>
          <w:sz w:val="20"/>
          <w:szCs w:val="20"/>
          <w:u w:color="CC0000"/>
        </w:rPr>
        <w:t>Required)</w:t>
      </w:r>
      <w:r>
        <w:rPr>
          <w:sz w:val="20"/>
          <w:szCs w:val="20"/>
        </w:rPr>
        <w:t xml:space="preserve"> </w:t>
      </w:r>
    </w:p>
    <w:p w:rsidR="00D84EA8" w:rsidRDefault="00912B4D">
      <w:pPr>
        <w:pStyle w:val="Body"/>
        <w:spacing w:after="0" w:line="240" w:lineRule="auto"/>
        <w:rPr>
          <w:sz w:val="20"/>
          <w:szCs w:val="20"/>
        </w:rPr>
      </w:pPr>
      <w:r>
        <w:rPr>
          <w:sz w:val="20"/>
          <w:szCs w:val="20"/>
        </w:rPr>
        <w:t>~~~~~~~~~~~~~~~~~~~~~~~~~~~~~~~~~~~~~~~~~~~~~~~~~~~~~~~~~~~~~~~~~~~~~~~~~~~~~~~~~~~~~~~~~~~~~~~~~~~~~~~~~~~~~~~~~~~~~~~~~~~~~~~~~~~~~~~~~</w:t>
      </w:r>
    </w:p>
    <w:p w:rsidR="00D84EA8" w:rsidRDefault="00912B4D">
      <w:pPr>
        <w:pStyle w:val="Body"/>
        <w:spacing w:after="0" w:line="240" w:lineRule="auto"/>
      </w:pPr>
      <w:r>
        <w:rPr>
          <w:sz w:val="20"/>
          <w:szCs w:val="20"/>
        </w:rPr>
        <w:t xml:space="preserve"> </w:t>
      </w:r>
      <w:hyperlink r:id="rId10" w:history="1">
        <w:r>
          <w:rPr>
            <w:rStyle w:val="Hyperlink1"/>
          </w:rPr>
          <w:t>Faculty Request Form</w:t>
        </w:r>
      </w:hyperlink>
      <w:r>
        <w:tab/>
      </w:r>
      <w:r>
        <w:rPr>
          <w:sz w:val="20"/>
          <w:szCs w:val="20"/>
        </w:rPr>
        <w:tab/>
      </w:r>
      <w:r>
        <w:t xml:space="preserve"> </w:t>
      </w:r>
      <w:hyperlink r:id="rId11" w:history="1">
        <w:r>
          <w:rPr>
            <w:rStyle w:val="Hyperlink1"/>
          </w:rPr>
          <w:t>Classified Request Form</w:t>
        </w:r>
      </w:hyperlink>
      <w:r>
        <w:rPr>
          <w:sz w:val="20"/>
          <w:szCs w:val="20"/>
        </w:rPr>
        <w:t xml:space="preserve"> </w:t>
      </w:r>
      <w:r>
        <w:rPr>
          <w:sz w:val="20"/>
          <w:szCs w:val="20"/>
        </w:rPr>
        <w:tab/>
        <w:t xml:space="preserve"> </w:t>
      </w:r>
      <w:hyperlink r:id="rId12" w:history="1">
        <w:r>
          <w:rPr>
            <w:rStyle w:val="Hyperlink1"/>
          </w:rPr>
          <w:t>Budget Form</w:t>
        </w:r>
      </w:hyperlink>
    </w:p>
    <w:p w:rsidR="00D84EA8" w:rsidRDefault="00912B4D">
      <w:pPr>
        <w:pStyle w:val="Body"/>
        <w:spacing w:after="0" w:line="240" w:lineRule="auto"/>
        <w:rPr>
          <w:sz w:val="20"/>
          <w:szCs w:val="20"/>
        </w:rPr>
      </w:pPr>
      <w:r>
        <w:rPr>
          <w:sz w:val="20"/>
          <w:szCs w:val="20"/>
        </w:rPr>
        <w:t xml:space="preserve"> </w:t>
      </w:r>
      <w:r>
        <w:t>Professional Development Form</w:t>
      </w:r>
      <w:r>
        <w:rPr>
          <w:color w:val="0000FF"/>
          <w:sz w:val="20"/>
          <w:szCs w:val="20"/>
          <w:u w:color="0000FF"/>
        </w:rPr>
        <w:tab/>
      </w:r>
      <w:r>
        <w:rPr>
          <w:sz w:val="20"/>
          <w:szCs w:val="20"/>
        </w:rPr>
        <w:t xml:space="preserve"> </w:t>
      </w:r>
      <w:hyperlink r:id="rId13" w:history="1">
        <w:r>
          <w:rPr>
            <w:rStyle w:val="Hyperlink1"/>
          </w:rPr>
          <w:t>ISIT Form</w:t>
        </w:r>
      </w:hyperlink>
      <w:r>
        <w:rPr>
          <w:sz w:val="20"/>
          <w:szCs w:val="20"/>
        </w:rPr>
        <w:tab/>
      </w:r>
      <w:r>
        <w:rPr>
          <w:sz w:val="20"/>
          <w:szCs w:val="20"/>
        </w:rPr>
        <w:tab/>
      </w:r>
      <w:r>
        <w:rPr>
          <w:sz w:val="20"/>
          <w:szCs w:val="20"/>
        </w:rPr>
        <w:tab/>
        <w:t xml:space="preserve"> </w:t>
      </w:r>
      <w:hyperlink r:id="rId14" w:history="1">
        <w:r>
          <w:rPr>
            <w:rStyle w:val="Hyperlink1"/>
          </w:rPr>
          <w:t>Facilities Form</w:t>
        </w:r>
      </w:hyperlink>
      <w:r>
        <w:t xml:space="preserve"> (Includes Equipment)</w:t>
      </w:r>
      <w:r>
        <w:rPr>
          <w:sz w:val="20"/>
          <w:szCs w:val="20"/>
        </w:rPr>
        <w:tab/>
      </w:r>
      <w:r>
        <w:rPr>
          <w:sz w:val="20"/>
          <w:szCs w:val="20"/>
        </w:rPr>
        <w:tab/>
      </w:r>
      <w:r>
        <w:rPr>
          <w:sz w:val="20"/>
          <w:szCs w:val="20"/>
        </w:rPr>
        <w:tab/>
      </w:r>
    </w:p>
    <w:p w:rsidR="00D84EA8" w:rsidRDefault="00912B4D">
      <w:pPr>
        <w:pStyle w:val="Body"/>
        <w:spacing w:after="0" w:line="240" w:lineRule="auto"/>
        <w:rPr>
          <w:sz w:val="20"/>
          <w:szCs w:val="20"/>
        </w:rPr>
      </w:pPr>
      <w:r>
        <w:rPr>
          <w:sz w:val="20"/>
          <w:szCs w:val="20"/>
        </w:rPr>
        <w:tab/>
      </w:r>
    </w:p>
    <w:p w:rsidR="00D84EA8" w:rsidRDefault="00912B4D">
      <w:pPr>
        <w:pStyle w:val="Body"/>
        <w:spacing w:after="0" w:line="240" w:lineRule="auto"/>
        <w:rPr>
          <w:sz w:val="20"/>
          <w:szCs w:val="20"/>
        </w:rPr>
      </w:pPr>
      <w:r>
        <w:rPr>
          <w:sz w:val="20"/>
          <w:szCs w:val="20"/>
        </w:rPr>
        <w:t xml:space="preserve"> Other: ____________________ </w:t>
      </w:r>
    </w:p>
    <w:p w:rsidR="00D84EA8" w:rsidRDefault="00D84EA8">
      <w:pPr>
        <w:pStyle w:val="Body"/>
        <w:spacing w:after="0" w:line="240" w:lineRule="auto"/>
        <w:rPr>
          <w:sz w:val="20"/>
          <w:szCs w:val="20"/>
        </w:rPr>
      </w:pPr>
    </w:p>
    <w:p w:rsidR="00D84EA8" w:rsidRDefault="00D84EA8">
      <w:pPr>
        <w:pStyle w:val="Body"/>
        <w:spacing w:after="0" w:line="240" w:lineRule="auto"/>
        <w:rPr>
          <w:sz w:val="20"/>
          <w:szCs w:val="20"/>
        </w:rPr>
      </w:pPr>
    </w:p>
    <w:p w:rsidR="00D84EA8" w:rsidRDefault="00D84EA8">
      <w:pPr>
        <w:pStyle w:val="Body"/>
        <w:spacing w:after="0" w:line="240" w:lineRule="auto"/>
      </w:pPr>
    </w:p>
    <w:sectPr w:rsidR="00D84EA8" w:rsidSect="00D84EA8">
      <w:headerReference w:type="default" r:id="rId15"/>
      <w:footerReference w:type="default" r:id="rId16"/>
      <w:pgSz w:w="15840" w:h="12240" w:orient="landscape"/>
      <w:pgMar w:top="720" w:right="720" w:bottom="432"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47AF" w:rsidRDefault="000C47AF" w:rsidP="00D84EA8">
      <w:r>
        <w:separator/>
      </w:r>
    </w:p>
  </w:endnote>
  <w:endnote w:type="continuationSeparator" w:id="0">
    <w:p w:rsidR="000C47AF" w:rsidRDefault="000C47AF" w:rsidP="00D84EA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EA8" w:rsidRDefault="00912B4D">
    <w:pPr>
      <w:pStyle w:val="Footer"/>
      <w:pBdr>
        <w:top w:val="single" w:sz="24" w:space="0" w:color="622423"/>
      </w:pBdr>
    </w:pPr>
    <w:r>
      <w:rPr>
        <w:sz w:val="18"/>
        <w:szCs w:val="18"/>
      </w:rPr>
      <w:t>Revised by: Program Review Committee (April 20, 2015, FINAL)</w:t>
    </w:r>
    <w:r>
      <w:rPr>
        <w:sz w:val="18"/>
        <w:szCs w:val="18"/>
      </w:rPr>
      <w:tab/>
    </w:r>
    <w:r>
      <w:rPr>
        <w:sz w:val="18"/>
        <w:szCs w:val="18"/>
      </w:rPr>
      <w:tab/>
      <w:t>Program Review – Comprehensive Program Review</w:t>
    </w:r>
    <w:r>
      <w:rPr>
        <w:sz w:val="18"/>
        <w:szCs w:val="18"/>
      </w:rPr>
      <w:tab/>
      <w:t xml:space="preserve">Page </w:t>
    </w:r>
    <w:r w:rsidR="008B200D">
      <w:rPr>
        <w:sz w:val="18"/>
        <w:szCs w:val="18"/>
      </w:rPr>
      <w:fldChar w:fldCharType="begin"/>
    </w:r>
    <w:r>
      <w:rPr>
        <w:sz w:val="18"/>
        <w:szCs w:val="18"/>
      </w:rPr>
      <w:instrText xml:space="preserve"> PAGE </w:instrText>
    </w:r>
    <w:r w:rsidR="008B200D">
      <w:rPr>
        <w:sz w:val="18"/>
        <w:szCs w:val="18"/>
      </w:rPr>
      <w:fldChar w:fldCharType="separate"/>
    </w:r>
    <w:r w:rsidR="00EA5E57">
      <w:rPr>
        <w:noProof/>
        <w:sz w:val="18"/>
        <w:szCs w:val="18"/>
      </w:rPr>
      <w:t>1</w:t>
    </w:r>
    <w:r w:rsidR="008B200D">
      <w:rPr>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47AF" w:rsidRDefault="000C47AF" w:rsidP="00D84EA8">
      <w:r>
        <w:separator/>
      </w:r>
    </w:p>
  </w:footnote>
  <w:footnote w:type="continuationSeparator" w:id="0">
    <w:p w:rsidR="000C47AF" w:rsidRDefault="000C47AF" w:rsidP="00D84E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EA8" w:rsidRDefault="00D84EA8">
    <w:pPr>
      <w:pStyle w:val="HeaderFoo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12F2C"/>
    <w:multiLevelType w:val="hybridMultilevel"/>
    <w:tmpl w:val="3ED4AD58"/>
    <w:numStyleLink w:val="ImportedStyle4"/>
  </w:abstractNum>
  <w:abstractNum w:abstractNumId="1">
    <w:nsid w:val="06BB6345"/>
    <w:multiLevelType w:val="hybridMultilevel"/>
    <w:tmpl w:val="433CB478"/>
    <w:numStyleLink w:val="ImportedStyle5"/>
  </w:abstractNum>
  <w:abstractNum w:abstractNumId="2">
    <w:nsid w:val="10AF49E6"/>
    <w:multiLevelType w:val="hybridMultilevel"/>
    <w:tmpl w:val="76F035A2"/>
    <w:styleLink w:val="ImportedStyle90"/>
    <w:lvl w:ilvl="0" w:tplc="04B4E6B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F34848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010547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63E0BD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3DC6E4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F946D5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740428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70298E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3B613A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151F02F1"/>
    <w:multiLevelType w:val="hybridMultilevel"/>
    <w:tmpl w:val="FD8A5150"/>
    <w:styleLink w:val="ImportedStyle8"/>
    <w:lvl w:ilvl="0" w:tplc="C9AEC86E">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AAECCC2">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226B8C4">
      <w:start w:val="1"/>
      <w:numFmt w:val="lowerRoman"/>
      <w:lvlText w:val="%3."/>
      <w:lvlJc w:val="left"/>
      <w:pPr>
        <w:ind w:left="2520" w:hanging="267"/>
      </w:pPr>
      <w:rPr>
        <w:rFonts w:hAnsi="Arial Unicode MS"/>
        <w:caps w:val="0"/>
        <w:smallCaps w:val="0"/>
        <w:strike w:val="0"/>
        <w:dstrike w:val="0"/>
        <w:outline w:val="0"/>
        <w:emboss w:val="0"/>
        <w:imprint w:val="0"/>
        <w:spacing w:val="0"/>
        <w:w w:val="100"/>
        <w:kern w:val="0"/>
        <w:position w:val="0"/>
        <w:highlight w:val="none"/>
        <w:vertAlign w:val="baseline"/>
      </w:rPr>
    </w:lvl>
    <w:lvl w:ilvl="3" w:tplc="D9B21290">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67C94A2">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488090E">
      <w:start w:val="1"/>
      <w:numFmt w:val="lowerRoman"/>
      <w:lvlText w:val="%6."/>
      <w:lvlJc w:val="left"/>
      <w:pPr>
        <w:ind w:left="4680" w:hanging="267"/>
      </w:pPr>
      <w:rPr>
        <w:rFonts w:hAnsi="Arial Unicode MS"/>
        <w:caps w:val="0"/>
        <w:smallCaps w:val="0"/>
        <w:strike w:val="0"/>
        <w:dstrike w:val="0"/>
        <w:outline w:val="0"/>
        <w:emboss w:val="0"/>
        <w:imprint w:val="0"/>
        <w:spacing w:val="0"/>
        <w:w w:val="100"/>
        <w:kern w:val="0"/>
        <w:position w:val="0"/>
        <w:highlight w:val="none"/>
        <w:vertAlign w:val="baseline"/>
      </w:rPr>
    </w:lvl>
    <w:lvl w:ilvl="6" w:tplc="9BA6B90E">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0022C14">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EB414A8">
      <w:start w:val="1"/>
      <w:numFmt w:val="lowerRoman"/>
      <w:lvlText w:val="%9."/>
      <w:lvlJc w:val="left"/>
      <w:pPr>
        <w:ind w:left="6840" w:hanging="26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nsid w:val="166C74ED"/>
    <w:multiLevelType w:val="hybridMultilevel"/>
    <w:tmpl w:val="22683A34"/>
    <w:numStyleLink w:val="ImportedStyle2"/>
  </w:abstractNum>
  <w:abstractNum w:abstractNumId="5">
    <w:nsid w:val="172F1B4D"/>
    <w:multiLevelType w:val="hybridMultilevel"/>
    <w:tmpl w:val="433CB478"/>
    <w:styleLink w:val="ImportedStyle5"/>
    <w:lvl w:ilvl="0" w:tplc="D7B035EC">
      <w:start w:val="1"/>
      <w:numFmt w:val="upp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93215A6">
      <w:start w:val="1"/>
      <w:numFmt w:val="decimal"/>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F2CC2F4">
      <w:start w:val="1"/>
      <w:numFmt w:val="lowerLetter"/>
      <w:lvlText w:val="%3."/>
      <w:lvlJc w:val="left"/>
      <w:pPr>
        <w:ind w:left="2160" w:hanging="267"/>
      </w:pPr>
      <w:rPr>
        <w:rFonts w:hAnsi="Arial Unicode MS"/>
        <w:caps w:val="0"/>
        <w:smallCaps w:val="0"/>
        <w:strike w:val="0"/>
        <w:dstrike w:val="0"/>
        <w:outline w:val="0"/>
        <w:emboss w:val="0"/>
        <w:imprint w:val="0"/>
        <w:spacing w:val="0"/>
        <w:w w:val="100"/>
        <w:kern w:val="0"/>
        <w:position w:val="0"/>
        <w:highlight w:val="none"/>
        <w:vertAlign w:val="baseline"/>
      </w:rPr>
    </w:lvl>
    <w:lvl w:ilvl="3" w:tplc="8F9E23E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FA050D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6BE6AC0">
      <w:start w:val="1"/>
      <w:numFmt w:val="lowerRoman"/>
      <w:lvlText w:val="%6."/>
      <w:lvlJc w:val="left"/>
      <w:pPr>
        <w:ind w:left="4320" w:hanging="267"/>
      </w:pPr>
      <w:rPr>
        <w:rFonts w:hAnsi="Arial Unicode MS"/>
        <w:caps w:val="0"/>
        <w:smallCaps w:val="0"/>
        <w:strike w:val="0"/>
        <w:dstrike w:val="0"/>
        <w:outline w:val="0"/>
        <w:emboss w:val="0"/>
        <w:imprint w:val="0"/>
        <w:spacing w:val="0"/>
        <w:w w:val="100"/>
        <w:kern w:val="0"/>
        <w:position w:val="0"/>
        <w:highlight w:val="none"/>
        <w:vertAlign w:val="baseline"/>
      </w:rPr>
    </w:lvl>
    <w:lvl w:ilvl="6" w:tplc="A99A100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13E5AB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0D2E9D8">
      <w:start w:val="1"/>
      <w:numFmt w:val="lowerRoman"/>
      <w:lvlText w:val="%9."/>
      <w:lvlJc w:val="left"/>
      <w:pPr>
        <w:ind w:left="6480" w:hanging="26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nsid w:val="27495AC3"/>
    <w:multiLevelType w:val="hybridMultilevel"/>
    <w:tmpl w:val="6D0CD84C"/>
    <w:styleLink w:val="ImportedStyle9"/>
    <w:lvl w:ilvl="0" w:tplc="5CB4EFE6">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E2E4E0E">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8C0854E">
      <w:start w:val="1"/>
      <w:numFmt w:val="lowerRoman"/>
      <w:lvlText w:val="%3."/>
      <w:lvlJc w:val="left"/>
      <w:pPr>
        <w:ind w:left="2520" w:hanging="267"/>
      </w:pPr>
      <w:rPr>
        <w:rFonts w:hAnsi="Arial Unicode MS"/>
        <w:caps w:val="0"/>
        <w:smallCaps w:val="0"/>
        <w:strike w:val="0"/>
        <w:dstrike w:val="0"/>
        <w:outline w:val="0"/>
        <w:emboss w:val="0"/>
        <w:imprint w:val="0"/>
        <w:spacing w:val="0"/>
        <w:w w:val="100"/>
        <w:kern w:val="0"/>
        <w:position w:val="0"/>
        <w:highlight w:val="none"/>
        <w:vertAlign w:val="baseline"/>
      </w:rPr>
    </w:lvl>
    <w:lvl w:ilvl="3" w:tplc="7F86D462">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D1E0E46">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BE882B4">
      <w:start w:val="1"/>
      <w:numFmt w:val="lowerRoman"/>
      <w:lvlText w:val="%6."/>
      <w:lvlJc w:val="left"/>
      <w:pPr>
        <w:ind w:left="4680" w:hanging="267"/>
      </w:pPr>
      <w:rPr>
        <w:rFonts w:hAnsi="Arial Unicode MS"/>
        <w:caps w:val="0"/>
        <w:smallCaps w:val="0"/>
        <w:strike w:val="0"/>
        <w:dstrike w:val="0"/>
        <w:outline w:val="0"/>
        <w:emboss w:val="0"/>
        <w:imprint w:val="0"/>
        <w:spacing w:val="0"/>
        <w:w w:val="100"/>
        <w:kern w:val="0"/>
        <w:position w:val="0"/>
        <w:highlight w:val="none"/>
        <w:vertAlign w:val="baseline"/>
      </w:rPr>
    </w:lvl>
    <w:lvl w:ilvl="6" w:tplc="9A425F6A">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E1AECD6">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8CE0170">
      <w:start w:val="1"/>
      <w:numFmt w:val="lowerRoman"/>
      <w:lvlText w:val="%9."/>
      <w:lvlJc w:val="left"/>
      <w:pPr>
        <w:ind w:left="6840" w:hanging="26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nsid w:val="275512AB"/>
    <w:multiLevelType w:val="hybridMultilevel"/>
    <w:tmpl w:val="81586CAA"/>
    <w:lvl w:ilvl="0" w:tplc="2A7EB08A">
      <w:start w:val="1"/>
      <w:numFmt w:val="upp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FA628F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4F85C9A">
      <w:start w:val="1"/>
      <w:numFmt w:val="lowerRoman"/>
      <w:lvlText w:val="%3."/>
      <w:lvlJc w:val="left"/>
      <w:pPr>
        <w:ind w:left="2160" w:hanging="267"/>
      </w:pPr>
      <w:rPr>
        <w:rFonts w:hAnsi="Arial Unicode MS"/>
        <w:caps w:val="0"/>
        <w:smallCaps w:val="0"/>
        <w:strike w:val="0"/>
        <w:dstrike w:val="0"/>
        <w:outline w:val="0"/>
        <w:emboss w:val="0"/>
        <w:imprint w:val="0"/>
        <w:spacing w:val="0"/>
        <w:w w:val="100"/>
        <w:kern w:val="0"/>
        <w:position w:val="0"/>
        <w:highlight w:val="none"/>
        <w:vertAlign w:val="baseline"/>
      </w:rPr>
    </w:lvl>
    <w:lvl w:ilvl="3" w:tplc="0C2079B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49ACA8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42E709E">
      <w:start w:val="1"/>
      <w:numFmt w:val="lowerRoman"/>
      <w:lvlText w:val="%6."/>
      <w:lvlJc w:val="left"/>
      <w:pPr>
        <w:ind w:left="4320" w:hanging="267"/>
      </w:pPr>
      <w:rPr>
        <w:rFonts w:hAnsi="Arial Unicode MS"/>
        <w:caps w:val="0"/>
        <w:smallCaps w:val="0"/>
        <w:strike w:val="0"/>
        <w:dstrike w:val="0"/>
        <w:outline w:val="0"/>
        <w:emboss w:val="0"/>
        <w:imprint w:val="0"/>
        <w:spacing w:val="0"/>
        <w:w w:val="100"/>
        <w:kern w:val="0"/>
        <w:position w:val="0"/>
        <w:highlight w:val="none"/>
        <w:vertAlign w:val="baseline"/>
      </w:rPr>
    </w:lvl>
    <w:lvl w:ilvl="6" w:tplc="C674FD0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20C56E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AF0C0BA">
      <w:start w:val="1"/>
      <w:numFmt w:val="lowerRoman"/>
      <w:lvlText w:val="%9."/>
      <w:lvlJc w:val="left"/>
      <w:pPr>
        <w:ind w:left="6480" w:hanging="26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nsid w:val="2B1D2AD0"/>
    <w:multiLevelType w:val="hybridMultilevel"/>
    <w:tmpl w:val="67EAD1EC"/>
    <w:styleLink w:val="ImportedStyle6"/>
    <w:lvl w:ilvl="0" w:tplc="07547ADC">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162548E">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BF2AAB6">
      <w:start w:val="1"/>
      <w:numFmt w:val="lowerRoman"/>
      <w:lvlText w:val="%3."/>
      <w:lvlJc w:val="left"/>
      <w:pPr>
        <w:ind w:left="2520" w:hanging="267"/>
      </w:pPr>
      <w:rPr>
        <w:rFonts w:hAnsi="Arial Unicode MS"/>
        <w:caps w:val="0"/>
        <w:smallCaps w:val="0"/>
        <w:strike w:val="0"/>
        <w:dstrike w:val="0"/>
        <w:outline w:val="0"/>
        <w:emboss w:val="0"/>
        <w:imprint w:val="0"/>
        <w:spacing w:val="0"/>
        <w:w w:val="100"/>
        <w:kern w:val="0"/>
        <w:position w:val="0"/>
        <w:highlight w:val="none"/>
        <w:vertAlign w:val="baseline"/>
      </w:rPr>
    </w:lvl>
    <w:lvl w:ilvl="3" w:tplc="98D0D1D2">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80C7674">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BC09B56">
      <w:start w:val="1"/>
      <w:numFmt w:val="lowerRoman"/>
      <w:lvlText w:val="%6."/>
      <w:lvlJc w:val="left"/>
      <w:pPr>
        <w:ind w:left="4680" w:hanging="267"/>
      </w:pPr>
      <w:rPr>
        <w:rFonts w:hAnsi="Arial Unicode MS"/>
        <w:caps w:val="0"/>
        <w:smallCaps w:val="0"/>
        <w:strike w:val="0"/>
        <w:dstrike w:val="0"/>
        <w:outline w:val="0"/>
        <w:emboss w:val="0"/>
        <w:imprint w:val="0"/>
        <w:spacing w:val="0"/>
        <w:w w:val="100"/>
        <w:kern w:val="0"/>
        <w:position w:val="0"/>
        <w:highlight w:val="none"/>
        <w:vertAlign w:val="baseline"/>
      </w:rPr>
    </w:lvl>
    <w:lvl w:ilvl="6" w:tplc="CBF8A8BC">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3FE5DC0">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40A0C22">
      <w:start w:val="1"/>
      <w:numFmt w:val="lowerRoman"/>
      <w:lvlText w:val="%9."/>
      <w:lvlJc w:val="left"/>
      <w:pPr>
        <w:ind w:left="6840" w:hanging="26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nsid w:val="34FC6F4B"/>
    <w:multiLevelType w:val="hybridMultilevel"/>
    <w:tmpl w:val="CAB89746"/>
    <w:styleLink w:val="ImportedStyle7"/>
    <w:lvl w:ilvl="0" w:tplc="D03C35B8">
      <w:start w:val="1"/>
      <w:numFmt w:val="low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B0405F0">
      <w:start w:val="1"/>
      <w:numFmt w:val="lowerLetter"/>
      <w:lvlText w:val="%2."/>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0B2B084">
      <w:start w:val="1"/>
      <w:numFmt w:val="lowerRoman"/>
      <w:lvlText w:val="%3."/>
      <w:lvlJc w:val="left"/>
      <w:pPr>
        <w:ind w:left="3240" w:hanging="267"/>
      </w:pPr>
      <w:rPr>
        <w:rFonts w:hAnsi="Arial Unicode MS"/>
        <w:caps w:val="0"/>
        <w:smallCaps w:val="0"/>
        <w:strike w:val="0"/>
        <w:dstrike w:val="0"/>
        <w:outline w:val="0"/>
        <w:emboss w:val="0"/>
        <w:imprint w:val="0"/>
        <w:spacing w:val="0"/>
        <w:w w:val="100"/>
        <w:kern w:val="0"/>
        <w:position w:val="0"/>
        <w:highlight w:val="none"/>
        <w:vertAlign w:val="baseline"/>
      </w:rPr>
    </w:lvl>
    <w:lvl w:ilvl="3" w:tplc="5B649318">
      <w:start w:val="1"/>
      <w:numFmt w:val="decimal"/>
      <w:lvlText w:val="%4."/>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054AB2E">
      <w:start w:val="1"/>
      <w:numFmt w:val="lowerLetter"/>
      <w:lvlText w:val="%5."/>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040BD0A">
      <w:start w:val="1"/>
      <w:numFmt w:val="lowerRoman"/>
      <w:lvlText w:val="%6."/>
      <w:lvlJc w:val="left"/>
      <w:pPr>
        <w:ind w:left="5400" w:hanging="267"/>
      </w:pPr>
      <w:rPr>
        <w:rFonts w:hAnsi="Arial Unicode MS"/>
        <w:caps w:val="0"/>
        <w:smallCaps w:val="0"/>
        <w:strike w:val="0"/>
        <w:dstrike w:val="0"/>
        <w:outline w:val="0"/>
        <w:emboss w:val="0"/>
        <w:imprint w:val="0"/>
        <w:spacing w:val="0"/>
        <w:w w:val="100"/>
        <w:kern w:val="0"/>
        <w:position w:val="0"/>
        <w:highlight w:val="none"/>
        <w:vertAlign w:val="baseline"/>
      </w:rPr>
    </w:lvl>
    <w:lvl w:ilvl="6" w:tplc="D3D676F8">
      <w:start w:val="1"/>
      <w:numFmt w:val="decimal"/>
      <w:lvlText w:val="%7."/>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648939A">
      <w:start w:val="1"/>
      <w:numFmt w:val="lowerLetter"/>
      <w:lvlText w:val="%8."/>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6C2B9B8">
      <w:start w:val="1"/>
      <w:numFmt w:val="lowerRoman"/>
      <w:lvlText w:val="%9."/>
      <w:lvlJc w:val="left"/>
      <w:pPr>
        <w:ind w:left="7560" w:hanging="26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nsid w:val="35A12164"/>
    <w:multiLevelType w:val="hybridMultilevel"/>
    <w:tmpl w:val="3ED4AD58"/>
    <w:styleLink w:val="ImportedStyle4"/>
    <w:lvl w:ilvl="0" w:tplc="7CEA8210">
      <w:start w:val="1"/>
      <w:numFmt w:val="upp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55A06DC">
      <w:start w:val="1"/>
      <w:numFmt w:val="upp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626514A">
      <w:start w:val="1"/>
      <w:numFmt w:val="upperLetter"/>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9F08CE8">
      <w:start w:val="1"/>
      <w:numFmt w:val="upperLetter"/>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A56836E">
      <w:start w:val="1"/>
      <w:numFmt w:val="upp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F26FDAE">
      <w:start w:val="1"/>
      <w:numFmt w:val="upperLetter"/>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AF9CA658">
      <w:start w:val="1"/>
      <w:numFmt w:val="upperLetter"/>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7AC30FA">
      <w:start w:val="1"/>
      <w:numFmt w:val="upp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106BF64">
      <w:start w:val="1"/>
      <w:numFmt w:val="upperLetter"/>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nsid w:val="36E40159"/>
    <w:multiLevelType w:val="hybridMultilevel"/>
    <w:tmpl w:val="FD8A5150"/>
    <w:numStyleLink w:val="ImportedStyle8"/>
  </w:abstractNum>
  <w:abstractNum w:abstractNumId="12">
    <w:nsid w:val="3ACC58BE"/>
    <w:multiLevelType w:val="hybridMultilevel"/>
    <w:tmpl w:val="9B3AB0E6"/>
    <w:numStyleLink w:val="ImportedStyle10"/>
  </w:abstractNum>
  <w:abstractNum w:abstractNumId="13">
    <w:nsid w:val="47A600DA"/>
    <w:multiLevelType w:val="hybridMultilevel"/>
    <w:tmpl w:val="C0E82614"/>
    <w:styleLink w:val="ImportedStyle3"/>
    <w:lvl w:ilvl="0" w:tplc="458A346A">
      <w:start w:val="1"/>
      <w:numFmt w:val="upp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A3065D0">
      <w:start w:val="1"/>
      <w:numFmt w:val="decimal"/>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02E87D4">
      <w:start w:val="1"/>
      <w:numFmt w:val="decimal"/>
      <w:lvlText w:val="%3."/>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576B65E">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3ECCAF0">
      <w:start w:val="1"/>
      <w:numFmt w:val="decimal"/>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09474D0">
      <w:start w:val="1"/>
      <w:numFmt w:val="decimal"/>
      <w:lvlText w:val="%6."/>
      <w:lvlJc w:val="left"/>
      <w:pPr>
        <w:tabs>
          <w:tab w:val="left" w:pos="7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EB326182">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7B88C2E">
      <w:start w:val="1"/>
      <w:numFmt w:val="decimal"/>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5E6EB5E">
      <w:start w:val="1"/>
      <w:numFmt w:val="decimal"/>
      <w:lvlText w:val="%9."/>
      <w:lvlJc w:val="left"/>
      <w:pPr>
        <w:tabs>
          <w:tab w:val="left" w:pos="72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nsid w:val="5107434B"/>
    <w:multiLevelType w:val="hybridMultilevel"/>
    <w:tmpl w:val="9B3AB0E6"/>
    <w:styleLink w:val="ImportedStyle10"/>
    <w:lvl w:ilvl="0" w:tplc="F60E13E6">
      <w:start w:val="1"/>
      <w:numFmt w:val="upp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156D32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4DA174C">
      <w:start w:val="1"/>
      <w:numFmt w:val="lowerRoman"/>
      <w:lvlText w:val="%3."/>
      <w:lvlJc w:val="left"/>
      <w:pPr>
        <w:ind w:left="2160" w:hanging="267"/>
      </w:pPr>
      <w:rPr>
        <w:rFonts w:hAnsi="Arial Unicode MS"/>
        <w:caps w:val="0"/>
        <w:smallCaps w:val="0"/>
        <w:strike w:val="0"/>
        <w:dstrike w:val="0"/>
        <w:outline w:val="0"/>
        <w:emboss w:val="0"/>
        <w:imprint w:val="0"/>
        <w:spacing w:val="0"/>
        <w:w w:val="100"/>
        <w:kern w:val="0"/>
        <w:position w:val="0"/>
        <w:highlight w:val="none"/>
        <w:vertAlign w:val="baseline"/>
      </w:rPr>
    </w:lvl>
    <w:lvl w:ilvl="3" w:tplc="206E765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ABAC14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C564D42">
      <w:start w:val="1"/>
      <w:numFmt w:val="lowerRoman"/>
      <w:lvlText w:val="%6."/>
      <w:lvlJc w:val="left"/>
      <w:pPr>
        <w:ind w:left="4320" w:hanging="267"/>
      </w:pPr>
      <w:rPr>
        <w:rFonts w:hAnsi="Arial Unicode MS"/>
        <w:caps w:val="0"/>
        <w:smallCaps w:val="0"/>
        <w:strike w:val="0"/>
        <w:dstrike w:val="0"/>
        <w:outline w:val="0"/>
        <w:emboss w:val="0"/>
        <w:imprint w:val="0"/>
        <w:spacing w:val="0"/>
        <w:w w:val="100"/>
        <w:kern w:val="0"/>
        <w:position w:val="0"/>
        <w:highlight w:val="none"/>
        <w:vertAlign w:val="baseline"/>
      </w:rPr>
    </w:lvl>
    <w:lvl w:ilvl="6" w:tplc="345AD91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C2A769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00EB2EE">
      <w:start w:val="1"/>
      <w:numFmt w:val="lowerRoman"/>
      <w:lvlText w:val="%9."/>
      <w:lvlJc w:val="left"/>
      <w:pPr>
        <w:ind w:left="6480" w:hanging="26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nsid w:val="5C660965"/>
    <w:multiLevelType w:val="hybridMultilevel"/>
    <w:tmpl w:val="22683A34"/>
    <w:styleLink w:val="ImportedStyle2"/>
    <w:lvl w:ilvl="0" w:tplc="57BA10C8">
      <w:start w:val="1"/>
      <w:numFmt w:val="upp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36675D0">
      <w:start w:val="1"/>
      <w:numFmt w:val="lowerLetter"/>
      <w:lvlText w:val="%2."/>
      <w:lvlJc w:val="left"/>
      <w:pPr>
        <w:ind w:left="45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3ACC850">
      <w:start w:val="1"/>
      <w:numFmt w:val="lowerRoman"/>
      <w:lvlText w:val="%3."/>
      <w:lvlJc w:val="left"/>
      <w:pPr>
        <w:ind w:left="1170" w:hanging="267"/>
      </w:pPr>
      <w:rPr>
        <w:rFonts w:hAnsi="Arial Unicode MS"/>
        <w:caps w:val="0"/>
        <w:smallCaps w:val="0"/>
        <w:strike w:val="0"/>
        <w:dstrike w:val="0"/>
        <w:outline w:val="0"/>
        <w:emboss w:val="0"/>
        <w:imprint w:val="0"/>
        <w:spacing w:val="0"/>
        <w:w w:val="100"/>
        <w:kern w:val="0"/>
        <w:position w:val="0"/>
        <w:highlight w:val="none"/>
        <w:vertAlign w:val="baseline"/>
      </w:rPr>
    </w:lvl>
    <w:lvl w:ilvl="3" w:tplc="1C18137A">
      <w:start w:val="1"/>
      <w:numFmt w:val="decimal"/>
      <w:lvlText w:val="%4."/>
      <w:lvlJc w:val="left"/>
      <w:pPr>
        <w:ind w:left="189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A0E75F0">
      <w:start w:val="1"/>
      <w:numFmt w:val="lowerLetter"/>
      <w:lvlText w:val="%5."/>
      <w:lvlJc w:val="left"/>
      <w:pPr>
        <w:ind w:left="261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63C41FA">
      <w:start w:val="1"/>
      <w:numFmt w:val="lowerRoman"/>
      <w:lvlText w:val="%6."/>
      <w:lvlJc w:val="left"/>
      <w:pPr>
        <w:ind w:left="3330" w:hanging="267"/>
      </w:pPr>
      <w:rPr>
        <w:rFonts w:hAnsi="Arial Unicode MS"/>
        <w:caps w:val="0"/>
        <w:smallCaps w:val="0"/>
        <w:strike w:val="0"/>
        <w:dstrike w:val="0"/>
        <w:outline w:val="0"/>
        <w:emboss w:val="0"/>
        <w:imprint w:val="0"/>
        <w:spacing w:val="0"/>
        <w:w w:val="100"/>
        <w:kern w:val="0"/>
        <w:position w:val="0"/>
        <w:highlight w:val="none"/>
        <w:vertAlign w:val="baseline"/>
      </w:rPr>
    </w:lvl>
    <w:lvl w:ilvl="6" w:tplc="7D801A62">
      <w:start w:val="1"/>
      <w:numFmt w:val="decimal"/>
      <w:lvlText w:val="%7."/>
      <w:lvlJc w:val="left"/>
      <w:pPr>
        <w:ind w:left="405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3AAC5A0">
      <w:start w:val="1"/>
      <w:numFmt w:val="lowerLetter"/>
      <w:lvlText w:val="%8."/>
      <w:lvlJc w:val="left"/>
      <w:pPr>
        <w:ind w:left="477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7C25E80">
      <w:start w:val="1"/>
      <w:numFmt w:val="lowerRoman"/>
      <w:lvlText w:val="%9."/>
      <w:lvlJc w:val="left"/>
      <w:pPr>
        <w:ind w:left="5490" w:hanging="26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nsid w:val="61566AE3"/>
    <w:multiLevelType w:val="hybridMultilevel"/>
    <w:tmpl w:val="67EAD1EC"/>
    <w:numStyleLink w:val="ImportedStyle6"/>
  </w:abstractNum>
  <w:abstractNum w:abstractNumId="17">
    <w:nsid w:val="634351D5"/>
    <w:multiLevelType w:val="hybridMultilevel"/>
    <w:tmpl w:val="76F035A2"/>
    <w:numStyleLink w:val="ImportedStyle90"/>
  </w:abstractNum>
  <w:abstractNum w:abstractNumId="18">
    <w:nsid w:val="6E574815"/>
    <w:multiLevelType w:val="hybridMultilevel"/>
    <w:tmpl w:val="6D0CD84C"/>
    <w:numStyleLink w:val="ImportedStyle9"/>
  </w:abstractNum>
  <w:abstractNum w:abstractNumId="19">
    <w:nsid w:val="72643941"/>
    <w:multiLevelType w:val="hybridMultilevel"/>
    <w:tmpl w:val="CAB89746"/>
    <w:numStyleLink w:val="ImportedStyle7"/>
  </w:abstractNum>
  <w:abstractNum w:abstractNumId="20">
    <w:nsid w:val="76B4346B"/>
    <w:multiLevelType w:val="hybridMultilevel"/>
    <w:tmpl w:val="C0E82614"/>
    <w:numStyleLink w:val="ImportedStyle3"/>
  </w:abstractNum>
  <w:num w:numId="1">
    <w:abstractNumId w:val="7"/>
  </w:num>
  <w:num w:numId="2">
    <w:abstractNumId w:val="15"/>
  </w:num>
  <w:num w:numId="3">
    <w:abstractNumId w:val="4"/>
  </w:num>
  <w:num w:numId="4">
    <w:abstractNumId w:val="4"/>
    <w:lvlOverride w:ilvl="0">
      <w:lvl w:ilvl="0" w:tplc="A62EBF5A">
        <w:start w:val="1"/>
        <w:numFmt w:val="upperLetter"/>
        <w:lvlText w:val="%1."/>
        <w:lvlJc w:val="left"/>
        <w:pPr>
          <w:tabs>
            <w:tab w:val="num" w:pos="360"/>
          </w:tabs>
          <w:ind w:left="468" w:hanging="4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6E705FB4">
        <w:start w:val="1"/>
        <w:numFmt w:val="lowerLetter"/>
        <w:lvlText w:val="%2."/>
        <w:lvlJc w:val="left"/>
        <w:pPr>
          <w:tabs>
            <w:tab w:val="num" w:pos="450"/>
          </w:tabs>
          <w:ind w:left="558" w:hanging="4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1002992">
        <w:start w:val="1"/>
        <w:numFmt w:val="lowerRoman"/>
        <w:lvlText w:val="%3."/>
        <w:lvlJc w:val="left"/>
        <w:pPr>
          <w:tabs>
            <w:tab w:val="num" w:pos="1170"/>
          </w:tabs>
          <w:ind w:left="1278" w:hanging="3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2003226">
        <w:start w:val="1"/>
        <w:numFmt w:val="decimal"/>
        <w:lvlText w:val="%4."/>
        <w:lvlJc w:val="left"/>
        <w:pPr>
          <w:tabs>
            <w:tab w:val="num" w:pos="1890"/>
          </w:tabs>
          <w:ind w:left="1998" w:hanging="4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4F283EA0">
        <w:start w:val="1"/>
        <w:numFmt w:val="lowerLetter"/>
        <w:lvlText w:val="%5."/>
        <w:lvlJc w:val="left"/>
        <w:pPr>
          <w:tabs>
            <w:tab w:val="num" w:pos="2610"/>
          </w:tabs>
          <w:ind w:left="2718" w:hanging="4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E474B830">
        <w:start w:val="1"/>
        <w:numFmt w:val="lowerRoman"/>
        <w:lvlText w:val="%6."/>
        <w:lvlJc w:val="left"/>
        <w:pPr>
          <w:tabs>
            <w:tab w:val="num" w:pos="3330"/>
          </w:tabs>
          <w:ind w:left="3438" w:hanging="3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130F194">
        <w:start w:val="1"/>
        <w:numFmt w:val="decimal"/>
        <w:lvlText w:val="%7."/>
        <w:lvlJc w:val="left"/>
        <w:pPr>
          <w:tabs>
            <w:tab w:val="num" w:pos="4050"/>
          </w:tabs>
          <w:ind w:left="4158" w:hanging="4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521E9896">
        <w:start w:val="1"/>
        <w:numFmt w:val="lowerLetter"/>
        <w:lvlText w:val="%8."/>
        <w:lvlJc w:val="left"/>
        <w:pPr>
          <w:tabs>
            <w:tab w:val="num" w:pos="4770"/>
          </w:tabs>
          <w:ind w:left="4878" w:hanging="4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676F206">
        <w:start w:val="1"/>
        <w:numFmt w:val="lowerRoman"/>
        <w:lvlText w:val="%9."/>
        <w:lvlJc w:val="left"/>
        <w:pPr>
          <w:tabs>
            <w:tab w:val="num" w:pos="5490"/>
          </w:tabs>
          <w:ind w:left="5598" w:hanging="37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abstractNumId w:val="4"/>
    <w:lvlOverride w:ilvl="0">
      <w:startOverride w:val="2"/>
      <w:lvl w:ilvl="0" w:tplc="A62EBF5A">
        <w:start w:val="2"/>
        <w:numFmt w:val="upperLetter"/>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6E705FB4">
        <w:start w:val="1"/>
        <w:numFmt w:val="lowerLetter"/>
        <w:lvlText w:val="%2."/>
        <w:lvlJc w:val="left"/>
        <w:pPr>
          <w:ind w:left="45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F1002992">
        <w:start w:val="1"/>
        <w:numFmt w:val="lowerRoman"/>
        <w:lvlText w:val="%3."/>
        <w:lvlJc w:val="left"/>
        <w:pPr>
          <w:ind w:left="1170" w:hanging="27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52003226">
        <w:start w:val="1"/>
        <w:numFmt w:val="decimal"/>
        <w:lvlText w:val="%4."/>
        <w:lvlJc w:val="left"/>
        <w:pPr>
          <w:ind w:left="189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4F283EA0">
        <w:start w:val="1"/>
        <w:numFmt w:val="lowerLetter"/>
        <w:lvlText w:val="%5."/>
        <w:lvlJc w:val="left"/>
        <w:pPr>
          <w:ind w:left="261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E474B830">
        <w:start w:val="1"/>
        <w:numFmt w:val="lowerRoman"/>
        <w:lvlText w:val="%6."/>
        <w:lvlJc w:val="left"/>
        <w:pPr>
          <w:ind w:left="3330" w:hanging="27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130F194">
        <w:start w:val="1"/>
        <w:numFmt w:val="decimal"/>
        <w:lvlText w:val="%7."/>
        <w:lvlJc w:val="left"/>
        <w:pPr>
          <w:ind w:left="405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521E9896">
        <w:start w:val="1"/>
        <w:numFmt w:val="lowerLetter"/>
        <w:lvlText w:val="%8."/>
        <w:lvlJc w:val="left"/>
        <w:pPr>
          <w:ind w:left="477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1676F206">
        <w:start w:val="1"/>
        <w:numFmt w:val="lowerRoman"/>
        <w:lvlText w:val="%9."/>
        <w:lvlJc w:val="left"/>
        <w:pPr>
          <w:ind w:left="5490" w:hanging="273"/>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6">
    <w:abstractNumId w:val="4"/>
    <w:lvlOverride w:ilvl="0">
      <w:lvl w:ilvl="0" w:tplc="A62EBF5A">
        <w:start w:val="1"/>
        <w:numFmt w:val="upperLetter"/>
        <w:lvlText w:val="%1."/>
        <w:lvlJc w:val="left"/>
        <w:pPr>
          <w:tabs>
            <w:tab w:val="num" w:pos="360"/>
          </w:tabs>
          <w:ind w:left="468" w:hanging="4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6E705FB4">
        <w:start w:val="1"/>
        <w:numFmt w:val="lowerLetter"/>
        <w:lvlText w:val="%2."/>
        <w:lvlJc w:val="left"/>
        <w:pPr>
          <w:tabs>
            <w:tab w:val="num" w:pos="450"/>
          </w:tabs>
          <w:ind w:left="558" w:hanging="4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1002992">
        <w:start w:val="1"/>
        <w:numFmt w:val="lowerRoman"/>
        <w:lvlText w:val="%3."/>
        <w:lvlJc w:val="left"/>
        <w:pPr>
          <w:tabs>
            <w:tab w:val="num" w:pos="1170"/>
          </w:tabs>
          <w:ind w:left="1278" w:hanging="38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2003226">
        <w:start w:val="1"/>
        <w:numFmt w:val="decimal"/>
        <w:lvlText w:val="%4."/>
        <w:lvlJc w:val="left"/>
        <w:pPr>
          <w:tabs>
            <w:tab w:val="num" w:pos="1890"/>
          </w:tabs>
          <w:ind w:left="1998" w:hanging="4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4F283EA0">
        <w:start w:val="1"/>
        <w:numFmt w:val="lowerLetter"/>
        <w:lvlText w:val="%5."/>
        <w:lvlJc w:val="left"/>
        <w:pPr>
          <w:tabs>
            <w:tab w:val="num" w:pos="2610"/>
          </w:tabs>
          <w:ind w:left="2718" w:hanging="4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E474B830">
        <w:start w:val="1"/>
        <w:numFmt w:val="lowerRoman"/>
        <w:lvlText w:val="%6."/>
        <w:lvlJc w:val="left"/>
        <w:pPr>
          <w:tabs>
            <w:tab w:val="num" w:pos="3330"/>
          </w:tabs>
          <w:ind w:left="3438" w:hanging="38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130F194">
        <w:start w:val="1"/>
        <w:numFmt w:val="decimal"/>
        <w:lvlText w:val="%7."/>
        <w:lvlJc w:val="left"/>
        <w:pPr>
          <w:tabs>
            <w:tab w:val="num" w:pos="4050"/>
          </w:tabs>
          <w:ind w:left="4158" w:hanging="4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521E9896">
        <w:start w:val="1"/>
        <w:numFmt w:val="lowerLetter"/>
        <w:lvlText w:val="%8."/>
        <w:lvlJc w:val="left"/>
        <w:pPr>
          <w:tabs>
            <w:tab w:val="num" w:pos="4770"/>
          </w:tabs>
          <w:ind w:left="4878" w:hanging="4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676F206">
        <w:start w:val="1"/>
        <w:numFmt w:val="lowerRoman"/>
        <w:lvlText w:val="%9."/>
        <w:lvlJc w:val="left"/>
        <w:pPr>
          <w:tabs>
            <w:tab w:val="num" w:pos="5490"/>
          </w:tabs>
          <w:ind w:left="5598" w:hanging="38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13"/>
  </w:num>
  <w:num w:numId="8">
    <w:abstractNumId w:val="20"/>
  </w:num>
  <w:num w:numId="9">
    <w:abstractNumId w:val="10"/>
  </w:num>
  <w:num w:numId="10">
    <w:abstractNumId w:val="0"/>
  </w:num>
  <w:num w:numId="11">
    <w:abstractNumId w:val="5"/>
  </w:num>
  <w:num w:numId="12">
    <w:abstractNumId w:val="1"/>
  </w:num>
  <w:num w:numId="13">
    <w:abstractNumId w:val="8"/>
  </w:num>
  <w:num w:numId="14">
    <w:abstractNumId w:val="16"/>
  </w:num>
  <w:num w:numId="15">
    <w:abstractNumId w:val="9"/>
  </w:num>
  <w:num w:numId="16">
    <w:abstractNumId w:val="19"/>
  </w:num>
  <w:num w:numId="17">
    <w:abstractNumId w:val="1"/>
    <w:lvlOverride w:ilvl="0">
      <w:startOverride w:val="2"/>
    </w:lvlOverride>
  </w:num>
  <w:num w:numId="18">
    <w:abstractNumId w:val="3"/>
  </w:num>
  <w:num w:numId="19">
    <w:abstractNumId w:val="11"/>
  </w:num>
  <w:num w:numId="20">
    <w:abstractNumId w:val="6"/>
  </w:num>
  <w:num w:numId="21">
    <w:abstractNumId w:val="18"/>
  </w:num>
  <w:num w:numId="22">
    <w:abstractNumId w:val="14"/>
  </w:num>
  <w:num w:numId="23">
    <w:abstractNumId w:val="12"/>
  </w:num>
  <w:num w:numId="24">
    <w:abstractNumId w:val="2"/>
  </w:num>
  <w:num w:numId="2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D84EA8"/>
    <w:rsid w:val="00014F91"/>
    <w:rsid w:val="00076073"/>
    <w:rsid w:val="000A3847"/>
    <w:rsid w:val="000C2598"/>
    <w:rsid w:val="000C47AF"/>
    <w:rsid w:val="001729FE"/>
    <w:rsid w:val="0024643A"/>
    <w:rsid w:val="00260922"/>
    <w:rsid w:val="002E2907"/>
    <w:rsid w:val="00431E9C"/>
    <w:rsid w:val="004656F4"/>
    <w:rsid w:val="0048221E"/>
    <w:rsid w:val="004B0144"/>
    <w:rsid w:val="004C48E2"/>
    <w:rsid w:val="0059463C"/>
    <w:rsid w:val="005F4EFE"/>
    <w:rsid w:val="0065743D"/>
    <w:rsid w:val="006B69D9"/>
    <w:rsid w:val="007277E4"/>
    <w:rsid w:val="008B200D"/>
    <w:rsid w:val="008E37F4"/>
    <w:rsid w:val="00912B4D"/>
    <w:rsid w:val="009A5B5A"/>
    <w:rsid w:val="00A34E5E"/>
    <w:rsid w:val="00B77850"/>
    <w:rsid w:val="00C22A25"/>
    <w:rsid w:val="00C22ABF"/>
    <w:rsid w:val="00D84EA8"/>
    <w:rsid w:val="00E46171"/>
    <w:rsid w:val="00EA5E57"/>
    <w:rsid w:val="00F359C8"/>
    <w:rsid w:val="00FA6384"/>
    <w:rsid w:val="00FE5E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84EA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84EA8"/>
    <w:rPr>
      <w:u w:val="single"/>
    </w:rPr>
  </w:style>
  <w:style w:type="paragraph" w:customStyle="1" w:styleId="HeaderFooter">
    <w:name w:val="Header &amp; Footer"/>
    <w:rsid w:val="00D84EA8"/>
    <w:pPr>
      <w:tabs>
        <w:tab w:val="right" w:pos="9020"/>
      </w:tabs>
    </w:pPr>
    <w:rPr>
      <w:rFonts w:ascii="Helvetica" w:hAnsi="Helvetica" w:cs="Arial Unicode MS"/>
      <w:color w:val="000000"/>
      <w:sz w:val="24"/>
      <w:szCs w:val="24"/>
    </w:rPr>
  </w:style>
  <w:style w:type="paragraph" w:styleId="Footer">
    <w:name w:val="footer"/>
    <w:rsid w:val="00D84EA8"/>
    <w:pPr>
      <w:tabs>
        <w:tab w:val="center" w:pos="4680"/>
        <w:tab w:val="right" w:pos="9360"/>
      </w:tabs>
    </w:pPr>
    <w:rPr>
      <w:rFonts w:ascii="Calibri" w:hAnsi="Calibri" w:cs="Arial Unicode MS"/>
      <w:color w:val="000000"/>
      <w:sz w:val="22"/>
      <w:szCs w:val="22"/>
      <w:u w:color="000000"/>
    </w:rPr>
  </w:style>
  <w:style w:type="paragraph" w:customStyle="1" w:styleId="Body">
    <w:name w:val="Body"/>
    <w:rsid w:val="00D84EA8"/>
    <w:pPr>
      <w:spacing w:after="200" w:line="276" w:lineRule="auto"/>
    </w:pPr>
    <w:rPr>
      <w:rFonts w:ascii="Calibri" w:hAnsi="Calibri" w:cs="Arial Unicode MS"/>
      <w:color w:val="000000"/>
      <w:sz w:val="22"/>
      <w:szCs w:val="22"/>
      <w:u w:color="000000"/>
    </w:rPr>
  </w:style>
  <w:style w:type="paragraph" w:styleId="ListParagraph">
    <w:name w:val="List Paragraph"/>
    <w:rsid w:val="00D84EA8"/>
    <w:pPr>
      <w:spacing w:after="200" w:line="276" w:lineRule="auto"/>
      <w:ind w:left="720"/>
    </w:pPr>
    <w:rPr>
      <w:rFonts w:ascii="Calibri" w:hAnsi="Calibri" w:cs="Arial Unicode MS"/>
      <w:color w:val="000000"/>
      <w:sz w:val="22"/>
      <w:szCs w:val="22"/>
      <w:u w:color="000000"/>
    </w:rPr>
  </w:style>
  <w:style w:type="numbering" w:customStyle="1" w:styleId="ImportedStyle2">
    <w:name w:val="Imported Style 2"/>
    <w:rsid w:val="00D84EA8"/>
    <w:pPr>
      <w:numPr>
        <w:numId w:val="2"/>
      </w:numPr>
    </w:pPr>
  </w:style>
  <w:style w:type="paragraph" w:styleId="NoSpacing">
    <w:name w:val="No Spacing"/>
    <w:rsid w:val="00D84EA8"/>
    <w:pPr>
      <w:spacing w:after="200"/>
    </w:pPr>
    <w:rPr>
      <w:rFonts w:ascii="Calibri" w:hAnsi="Calibri" w:cs="Arial Unicode MS"/>
      <w:color w:val="000000"/>
      <w:sz w:val="22"/>
      <w:szCs w:val="22"/>
      <w:u w:color="000000"/>
    </w:rPr>
  </w:style>
  <w:style w:type="paragraph" w:styleId="NormalWeb">
    <w:name w:val="Normal (Web)"/>
    <w:rsid w:val="00D84EA8"/>
    <w:pPr>
      <w:spacing w:before="100" w:after="100"/>
    </w:pPr>
    <w:rPr>
      <w:rFonts w:ascii="Times" w:hAnsi="Times" w:cs="Arial Unicode MS"/>
      <w:color w:val="000000"/>
      <w:u w:color="000000"/>
    </w:rPr>
  </w:style>
  <w:style w:type="numbering" w:customStyle="1" w:styleId="ImportedStyle3">
    <w:name w:val="Imported Style 3"/>
    <w:rsid w:val="00D84EA8"/>
    <w:pPr>
      <w:numPr>
        <w:numId w:val="7"/>
      </w:numPr>
    </w:pPr>
  </w:style>
  <w:style w:type="numbering" w:customStyle="1" w:styleId="ImportedStyle4">
    <w:name w:val="Imported Style 4"/>
    <w:rsid w:val="00D84EA8"/>
    <w:pPr>
      <w:numPr>
        <w:numId w:val="9"/>
      </w:numPr>
    </w:pPr>
  </w:style>
  <w:style w:type="character" w:customStyle="1" w:styleId="Hyperlink0">
    <w:name w:val="Hyperlink.0"/>
    <w:basedOn w:val="Hyperlink"/>
    <w:rsid w:val="00D84EA8"/>
    <w:rPr>
      <w:color w:val="0000FF"/>
      <w:u w:val="single" w:color="0000FF"/>
    </w:rPr>
  </w:style>
  <w:style w:type="numbering" w:customStyle="1" w:styleId="ImportedStyle5">
    <w:name w:val="Imported Style 5"/>
    <w:rsid w:val="00D84EA8"/>
    <w:pPr>
      <w:numPr>
        <w:numId w:val="11"/>
      </w:numPr>
    </w:pPr>
  </w:style>
  <w:style w:type="numbering" w:customStyle="1" w:styleId="ImportedStyle6">
    <w:name w:val="Imported Style 6"/>
    <w:rsid w:val="00D84EA8"/>
    <w:pPr>
      <w:numPr>
        <w:numId w:val="13"/>
      </w:numPr>
    </w:pPr>
  </w:style>
  <w:style w:type="numbering" w:customStyle="1" w:styleId="ImportedStyle7">
    <w:name w:val="Imported Style 7"/>
    <w:rsid w:val="00D84EA8"/>
    <w:pPr>
      <w:numPr>
        <w:numId w:val="15"/>
      </w:numPr>
    </w:pPr>
  </w:style>
  <w:style w:type="numbering" w:customStyle="1" w:styleId="ImportedStyle8">
    <w:name w:val="Imported Style 8"/>
    <w:rsid w:val="00D84EA8"/>
    <w:pPr>
      <w:numPr>
        <w:numId w:val="18"/>
      </w:numPr>
    </w:pPr>
  </w:style>
  <w:style w:type="numbering" w:customStyle="1" w:styleId="ImportedStyle9">
    <w:name w:val="Imported Style 9"/>
    <w:rsid w:val="00D84EA8"/>
    <w:pPr>
      <w:numPr>
        <w:numId w:val="20"/>
      </w:numPr>
    </w:pPr>
  </w:style>
  <w:style w:type="numbering" w:customStyle="1" w:styleId="ImportedStyle10">
    <w:name w:val="Imported Style 10"/>
    <w:rsid w:val="00D84EA8"/>
    <w:pPr>
      <w:numPr>
        <w:numId w:val="22"/>
      </w:numPr>
    </w:pPr>
  </w:style>
  <w:style w:type="numbering" w:customStyle="1" w:styleId="ImportedStyle90">
    <w:name w:val="Imported Style 9.0"/>
    <w:rsid w:val="00D84EA8"/>
    <w:pPr>
      <w:numPr>
        <w:numId w:val="24"/>
      </w:numPr>
    </w:pPr>
  </w:style>
  <w:style w:type="character" w:customStyle="1" w:styleId="Hyperlink1">
    <w:name w:val="Hyperlink.1"/>
    <w:basedOn w:val="Hyperlink0"/>
    <w:rsid w:val="00D84EA8"/>
    <w:rPr>
      <w:color w:val="000000"/>
      <w:u w:val="none" w:color="000000"/>
    </w:rPr>
  </w:style>
  <w:style w:type="character" w:customStyle="1" w:styleId="Hyperlink2">
    <w:name w:val="Hyperlink.2"/>
    <w:basedOn w:val="Hyperlink"/>
    <w:rsid w:val="00D84EA8"/>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committees.kccd.edu/bc/committee/programreview" TargetMode="External"/><Relationship Id="rId13" Type="http://schemas.openxmlformats.org/officeDocument/2006/relationships/hyperlink" Target="http://committees.kccd.edu/bc/committee/programreview" TargetMode="Externa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hyperlink" Target="https://committees.kccd.edu/bc/committee/programreview" TargetMode="External"/><Relationship Id="rId12" Type="http://schemas.openxmlformats.org/officeDocument/2006/relationships/hyperlink" Target="http://committees.kccd.edu/bc/committee/programreview"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ommittees.kccd.edu/bc/committee/programreview"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committees.kccd.edu/bc/committee/programreview" TargetMode="Externa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http://committees.kccd.edu/bc/committee/programreview" TargetMode="External"/><Relationship Id="rId14" Type="http://schemas.openxmlformats.org/officeDocument/2006/relationships/hyperlink" Target="http://committees.kccd.edu/bc/committee/programreview"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2ED00CA4828B46B10B944C8EA464B6" ma:contentTypeVersion="" ma:contentTypeDescription="Create a new document." ma:contentTypeScope="" ma:versionID="459b59da2d83ff4caf9ffe435e4d26b5">
  <xsd:schema xmlns:xsd="http://www.w3.org/2001/XMLSchema" xmlns:xs="http://www.w3.org/2001/XMLSchema" xmlns:p="http://schemas.microsoft.com/office/2006/metadata/properties" xmlns:ns2="191913df-767d-4075-9ccc-1a3179e2591d" xmlns:ns3="454fd486-4e42-4a7f-bc2f-e2145d19cd8b" targetNamespace="http://schemas.microsoft.com/office/2006/metadata/properties" ma:root="true" ma:fieldsID="0f30089c94e43fee100f125ef9ca7752" ns2:_="" ns3:_="">
    <xsd:import namespace="191913df-767d-4075-9ccc-1a3179e2591d"/>
    <xsd:import namespace="454fd486-4e42-4a7f-bc2f-e2145d19cd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1913df-767d-4075-9ccc-1a3179e2591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4fd486-4e42-4a7f-bc2f-e2145d19cd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32D444-6258-494F-AB72-28E512D9FB67}"/>
</file>

<file path=customXml/itemProps2.xml><?xml version="1.0" encoding="utf-8"?>
<ds:datastoreItem xmlns:ds="http://schemas.openxmlformats.org/officeDocument/2006/customXml" ds:itemID="{1616C42E-E8F3-41DF-AC98-C0E295F25C74}"/>
</file>

<file path=customXml/itemProps3.xml><?xml version="1.0" encoding="utf-8"?>
<ds:datastoreItem xmlns:ds="http://schemas.openxmlformats.org/officeDocument/2006/customXml" ds:itemID="{B004BAC2-07F9-4F89-9414-805DF7AB60A0}"/>
</file>

<file path=docProps/app.xml><?xml version="1.0" encoding="utf-8"?>
<Properties xmlns="http://schemas.openxmlformats.org/officeDocument/2006/extended-properties" xmlns:vt="http://schemas.openxmlformats.org/officeDocument/2006/docPropsVTypes">
  <Template>Normal.dotm</Template>
  <TotalTime>1</TotalTime>
  <Pages>7</Pages>
  <Words>3430</Words>
  <Characters>19556</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rdarke</dc:creator>
  <cp:lastModifiedBy>rdarke</cp:lastModifiedBy>
  <cp:revision>2</cp:revision>
  <dcterms:created xsi:type="dcterms:W3CDTF">2016-09-27T18:38:00Z</dcterms:created>
  <dcterms:modified xsi:type="dcterms:W3CDTF">2016-09-27T18:38:00Z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0x010100E82ED00CA4828B46B10B944C8EA464B6</vt:lpwstr>
  </property>
</Properties>
</file>