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2D268" w14:textId="77777777" w:rsidR="00574FAF" w:rsidRPr="00D04A6C" w:rsidRDefault="00574FAF" w:rsidP="00574FAF">
      <w:pPr>
        <w:spacing w:after="0" w:line="240" w:lineRule="auto"/>
        <w:jc w:val="center"/>
        <w:rPr>
          <w:b/>
          <w:sz w:val="32"/>
          <w:szCs w:val="32"/>
        </w:rPr>
      </w:pPr>
      <w:r w:rsidRPr="00D04A6C">
        <w:rPr>
          <w:b/>
          <w:sz w:val="32"/>
          <w:szCs w:val="32"/>
        </w:rPr>
        <w:t>Bakersfield College</w:t>
      </w:r>
    </w:p>
    <w:p w14:paraId="2C3E846C" w14:textId="77777777" w:rsidR="00574FAF" w:rsidRPr="00D04A6C" w:rsidRDefault="00574FAF" w:rsidP="00574FAF">
      <w:pPr>
        <w:spacing w:after="0" w:line="240" w:lineRule="auto"/>
        <w:jc w:val="center"/>
        <w:rPr>
          <w:b/>
          <w:sz w:val="32"/>
          <w:szCs w:val="32"/>
        </w:rPr>
      </w:pPr>
      <w:r w:rsidRPr="00D04A6C">
        <w:rPr>
          <w:b/>
          <w:sz w:val="32"/>
          <w:szCs w:val="32"/>
        </w:rPr>
        <w:t>Comprehensive Program Review</w:t>
      </w:r>
    </w:p>
    <w:p w14:paraId="756AF641" w14:textId="77777777" w:rsidR="00574FAF" w:rsidRPr="00D04A6C" w:rsidRDefault="00574FAF" w:rsidP="00574FAF">
      <w:pPr>
        <w:spacing w:after="0" w:line="240" w:lineRule="auto"/>
        <w:rPr>
          <w:b/>
          <w:u w:val="single"/>
        </w:rPr>
      </w:pPr>
    </w:p>
    <w:p w14:paraId="2375FF58" w14:textId="77777777" w:rsidR="00574FAF" w:rsidRPr="00D04A6C" w:rsidRDefault="00574FAF" w:rsidP="00574FAF">
      <w:pPr>
        <w:spacing w:after="0" w:line="240" w:lineRule="auto"/>
        <w:rPr>
          <w:b/>
          <w:u w:val="single"/>
        </w:rPr>
      </w:pPr>
      <w:r w:rsidRPr="00D04A6C">
        <w:rPr>
          <w:b/>
          <w:u w:val="single"/>
        </w:rPr>
        <w:t>I. Program Information:</w:t>
      </w:r>
    </w:p>
    <w:p w14:paraId="00D1A3D2" w14:textId="77777777" w:rsidR="00574FAF" w:rsidRPr="00D04A6C" w:rsidRDefault="00574FAF" w:rsidP="00574FAF">
      <w:pPr>
        <w:spacing w:after="0" w:line="240" w:lineRule="auto"/>
      </w:pPr>
      <w:r w:rsidRPr="00D04A6C">
        <w:t>Program Name:</w:t>
      </w:r>
      <w:r w:rsidRPr="00D04A6C">
        <w:tab/>
      </w:r>
      <w:r w:rsidRPr="00D04A6C">
        <w:tab/>
      </w:r>
    </w:p>
    <w:p w14:paraId="05866265" w14:textId="77777777" w:rsidR="00574FAF" w:rsidRPr="00D04A6C" w:rsidRDefault="00574FAF" w:rsidP="00574FAF">
      <w:pPr>
        <w:spacing w:after="0" w:line="240" w:lineRule="auto"/>
      </w:pPr>
      <w:r w:rsidRPr="00D04A6C">
        <w:tab/>
      </w:r>
    </w:p>
    <w:p w14:paraId="0F796B87" w14:textId="77777777" w:rsidR="00574FAF" w:rsidRPr="00D04A6C" w:rsidRDefault="00574FAF" w:rsidP="00574FAF">
      <w:pPr>
        <w:spacing w:after="0" w:line="240" w:lineRule="auto"/>
        <w:rPr>
          <w:rFonts w:cstheme="minorHAnsi"/>
        </w:rPr>
      </w:pPr>
      <w:r w:rsidRPr="00D04A6C">
        <w:t>Program Type:</w:t>
      </w:r>
      <w:r w:rsidRPr="00D04A6C">
        <w:tab/>
      </w:r>
      <w:r w:rsidRPr="00D04A6C">
        <w:tab/>
      </w:r>
      <w:r w:rsidR="00CF7EF7" w:rsidRPr="00D04A6C">
        <w:rPr>
          <w:rFonts w:cstheme="minorHAnsi"/>
        </w:rPr>
        <w:fldChar w:fldCharType="begin">
          <w:ffData>
            <w:name w:val="Check8"/>
            <w:enabled/>
            <w:calcOnExit w:val="0"/>
            <w:checkBox>
              <w:size w:val="20"/>
              <w:default w:val="1"/>
            </w:checkBox>
          </w:ffData>
        </w:fldChar>
      </w:r>
      <w:bookmarkStart w:id="0" w:name="Check8"/>
      <w:r w:rsidR="00CF7EF7" w:rsidRPr="00D04A6C">
        <w:rPr>
          <w:rFonts w:cstheme="minorHAnsi"/>
        </w:rPr>
        <w:instrText xml:space="preserve"> FORMCHECKBOX </w:instrText>
      </w:r>
      <w:r w:rsidR="00713E23">
        <w:rPr>
          <w:rFonts w:cstheme="minorHAnsi"/>
        </w:rPr>
      </w:r>
      <w:r w:rsidR="00713E23">
        <w:rPr>
          <w:rFonts w:cstheme="minorHAnsi"/>
        </w:rPr>
        <w:fldChar w:fldCharType="separate"/>
      </w:r>
      <w:r w:rsidR="00CF7EF7" w:rsidRPr="00D04A6C">
        <w:rPr>
          <w:rFonts w:cstheme="minorHAnsi"/>
        </w:rPr>
        <w:fldChar w:fldCharType="end"/>
      </w:r>
      <w:bookmarkEnd w:id="0"/>
      <w:r w:rsidRPr="00D04A6C">
        <w:rPr>
          <w:rFonts w:cstheme="minorHAnsi"/>
        </w:rPr>
        <w:t xml:space="preserve"> </w:t>
      </w:r>
      <w:r w:rsidRPr="00D04A6C">
        <w:t>Instructional</w:t>
      </w:r>
      <w:r w:rsidRPr="00D04A6C">
        <w:tab/>
      </w:r>
      <w:r w:rsidRPr="00D04A6C">
        <w:rPr>
          <w:rFonts w:cstheme="minorHAnsi"/>
        </w:rPr>
        <w:fldChar w:fldCharType="begin">
          <w:ffData>
            <w:name w:val="Check9"/>
            <w:enabled/>
            <w:calcOnExit w:val="0"/>
            <w:checkBox>
              <w:sizeAuto/>
              <w:default w:val="0"/>
            </w:checkBox>
          </w:ffData>
        </w:fldChar>
      </w:r>
      <w:bookmarkStart w:id="1" w:name="Check9"/>
      <w:r w:rsidRPr="00D04A6C">
        <w:rPr>
          <w:rFonts w:cstheme="minorHAnsi"/>
        </w:rPr>
        <w:instrText xml:space="preserve"> FORMCHECKBOX </w:instrText>
      </w:r>
      <w:r w:rsidR="00713E23">
        <w:rPr>
          <w:rFonts w:cstheme="minorHAnsi"/>
        </w:rPr>
      </w:r>
      <w:r w:rsidR="00713E23">
        <w:rPr>
          <w:rFonts w:cstheme="minorHAnsi"/>
        </w:rPr>
        <w:fldChar w:fldCharType="separate"/>
      </w:r>
      <w:r w:rsidRPr="00D04A6C">
        <w:rPr>
          <w:rFonts w:cstheme="minorHAnsi"/>
        </w:rPr>
        <w:fldChar w:fldCharType="end"/>
      </w:r>
      <w:bookmarkEnd w:id="1"/>
      <w:r w:rsidRPr="00D04A6C">
        <w:rPr>
          <w:rFonts w:cstheme="minorHAnsi"/>
        </w:rPr>
        <w:t xml:space="preserve"> Student Affairs </w:t>
      </w:r>
      <w:r w:rsidRPr="00D04A6C">
        <w:rPr>
          <w:rFonts w:cstheme="minorHAnsi"/>
        </w:rPr>
        <w:tab/>
      </w:r>
      <w:r w:rsidRPr="00D04A6C">
        <w:rPr>
          <w:rFonts w:cstheme="minorHAnsi"/>
        </w:rPr>
        <w:fldChar w:fldCharType="begin">
          <w:ffData>
            <w:name w:val="Check9"/>
            <w:enabled/>
            <w:calcOnExit w:val="0"/>
            <w:checkBox>
              <w:sizeAuto/>
              <w:default w:val="0"/>
            </w:checkBox>
          </w:ffData>
        </w:fldChar>
      </w:r>
      <w:r w:rsidRPr="00D04A6C">
        <w:rPr>
          <w:rFonts w:cstheme="minorHAnsi"/>
        </w:rPr>
        <w:instrText xml:space="preserve"> FORMCHECKBOX </w:instrText>
      </w:r>
      <w:r w:rsidR="00713E23">
        <w:rPr>
          <w:rFonts w:cstheme="minorHAnsi"/>
        </w:rPr>
      </w:r>
      <w:r w:rsidR="00713E23">
        <w:rPr>
          <w:rFonts w:cstheme="minorHAnsi"/>
        </w:rPr>
        <w:fldChar w:fldCharType="separate"/>
      </w:r>
      <w:r w:rsidRPr="00D04A6C">
        <w:rPr>
          <w:rFonts w:cstheme="minorHAnsi"/>
        </w:rPr>
        <w:fldChar w:fldCharType="end"/>
      </w:r>
      <w:r w:rsidRPr="00D04A6C">
        <w:rPr>
          <w:rFonts w:cstheme="minorHAnsi"/>
        </w:rPr>
        <w:t xml:space="preserve"> Administrative Service</w:t>
      </w:r>
    </w:p>
    <w:p w14:paraId="401EC6CF" w14:textId="77777777" w:rsidR="00574FAF" w:rsidRPr="00D04A6C" w:rsidRDefault="00574FAF" w:rsidP="00574FAF">
      <w:pPr>
        <w:spacing w:after="0" w:line="240" w:lineRule="auto"/>
      </w:pPr>
    </w:p>
    <w:p w14:paraId="77BDC693" w14:textId="77777777" w:rsidR="00574FAF" w:rsidRPr="00D04A6C"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D04A6C">
        <w:rPr>
          <w:b/>
          <w:i/>
          <w:sz w:val="18"/>
          <w:u w:val="single"/>
        </w:rPr>
        <w:t>Bakersfield College Mission</w:t>
      </w:r>
      <w:r w:rsidRPr="00D04A6C">
        <w:rPr>
          <w:i/>
          <w:sz w:val="18"/>
        </w:rPr>
        <w:t xml:space="preserve">: </w:t>
      </w:r>
      <w:r w:rsidRPr="00D04A6C">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sidRPr="00D04A6C">
        <w:rPr>
          <w:rFonts w:asciiTheme="minorHAnsi" w:hAnsiTheme="minorHAnsi" w:cs="Helvetica"/>
          <w:color w:val="333333"/>
          <w:sz w:val="18"/>
          <w:szCs w:val="18"/>
          <w:shd w:val="clear" w:color="auto" w:fill="FFFFFF"/>
        </w:rPr>
        <w:t xml:space="preserve">Associate and Baccalaureate </w:t>
      </w:r>
      <w:r w:rsidRPr="00D04A6C">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4677DD7A" w14:textId="77777777" w:rsidR="00574FAF" w:rsidRPr="00D04A6C" w:rsidRDefault="00574FAF" w:rsidP="00574FAF">
      <w:pPr>
        <w:spacing w:after="0" w:line="240" w:lineRule="auto"/>
      </w:pPr>
      <w:r w:rsidRPr="00D04A6C">
        <w:t xml:space="preserve">Describe how the program supports the Bakersfield College Mission: </w:t>
      </w:r>
    </w:p>
    <w:p w14:paraId="0B8B48C3" w14:textId="77777777" w:rsidR="005A1719" w:rsidRPr="00D04A6C" w:rsidRDefault="005A1719" w:rsidP="00574FAF">
      <w:pPr>
        <w:spacing w:after="0" w:line="240" w:lineRule="auto"/>
      </w:pPr>
    </w:p>
    <w:p w14:paraId="7F7876B2" w14:textId="77777777" w:rsidR="00CF7EF7" w:rsidRPr="00D04A6C" w:rsidRDefault="00CF7EF7" w:rsidP="00CF7EF7">
      <w:pPr>
        <w:pStyle w:val="Default"/>
        <w:spacing w:after="240"/>
        <w:rPr>
          <w:rFonts w:ascii="Trebuchet MS" w:hAnsi="Trebuchet MS"/>
        </w:rPr>
      </w:pPr>
      <w:r w:rsidRPr="00D04A6C">
        <w:rPr>
          <w:rFonts w:ascii="Trebuchet MS" w:hAnsi="Trebuchet MS"/>
        </w:rPr>
        <w:t xml:space="preserve">The Art Department provides college-level freshman and sophomore lecture and lecture/lab courses that: </w:t>
      </w:r>
    </w:p>
    <w:p w14:paraId="4B6E81A6" w14:textId="60193DB6" w:rsidR="00CF7EF7" w:rsidRPr="00D04A6C" w:rsidRDefault="00CF7EF7" w:rsidP="00CF7EF7">
      <w:pPr>
        <w:pStyle w:val="Default"/>
        <w:spacing w:after="240"/>
        <w:rPr>
          <w:rFonts w:ascii="Trebuchet MS" w:hAnsi="Trebuchet MS"/>
        </w:rPr>
      </w:pPr>
      <w:r w:rsidRPr="00D04A6C">
        <w:rPr>
          <w:rFonts w:ascii="Trebuchet MS" w:hAnsi="Trebuchet MS"/>
        </w:rPr>
        <w:t xml:space="preserve">1. </w:t>
      </w:r>
      <w:r w:rsidR="005A1719" w:rsidRPr="00D04A6C">
        <w:rPr>
          <w:rFonts w:ascii="Trebuchet MS" w:hAnsi="Trebuchet MS"/>
        </w:rPr>
        <w:t>L</w:t>
      </w:r>
      <w:r w:rsidRPr="00D04A6C">
        <w:rPr>
          <w:rFonts w:ascii="Trebuchet MS" w:hAnsi="Trebuchet MS"/>
        </w:rPr>
        <w:t>ead</w:t>
      </w:r>
      <w:r w:rsidR="005A1719" w:rsidRPr="00D04A6C">
        <w:rPr>
          <w:rFonts w:ascii="Trebuchet MS" w:hAnsi="Trebuchet MS"/>
        </w:rPr>
        <w:t xml:space="preserve"> to an AA-T in Studio Arts</w:t>
      </w:r>
      <w:proofErr w:type="gramStart"/>
      <w:r w:rsidR="005A1719" w:rsidRPr="00D04A6C">
        <w:rPr>
          <w:rFonts w:ascii="Trebuchet MS" w:hAnsi="Trebuchet MS"/>
        </w:rPr>
        <w:t>,</w:t>
      </w:r>
      <w:proofErr w:type="gramEnd"/>
      <w:r w:rsidR="005A1719" w:rsidRPr="00D04A6C">
        <w:rPr>
          <w:rFonts w:ascii="Trebuchet MS" w:hAnsi="Trebuchet MS"/>
        </w:rPr>
        <w:br/>
        <w:t>2. S</w:t>
      </w:r>
      <w:r w:rsidRPr="00D04A6C">
        <w:rPr>
          <w:rFonts w:ascii="Trebuchet MS" w:hAnsi="Trebuchet MS"/>
        </w:rPr>
        <w:t xml:space="preserve">atisfy general education requirements in the “Arts, Literature, Philosophy and </w:t>
      </w:r>
      <w:r w:rsidR="005A1719" w:rsidRPr="00D04A6C">
        <w:rPr>
          <w:rFonts w:ascii="Trebuchet MS" w:hAnsi="Trebuchet MS"/>
        </w:rPr>
        <w:t>Foreign Language” category</w:t>
      </w:r>
      <w:proofErr w:type="gramStart"/>
      <w:r w:rsidR="005A1719" w:rsidRPr="00D04A6C">
        <w:rPr>
          <w:rFonts w:ascii="Trebuchet MS" w:hAnsi="Trebuchet MS"/>
        </w:rPr>
        <w:t>,</w:t>
      </w:r>
      <w:proofErr w:type="gramEnd"/>
      <w:r w:rsidR="005A1719" w:rsidRPr="00D04A6C">
        <w:rPr>
          <w:rFonts w:ascii="Trebuchet MS" w:hAnsi="Trebuchet MS"/>
        </w:rPr>
        <w:br/>
        <w:t>3. M</w:t>
      </w:r>
      <w:r w:rsidRPr="00D04A6C">
        <w:rPr>
          <w:rFonts w:ascii="Trebuchet MS" w:hAnsi="Trebuchet MS"/>
        </w:rPr>
        <w:t xml:space="preserve">eet transfer requirements in Art for the CSU and UC systems, </w:t>
      </w:r>
    </w:p>
    <w:p w14:paraId="6970A83A" w14:textId="77777777" w:rsidR="00CF7EF7" w:rsidRPr="00D04A6C" w:rsidRDefault="00CF7EF7" w:rsidP="00CF7EF7">
      <w:pPr>
        <w:pStyle w:val="Default"/>
        <w:spacing w:after="240"/>
        <w:rPr>
          <w:rFonts w:ascii="Trebuchet MS" w:hAnsi="Trebuchet MS"/>
        </w:rPr>
      </w:pPr>
      <w:r w:rsidRPr="00D04A6C">
        <w:rPr>
          <w:rFonts w:ascii="Trebuchet MS" w:hAnsi="Trebuchet MS"/>
        </w:rPr>
        <w:t xml:space="preserve">Four current tenure-track, two new tenure-track hires, and </w:t>
      </w:r>
      <w:r w:rsidRPr="00D04A6C">
        <w:rPr>
          <w:rFonts w:ascii="Trebuchet MS" w:hAnsi="Trebuchet MS"/>
          <w:color w:val="000000" w:themeColor="text1"/>
        </w:rPr>
        <w:t xml:space="preserve">sixteen </w:t>
      </w:r>
      <w:r w:rsidRPr="00D04A6C">
        <w:rPr>
          <w:rFonts w:ascii="Trebuchet MS" w:hAnsi="Trebuchet MS"/>
        </w:rPr>
        <w:t xml:space="preserve">adjunct faculty members are staffing the Department in AY 2016-2017. </w:t>
      </w:r>
    </w:p>
    <w:p w14:paraId="21F29AA1" w14:textId="77777777" w:rsidR="00CF7EF7" w:rsidRPr="00D04A6C" w:rsidRDefault="00CF7EF7" w:rsidP="00CF7EF7">
      <w:pPr>
        <w:pStyle w:val="Default"/>
        <w:spacing w:after="240"/>
        <w:rPr>
          <w:rFonts w:ascii="Trebuchet MS" w:hAnsi="Trebuchet MS"/>
        </w:rPr>
      </w:pPr>
      <w:r w:rsidRPr="00D04A6C">
        <w:rPr>
          <w:rFonts w:ascii="Trebuchet MS" w:hAnsi="Trebuchet MS"/>
        </w:rPr>
        <w:t xml:space="preserve">Additionally, the department is offering dual enrollment </w:t>
      </w:r>
      <w:r w:rsidR="00907B57" w:rsidRPr="00D04A6C">
        <w:rPr>
          <w:rFonts w:ascii="Trebuchet MS" w:hAnsi="Trebuchet MS"/>
        </w:rPr>
        <w:t xml:space="preserve">sections of B 20 Digital Arts </w:t>
      </w:r>
      <w:r w:rsidRPr="00D04A6C">
        <w:rPr>
          <w:rFonts w:ascii="Trebuchet MS" w:hAnsi="Trebuchet MS"/>
        </w:rPr>
        <w:t>Vector</w:t>
      </w:r>
      <w:r w:rsidR="00907B57" w:rsidRPr="00D04A6C">
        <w:rPr>
          <w:rFonts w:ascii="Trebuchet MS" w:hAnsi="Trebuchet MS"/>
        </w:rPr>
        <w:t>, B2 Drawing, B16 Digital Photography and B1 Art Appreciation at various high school locations including KHSD and Wonderful Academy</w:t>
      </w:r>
      <w:r w:rsidRPr="00D04A6C">
        <w:rPr>
          <w:rFonts w:ascii="Trebuchet MS" w:hAnsi="Trebuchet MS"/>
        </w:rPr>
        <w:t xml:space="preserve">. </w:t>
      </w:r>
    </w:p>
    <w:p w14:paraId="7322D8FE" w14:textId="77777777" w:rsidR="00CF7EF7" w:rsidRPr="00D04A6C" w:rsidRDefault="00CF7EF7" w:rsidP="00CF7EF7">
      <w:pPr>
        <w:pStyle w:val="Default"/>
        <w:spacing w:after="240"/>
        <w:rPr>
          <w:rFonts w:ascii="Trebuchet MS" w:hAnsi="Trebuchet MS"/>
        </w:rPr>
      </w:pPr>
      <w:r w:rsidRPr="00D04A6C">
        <w:rPr>
          <w:rFonts w:ascii="Trebuchet MS" w:hAnsi="Trebuchet MS"/>
        </w:rPr>
        <w:t>Four tenured faculty members</w:t>
      </w:r>
      <w:r w:rsidRPr="00D04A6C">
        <w:rPr>
          <w:rFonts w:ascii="Trebuchet MS" w:hAnsi="Trebuchet MS"/>
          <w:color w:val="000000" w:themeColor="text1"/>
        </w:rPr>
        <w:t xml:space="preserve">, </w:t>
      </w:r>
      <w:r w:rsidRPr="00D04A6C">
        <w:rPr>
          <w:rFonts w:ascii="Trebuchet MS" w:hAnsi="Trebuchet MS"/>
        </w:rPr>
        <w:t xml:space="preserve">and eleven adjuncts have earned the terminal MFA degree. </w:t>
      </w:r>
    </w:p>
    <w:p w14:paraId="1AEB858E" w14:textId="77777777" w:rsidR="00CF7EF7" w:rsidRPr="00D04A6C" w:rsidRDefault="00CF7EF7" w:rsidP="00CF7EF7">
      <w:pPr>
        <w:pStyle w:val="Default"/>
        <w:spacing w:after="240"/>
        <w:rPr>
          <w:rFonts w:ascii="Trebuchet MS" w:hAnsi="Trebuchet MS"/>
        </w:rPr>
      </w:pPr>
      <w:r w:rsidRPr="00D04A6C">
        <w:rPr>
          <w:rFonts w:ascii="Trebuchet MS" w:hAnsi="Trebuchet MS"/>
        </w:rPr>
        <w:t xml:space="preserve">One tenured faculty and four adjuncts have earned an MA in Art or the equivalent. </w:t>
      </w:r>
    </w:p>
    <w:p w14:paraId="586F6709" w14:textId="77777777" w:rsidR="00CF7EF7" w:rsidRPr="00D04A6C" w:rsidRDefault="00CF7EF7" w:rsidP="00CF7EF7">
      <w:pPr>
        <w:pStyle w:val="Default"/>
        <w:spacing w:after="240"/>
        <w:rPr>
          <w:rFonts w:ascii="Trebuchet MS" w:hAnsi="Trebuchet MS"/>
        </w:rPr>
      </w:pPr>
      <w:r w:rsidRPr="00D04A6C">
        <w:rPr>
          <w:rFonts w:ascii="Trebuchet MS" w:hAnsi="Trebuchet MS"/>
        </w:rPr>
        <w:t xml:space="preserve">On the Bakersfield College main campus, the department is housed in two dedicated campus buildings containing studios for: ceramics, three-dimensional design/sculpture, drawing/painting, two-dimensional design, and digital arts (photography and graphic design). </w:t>
      </w:r>
    </w:p>
    <w:p w14:paraId="44D0A4ED" w14:textId="77777777" w:rsidR="00CF7EF7" w:rsidRPr="00D04A6C" w:rsidRDefault="00CF7EF7" w:rsidP="00CF7EF7">
      <w:pPr>
        <w:pStyle w:val="Default"/>
        <w:spacing w:after="240"/>
        <w:rPr>
          <w:rFonts w:ascii="Trebuchet MS" w:hAnsi="Trebuchet MS"/>
        </w:rPr>
      </w:pPr>
      <w:r w:rsidRPr="00D04A6C">
        <w:rPr>
          <w:rFonts w:ascii="Trebuchet MS" w:hAnsi="Trebuchet MS"/>
        </w:rPr>
        <w:t xml:space="preserve">In addition to these dedicated spaces, the department shares a large lecture hall for art history and art appreciation with other departments, and occasionally uses large lecture spaces on campuses as needed. </w:t>
      </w:r>
    </w:p>
    <w:p w14:paraId="1353FE14" w14:textId="77777777" w:rsidR="00CF7EF7" w:rsidRPr="00D04A6C" w:rsidRDefault="00CF7EF7" w:rsidP="00CF7EF7">
      <w:pPr>
        <w:pStyle w:val="Default"/>
        <w:spacing w:after="240"/>
        <w:rPr>
          <w:rFonts w:ascii="Trebuchet MS" w:hAnsi="Trebuchet MS"/>
          <w:color w:val="000000" w:themeColor="text1"/>
        </w:rPr>
      </w:pPr>
      <w:r w:rsidRPr="00D04A6C">
        <w:rPr>
          <w:rFonts w:ascii="Trebuchet MS" w:hAnsi="Trebuchet MS"/>
          <w:color w:val="000000" w:themeColor="text1"/>
        </w:rPr>
        <w:t xml:space="preserve">The department offers courses in the morning, afternoon, and evening at the main campus; at the Delano campus, the Fresno Pacific site, at </w:t>
      </w:r>
      <w:r w:rsidR="00907B57" w:rsidRPr="00D04A6C">
        <w:rPr>
          <w:rFonts w:ascii="Trebuchet MS" w:hAnsi="Trebuchet MS"/>
          <w:color w:val="000000" w:themeColor="text1"/>
        </w:rPr>
        <w:t>Wonderful</w:t>
      </w:r>
      <w:r w:rsidRPr="00D04A6C">
        <w:rPr>
          <w:rFonts w:ascii="Trebuchet MS" w:hAnsi="Trebuchet MS"/>
          <w:color w:val="000000" w:themeColor="text1"/>
        </w:rPr>
        <w:t xml:space="preserve"> Academy, and online. </w:t>
      </w:r>
    </w:p>
    <w:p w14:paraId="43615A1D" w14:textId="77777777" w:rsidR="005A1719" w:rsidRPr="00D04A6C" w:rsidRDefault="005A1719" w:rsidP="00CF7EF7">
      <w:pPr>
        <w:pStyle w:val="Default"/>
        <w:spacing w:after="240"/>
        <w:rPr>
          <w:rFonts w:ascii="Trebuchet MS" w:hAnsi="Trebuchet MS"/>
        </w:rPr>
      </w:pPr>
    </w:p>
    <w:p w14:paraId="184700E9" w14:textId="77777777" w:rsidR="00CF7EF7" w:rsidRPr="00D04A6C" w:rsidRDefault="00CF7EF7" w:rsidP="00CF7EF7">
      <w:pPr>
        <w:pStyle w:val="Default"/>
        <w:spacing w:after="240"/>
        <w:rPr>
          <w:rFonts w:ascii="Trebuchet MS" w:hAnsi="Trebuchet MS"/>
        </w:rPr>
      </w:pPr>
      <w:r w:rsidRPr="00D04A6C">
        <w:rPr>
          <w:rFonts w:ascii="Trebuchet MS" w:hAnsi="Trebuchet MS"/>
        </w:rPr>
        <w:lastRenderedPageBreak/>
        <w:t xml:space="preserve">Current degrees: AA-T in Studio Arts </w:t>
      </w:r>
    </w:p>
    <w:p w14:paraId="76FAB499" w14:textId="77777777" w:rsidR="00907B57" w:rsidRPr="00D04A6C" w:rsidRDefault="00907B57" w:rsidP="00CF7EF7">
      <w:pPr>
        <w:pStyle w:val="Default"/>
        <w:spacing w:after="240"/>
        <w:rPr>
          <w:rFonts w:ascii="Trebuchet MS" w:hAnsi="Trebuchet MS"/>
        </w:rPr>
      </w:pPr>
      <w:r w:rsidRPr="00D04A6C">
        <w:rPr>
          <w:rFonts w:ascii="Trebuchet MS" w:hAnsi="Trebuchet MS"/>
        </w:rPr>
        <w:tab/>
      </w:r>
      <w:r w:rsidRPr="00D04A6C">
        <w:rPr>
          <w:rFonts w:ascii="Trebuchet MS" w:hAnsi="Trebuchet MS"/>
        </w:rPr>
        <w:tab/>
        <w:t>Graphic Design Certificate of Achievement</w:t>
      </w:r>
    </w:p>
    <w:p w14:paraId="0AEF3624" w14:textId="77777777" w:rsidR="00907B57" w:rsidRDefault="00907B57" w:rsidP="00CF7EF7">
      <w:pPr>
        <w:pStyle w:val="Default"/>
        <w:spacing w:after="240"/>
        <w:rPr>
          <w:rFonts w:ascii="Trebuchet MS" w:hAnsi="Trebuchet MS"/>
        </w:rPr>
      </w:pPr>
      <w:r w:rsidRPr="00D04A6C">
        <w:rPr>
          <w:rFonts w:ascii="Trebuchet MS" w:hAnsi="Trebuchet MS"/>
        </w:rPr>
        <w:tab/>
      </w:r>
      <w:r w:rsidRPr="00D04A6C">
        <w:rPr>
          <w:rFonts w:ascii="Trebuchet MS" w:hAnsi="Trebuchet MS"/>
        </w:rPr>
        <w:tab/>
        <w:t>Photography Certificate of Achievement</w:t>
      </w:r>
    </w:p>
    <w:p w14:paraId="28192815" w14:textId="6C9879F3" w:rsidR="004F083C" w:rsidRPr="00D04A6C" w:rsidRDefault="004F083C" w:rsidP="00CF7EF7">
      <w:pPr>
        <w:pStyle w:val="Default"/>
        <w:spacing w:after="240"/>
        <w:rPr>
          <w:rFonts w:ascii="Trebuchet MS" w:hAnsi="Trebuchet MS"/>
        </w:rPr>
      </w:pPr>
      <w:r>
        <w:rPr>
          <w:rFonts w:ascii="Trebuchet MS" w:hAnsi="Trebuchet MS"/>
        </w:rPr>
        <w:tab/>
      </w:r>
      <w:r>
        <w:rPr>
          <w:rFonts w:ascii="Trebuchet MS" w:hAnsi="Trebuchet MS"/>
        </w:rPr>
        <w:tab/>
        <w:t xml:space="preserve">Media Arts </w:t>
      </w:r>
      <w:r w:rsidRPr="00D04A6C">
        <w:rPr>
          <w:rFonts w:ascii="Trebuchet MS" w:hAnsi="Trebuchet MS"/>
        </w:rPr>
        <w:t>Certificate of Achievement</w:t>
      </w:r>
    </w:p>
    <w:p w14:paraId="15FCAD91" w14:textId="6CDB6F32" w:rsidR="00CF7EF7" w:rsidRPr="00D04A6C" w:rsidRDefault="00CF7EF7" w:rsidP="00CF7EF7">
      <w:pPr>
        <w:pStyle w:val="Default"/>
        <w:spacing w:after="240"/>
        <w:rPr>
          <w:rFonts w:ascii="Trebuchet MS" w:hAnsi="Trebuchet MS"/>
        </w:rPr>
      </w:pPr>
      <w:r w:rsidRPr="00D04A6C">
        <w:rPr>
          <w:rFonts w:ascii="Trebuchet MS" w:hAnsi="Trebuchet MS"/>
        </w:rPr>
        <w:t xml:space="preserve">Gen Ed: The department offers twelve Gen Ed classes in group C and one that meets the </w:t>
      </w:r>
      <w:r w:rsidR="005A1719" w:rsidRPr="00D04A6C">
        <w:rPr>
          <w:rFonts w:ascii="Trebuchet MS" w:hAnsi="Trebuchet MS"/>
        </w:rPr>
        <w:t>multi-cultural</w:t>
      </w:r>
      <w:r w:rsidRPr="00D04A6C">
        <w:rPr>
          <w:rFonts w:ascii="Trebuchet MS" w:hAnsi="Trebuchet MS"/>
        </w:rPr>
        <w:t xml:space="preserve"> category. </w:t>
      </w:r>
    </w:p>
    <w:p w14:paraId="199B46C8" w14:textId="77777777" w:rsidR="00CF7EF7" w:rsidRPr="00D04A6C" w:rsidRDefault="00907B57" w:rsidP="00CF7EF7">
      <w:pPr>
        <w:pStyle w:val="Default"/>
        <w:spacing w:after="240"/>
        <w:rPr>
          <w:rFonts w:ascii="Trebuchet MS" w:hAnsi="Trebuchet MS"/>
        </w:rPr>
      </w:pPr>
      <w:r w:rsidRPr="00D04A6C">
        <w:rPr>
          <w:rFonts w:ascii="Trebuchet MS" w:hAnsi="Trebuchet MS"/>
        </w:rPr>
        <w:t>New Certificate: In May 2016</w:t>
      </w:r>
      <w:r w:rsidR="00CF7EF7" w:rsidRPr="00D04A6C">
        <w:rPr>
          <w:rFonts w:ascii="Trebuchet MS" w:hAnsi="Trebuchet MS"/>
        </w:rPr>
        <w:t xml:space="preserve"> </w:t>
      </w:r>
      <w:r w:rsidRPr="00D04A6C">
        <w:rPr>
          <w:rFonts w:ascii="Trebuchet MS" w:hAnsi="Trebuchet MS"/>
        </w:rPr>
        <w:t>a</w:t>
      </w:r>
      <w:r w:rsidR="00CF7EF7" w:rsidRPr="00D04A6C">
        <w:rPr>
          <w:rFonts w:ascii="Trebuchet MS" w:hAnsi="Trebuchet MS"/>
        </w:rPr>
        <w:t xml:space="preserve"> new 18 unit certificates </w:t>
      </w:r>
      <w:r w:rsidRPr="00D04A6C">
        <w:rPr>
          <w:rFonts w:ascii="Trebuchet MS" w:hAnsi="Trebuchet MS"/>
        </w:rPr>
        <w:t>was</w:t>
      </w:r>
      <w:r w:rsidR="00CF7EF7" w:rsidRPr="00D04A6C">
        <w:rPr>
          <w:rFonts w:ascii="Trebuchet MS" w:hAnsi="Trebuchet MS"/>
        </w:rPr>
        <w:t xml:space="preserve"> given state approval in the Digital Arts area. </w:t>
      </w:r>
      <w:r w:rsidRPr="00D04A6C">
        <w:rPr>
          <w:rFonts w:ascii="Trebuchet MS" w:hAnsi="Trebuchet MS"/>
        </w:rPr>
        <w:t xml:space="preserve">Media Arts Certificate of Achievement. </w:t>
      </w:r>
      <w:r w:rsidR="00CF7EF7" w:rsidRPr="00D04A6C">
        <w:rPr>
          <w:rFonts w:ascii="Trebuchet MS" w:hAnsi="Trebuchet MS"/>
        </w:rPr>
        <w:t xml:space="preserve"> </w:t>
      </w:r>
    </w:p>
    <w:p w14:paraId="74F7157C" w14:textId="461C194B" w:rsidR="00CF7EF7" w:rsidRPr="00D04A6C" w:rsidRDefault="00CF7EF7" w:rsidP="00CF7EF7">
      <w:pPr>
        <w:pStyle w:val="Default"/>
        <w:spacing w:after="240"/>
        <w:rPr>
          <w:rFonts w:ascii="Trebuchet MS" w:hAnsi="Trebuchet MS"/>
        </w:rPr>
      </w:pPr>
      <w:r w:rsidRPr="00D04A6C">
        <w:rPr>
          <w:rFonts w:ascii="Trebuchet MS" w:hAnsi="Trebuchet MS"/>
        </w:rPr>
        <w:t xml:space="preserve">The Digital Arts </w:t>
      </w:r>
      <w:r w:rsidR="005A1719" w:rsidRPr="00D04A6C">
        <w:rPr>
          <w:rFonts w:ascii="Trebuchet MS" w:hAnsi="Trebuchet MS"/>
        </w:rPr>
        <w:t>area</w:t>
      </w:r>
      <w:r w:rsidRPr="00D04A6C">
        <w:rPr>
          <w:rFonts w:ascii="Trebuchet MS" w:hAnsi="Trebuchet MS"/>
        </w:rPr>
        <w:t xml:space="preserve"> is a </w:t>
      </w:r>
      <w:r w:rsidR="00907B57" w:rsidRPr="00D04A6C">
        <w:rPr>
          <w:rFonts w:ascii="Trebuchet MS" w:hAnsi="Trebuchet MS"/>
        </w:rPr>
        <w:t>CTE</w:t>
      </w:r>
      <w:r w:rsidRPr="00D04A6C">
        <w:rPr>
          <w:rFonts w:ascii="Trebuchet MS" w:hAnsi="Trebuchet MS"/>
        </w:rPr>
        <w:t xml:space="preserve"> program and a component of the “Arts, Media and Entertainment” designated career pathway. </w:t>
      </w:r>
    </w:p>
    <w:p w14:paraId="4600240B" w14:textId="76B9856E" w:rsidR="00CF7EF7" w:rsidRPr="00D04A6C" w:rsidRDefault="00CF7EF7" w:rsidP="00CF7EF7">
      <w:pPr>
        <w:pStyle w:val="Default"/>
        <w:spacing w:after="240"/>
        <w:rPr>
          <w:rFonts w:ascii="Trebuchet MS" w:hAnsi="Trebuchet MS"/>
        </w:rPr>
      </w:pPr>
      <w:r w:rsidRPr="00D04A6C">
        <w:rPr>
          <w:rFonts w:ascii="Trebuchet MS" w:hAnsi="Trebuchet MS"/>
        </w:rPr>
        <w:t xml:space="preserve">Courses from the Digital Arts </w:t>
      </w:r>
      <w:r w:rsidR="005A1719" w:rsidRPr="00D04A6C">
        <w:rPr>
          <w:rFonts w:ascii="Trebuchet MS" w:hAnsi="Trebuchet MS"/>
        </w:rPr>
        <w:t>area</w:t>
      </w:r>
      <w:r w:rsidRPr="00D04A6C">
        <w:rPr>
          <w:rFonts w:ascii="Trebuchet MS" w:hAnsi="Trebuchet MS"/>
        </w:rPr>
        <w:t xml:space="preserve"> are included as part of “List B – curricular area” in the AA-T in Studio Arts and will be the classes used in the n</w:t>
      </w:r>
      <w:r w:rsidR="00907B57" w:rsidRPr="00D04A6C">
        <w:rPr>
          <w:rFonts w:ascii="Trebuchet MS" w:hAnsi="Trebuchet MS"/>
        </w:rPr>
        <w:t xml:space="preserve">ew Certificates of Achievement making the Photography and Graphic Design Certificate of Achievement stackable with the AA-T. </w:t>
      </w:r>
    </w:p>
    <w:p w14:paraId="0E73865A" w14:textId="77777777" w:rsidR="00CF7EF7" w:rsidRPr="00D04A6C" w:rsidRDefault="00CF7EF7" w:rsidP="00CF7EF7">
      <w:pPr>
        <w:pStyle w:val="Default"/>
        <w:spacing w:after="240"/>
        <w:rPr>
          <w:rFonts w:ascii="Trebuchet MS" w:hAnsi="Trebuchet MS"/>
        </w:rPr>
      </w:pPr>
      <w:r w:rsidRPr="00D04A6C">
        <w:rPr>
          <w:rFonts w:ascii="Trebuchet MS" w:hAnsi="Trebuchet MS"/>
        </w:rPr>
        <w:t xml:space="preserve">The department operates the Wylie and May Louise Jones Gallery, an art gallery located off the foyer of the Grace Van Dyke Bird Library. A curator, supervised by the department chair, provides programming and scheduling of exhibits and openings, and acts as the gallery </w:t>
      </w:r>
      <w:proofErr w:type="spellStart"/>
      <w:r w:rsidRPr="00D04A6C">
        <w:rPr>
          <w:rFonts w:ascii="Trebuchet MS" w:hAnsi="Trebuchet MS"/>
        </w:rPr>
        <w:t>preparator</w:t>
      </w:r>
      <w:proofErr w:type="spellEnd"/>
      <w:r w:rsidRPr="00D04A6C">
        <w:rPr>
          <w:rFonts w:ascii="Trebuchet MS" w:hAnsi="Trebuchet MS"/>
        </w:rPr>
        <w:t xml:space="preserve">. The curator hires, schedules, and trains student workers, who act as gallery guards. </w:t>
      </w:r>
    </w:p>
    <w:p w14:paraId="00F5E1B2" w14:textId="77777777" w:rsidR="00574FAF" w:rsidRPr="00D04A6C" w:rsidRDefault="00574FAF" w:rsidP="00574FAF">
      <w:pPr>
        <w:spacing w:after="0" w:line="240" w:lineRule="auto"/>
      </w:pPr>
    </w:p>
    <w:p w14:paraId="73E02993" w14:textId="77777777" w:rsidR="00574FAF" w:rsidRPr="00D04A6C" w:rsidRDefault="00574FAF" w:rsidP="00574FAF">
      <w:pPr>
        <w:spacing w:after="0" w:line="240" w:lineRule="auto"/>
      </w:pPr>
      <w:r w:rsidRPr="00D04A6C">
        <w:t>Program Mission Statement:</w:t>
      </w:r>
    </w:p>
    <w:p w14:paraId="79A7EA48" w14:textId="77777777" w:rsidR="00CF7EF7" w:rsidRPr="00D04A6C" w:rsidRDefault="00CF7EF7" w:rsidP="00CF7EF7">
      <w:pPr>
        <w:pStyle w:val="Body"/>
        <w:spacing w:after="0" w:line="240" w:lineRule="auto"/>
        <w:rPr>
          <w:rFonts w:ascii="Trebuchet MS" w:hAnsi="Trebuchet MS"/>
          <w:lang w:val="en-US"/>
        </w:rPr>
      </w:pPr>
      <w:r w:rsidRPr="00D04A6C">
        <w:rPr>
          <w:rFonts w:ascii="Trebuchet MS" w:hAnsi="Trebuchet MS"/>
          <w:lang w:val="en-US"/>
        </w:rPr>
        <w:t xml:space="preserve">The mission of the Bakersfield College Art Department is to provide excellent instruction in the visual arts; to prepare students to make societal contributions by becoming citizens who are visually literate, culturally aware, skilled in creative problem-solving, and aesthetically sensitive. </w:t>
      </w:r>
    </w:p>
    <w:p w14:paraId="39D3B787" w14:textId="77777777" w:rsidR="00574FAF" w:rsidRPr="00D04A6C"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RPr="00D04A6C" w14:paraId="5C80AE3C" w14:textId="77777777" w:rsidTr="005A1719">
        <w:trPr>
          <w:trHeight w:val="1799"/>
        </w:trPr>
        <w:tc>
          <w:tcPr>
            <w:tcW w:w="14616" w:type="dxa"/>
          </w:tcPr>
          <w:p w14:paraId="0A349B20" w14:textId="77777777" w:rsidR="00574FAF" w:rsidRPr="00D04A6C" w:rsidRDefault="00574FAF" w:rsidP="00574FAF">
            <w:pPr>
              <w:spacing w:after="0" w:line="240" w:lineRule="auto"/>
              <w:rPr>
                <w:b/>
                <w:i/>
              </w:rPr>
            </w:pPr>
            <w:r w:rsidRPr="00D04A6C">
              <w:rPr>
                <w:b/>
                <w:i/>
              </w:rPr>
              <w:t>Instructional Programs only:</w:t>
            </w:r>
          </w:p>
          <w:p w14:paraId="1F2FCF60" w14:textId="77777777" w:rsidR="00574FAF" w:rsidRPr="00D04A6C" w:rsidRDefault="00574FAF" w:rsidP="00574FAF">
            <w:pPr>
              <w:pStyle w:val="ListParagraph"/>
              <w:numPr>
                <w:ilvl w:val="0"/>
                <w:numId w:val="9"/>
              </w:numPr>
              <w:spacing w:after="0" w:line="240" w:lineRule="auto"/>
            </w:pPr>
            <w:r w:rsidRPr="00D04A6C">
              <w:t>List the degrees and Certificates of Achievement the program offers</w:t>
            </w:r>
          </w:p>
          <w:p w14:paraId="08336AEC" w14:textId="77777777" w:rsidR="00CF7EF7" w:rsidRPr="00D04A6C" w:rsidRDefault="00CF7EF7" w:rsidP="00CF7EF7">
            <w:pPr>
              <w:pStyle w:val="ListParagraph"/>
              <w:spacing w:after="0" w:line="240" w:lineRule="auto"/>
            </w:pPr>
            <w:r w:rsidRPr="00D04A6C">
              <w:t>AA-T Studio Arts</w:t>
            </w:r>
          </w:p>
          <w:p w14:paraId="3799996E" w14:textId="77777777" w:rsidR="00CF7EF7" w:rsidRPr="00D04A6C" w:rsidRDefault="00CF7EF7" w:rsidP="00CF7EF7">
            <w:pPr>
              <w:pStyle w:val="ListParagraph"/>
              <w:spacing w:after="0" w:line="240" w:lineRule="auto"/>
            </w:pPr>
            <w:r w:rsidRPr="00D04A6C">
              <w:t>Certificate in Photography</w:t>
            </w:r>
          </w:p>
          <w:p w14:paraId="1A9FE58F" w14:textId="77777777" w:rsidR="00CF7EF7" w:rsidRPr="00D04A6C" w:rsidRDefault="00CF7EF7" w:rsidP="00CF7EF7">
            <w:pPr>
              <w:pStyle w:val="ListParagraph"/>
              <w:spacing w:after="0" w:line="240" w:lineRule="auto"/>
            </w:pPr>
            <w:r w:rsidRPr="00D04A6C">
              <w:t>Certificate in Graphic Design</w:t>
            </w:r>
          </w:p>
          <w:p w14:paraId="06D60B6B" w14:textId="7DA70582" w:rsidR="00574FAF" w:rsidRPr="00D04A6C" w:rsidRDefault="00CF7EF7" w:rsidP="005A1719">
            <w:pPr>
              <w:pStyle w:val="ListParagraph"/>
              <w:spacing w:after="0" w:line="240" w:lineRule="auto"/>
            </w:pPr>
            <w:r w:rsidRPr="00D04A6C">
              <w:t>Certificate in Media Arts (new)</w:t>
            </w:r>
          </w:p>
        </w:tc>
      </w:tr>
    </w:tbl>
    <w:p w14:paraId="4FA90DA3" w14:textId="77777777" w:rsidR="00574FAF" w:rsidRPr="00D04A6C" w:rsidRDefault="00574FAF" w:rsidP="00574FAF">
      <w:pPr>
        <w:spacing w:after="0" w:line="240" w:lineRule="auto"/>
        <w:rPr>
          <w:b/>
          <w:u w:val="single"/>
        </w:rPr>
      </w:pPr>
    </w:p>
    <w:p w14:paraId="237CF7E4" w14:textId="77777777" w:rsidR="00907B57" w:rsidRPr="00D04A6C" w:rsidRDefault="00907B57">
      <w:pPr>
        <w:spacing w:after="0" w:line="480" w:lineRule="auto"/>
        <w:rPr>
          <w:b/>
          <w:u w:val="single"/>
        </w:rPr>
      </w:pPr>
      <w:r w:rsidRPr="00D04A6C">
        <w:rPr>
          <w:b/>
          <w:u w:val="single"/>
        </w:rPr>
        <w:br w:type="page"/>
      </w:r>
    </w:p>
    <w:p w14:paraId="0C3E98DC" w14:textId="77777777" w:rsidR="00574FAF" w:rsidRPr="00D04A6C" w:rsidRDefault="00574FAF" w:rsidP="00574FAF">
      <w:pPr>
        <w:spacing w:after="0" w:line="240" w:lineRule="auto"/>
        <w:rPr>
          <w:b/>
          <w:u w:val="single"/>
        </w:rPr>
      </w:pPr>
      <w:r w:rsidRPr="00D04A6C">
        <w:rPr>
          <w:b/>
          <w:u w:val="single"/>
        </w:rPr>
        <w:lastRenderedPageBreak/>
        <w:t>II. Progress on Program Goals</w:t>
      </w:r>
      <w:r w:rsidR="00B90B4B" w:rsidRPr="00D04A6C">
        <w:rPr>
          <w:b/>
          <w:u w:val="single"/>
        </w:rPr>
        <w:t>, Future Goals, and Action Plans</w:t>
      </w:r>
      <w:r w:rsidRPr="00D04A6C">
        <w:rPr>
          <w:b/>
          <w:u w:val="single"/>
        </w:rPr>
        <w:t>:</w:t>
      </w:r>
    </w:p>
    <w:p w14:paraId="587AD7C8" w14:textId="77777777" w:rsidR="00574FAF" w:rsidRPr="00D04A6C" w:rsidRDefault="00574FAF" w:rsidP="00574FAF">
      <w:pPr>
        <w:pStyle w:val="ListParagraph"/>
        <w:numPr>
          <w:ilvl w:val="0"/>
          <w:numId w:val="6"/>
        </w:numPr>
        <w:spacing w:after="0" w:line="240" w:lineRule="auto"/>
        <w:rPr>
          <w:rFonts w:cstheme="minorHAnsi"/>
        </w:rPr>
      </w:pPr>
      <w:r w:rsidRPr="00D04A6C">
        <w:rPr>
          <w:rFonts w:cstheme="minorHAnsi"/>
        </w:rPr>
        <w:t>List the program’s current goals.  For each goal (minimum of 2 goals), discuss progress and changes.</w:t>
      </w:r>
      <w:r w:rsidRPr="00D04A6C">
        <w:rPr>
          <w:rFonts w:asciiTheme="minorHAnsi" w:hAnsiTheme="minorHAnsi"/>
        </w:rPr>
        <w:t xml:space="preserve"> If the progra</w:t>
      </w:r>
      <w:r w:rsidR="00B90B4B" w:rsidRPr="00D04A6C">
        <w:rPr>
          <w:rFonts w:asciiTheme="minorHAnsi" w:hAnsiTheme="minorHAnsi"/>
        </w:rPr>
        <w:t>m is addressing more than two</w:t>
      </w:r>
      <w:r w:rsidRPr="00D04A6C">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D04A6C" w14:paraId="2BF82A4E" w14:textId="77777777" w:rsidTr="00113271">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BB505C5" w14:textId="77777777" w:rsidR="00574FAF" w:rsidRPr="00D04A6C" w:rsidRDefault="00574FAF" w:rsidP="00F96A9D">
            <w:pPr>
              <w:spacing w:after="0" w:line="240" w:lineRule="auto"/>
              <w:contextualSpacing/>
              <w:jc w:val="center"/>
              <w:rPr>
                <w:rFonts w:eastAsiaTheme="minorHAnsi"/>
                <w:b/>
                <w:bCs/>
                <w:color w:val="000000"/>
                <w:sz w:val="24"/>
                <w:szCs w:val="24"/>
              </w:rPr>
            </w:pPr>
            <w:r w:rsidRPr="00D04A6C">
              <w:rPr>
                <w:b/>
                <w:bCs/>
                <w:color w:val="000000"/>
              </w:rPr>
              <w:t>Current Program Goal</w:t>
            </w:r>
            <w:r w:rsidR="00CC6745" w:rsidRPr="00D04A6C">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AAB48E8" w14:textId="77777777" w:rsidR="00574FAF" w:rsidRPr="00D04A6C" w:rsidRDefault="00574FAF" w:rsidP="00B90B4B">
            <w:pPr>
              <w:spacing w:after="0" w:line="240" w:lineRule="auto"/>
              <w:contextualSpacing/>
              <w:jc w:val="center"/>
              <w:rPr>
                <w:rFonts w:eastAsiaTheme="minorHAnsi"/>
                <w:b/>
                <w:bCs/>
              </w:rPr>
            </w:pPr>
            <w:r w:rsidRPr="00D04A6C">
              <w:rPr>
                <w:rFonts w:eastAsiaTheme="minorHAnsi"/>
                <w:b/>
                <w:bCs/>
              </w:rPr>
              <w:t xml:space="preserve">Which institutional goals from the </w:t>
            </w:r>
            <w:r w:rsidR="00B90B4B" w:rsidRPr="00D04A6C">
              <w:rPr>
                <w:rFonts w:eastAsiaTheme="minorHAnsi"/>
                <w:b/>
                <w:bCs/>
              </w:rPr>
              <w:t xml:space="preserve">2015-2018 </w:t>
            </w:r>
            <w:r w:rsidRPr="00D04A6C">
              <w:rPr>
                <w:rFonts w:eastAsiaTheme="minorHAnsi"/>
                <w:b/>
                <w:bCs/>
              </w:rPr>
              <w:t xml:space="preserve">Strategic </w:t>
            </w:r>
            <w:r w:rsidR="00B90B4B" w:rsidRPr="00D04A6C">
              <w:rPr>
                <w:rFonts w:eastAsiaTheme="minorHAnsi"/>
                <w:b/>
                <w:bCs/>
              </w:rPr>
              <w:t xml:space="preserve">Directions for Bakersfield College </w:t>
            </w:r>
            <w:r w:rsidRPr="00D04A6C">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818CD50" w14:textId="77777777" w:rsidR="00574FAF" w:rsidRPr="00D04A6C" w:rsidRDefault="00574FAF" w:rsidP="00F96A9D">
            <w:pPr>
              <w:spacing w:after="0" w:line="240" w:lineRule="auto"/>
              <w:contextualSpacing/>
              <w:jc w:val="center"/>
              <w:rPr>
                <w:b/>
                <w:bCs/>
                <w:color w:val="000000"/>
              </w:rPr>
            </w:pPr>
            <w:r w:rsidRPr="00D04A6C">
              <w:rPr>
                <w:b/>
                <w:bCs/>
                <w:color w:val="000000"/>
              </w:rPr>
              <w:t>Progress on goal achievement</w:t>
            </w:r>
          </w:p>
          <w:p w14:paraId="7A895884" w14:textId="77777777" w:rsidR="00574FAF" w:rsidRPr="00D04A6C" w:rsidRDefault="00574FAF" w:rsidP="00F96A9D">
            <w:pPr>
              <w:spacing w:after="0" w:line="240" w:lineRule="auto"/>
              <w:contextualSpacing/>
              <w:jc w:val="center"/>
              <w:rPr>
                <w:rFonts w:ascii="Times New Roman" w:eastAsiaTheme="minorHAnsi" w:hAnsi="Times New Roman"/>
                <w:b/>
                <w:bCs/>
                <w:color w:val="000000"/>
                <w:sz w:val="24"/>
                <w:szCs w:val="24"/>
              </w:rPr>
            </w:pPr>
            <w:r w:rsidRPr="00D04A6C">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15B3B9" w14:textId="77777777" w:rsidR="00574FAF" w:rsidRPr="00D04A6C" w:rsidRDefault="00574FAF" w:rsidP="00F96A9D">
            <w:pPr>
              <w:spacing w:after="0" w:line="240" w:lineRule="auto"/>
              <w:contextualSpacing/>
              <w:jc w:val="center"/>
              <w:rPr>
                <w:rFonts w:eastAsiaTheme="minorHAnsi"/>
                <w:b/>
                <w:bCs/>
                <w:color w:val="000000"/>
                <w:sz w:val="24"/>
                <w:szCs w:val="24"/>
              </w:rPr>
            </w:pPr>
            <w:r w:rsidRPr="00D04A6C">
              <w:rPr>
                <w:rFonts w:eastAsiaTheme="minorHAnsi"/>
                <w:b/>
                <w:bCs/>
                <w:color w:val="000000"/>
                <w:sz w:val="24"/>
                <w:szCs w:val="24"/>
              </w:rPr>
              <w:t>Comments</w:t>
            </w:r>
          </w:p>
          <w:p w14:paraId="159C65C0" w14:textId="77777777" w:rsidR="00574FAF" w:rsidRPr="00D04A6C" w:rsidRDefault="00574FAF" w:rsidP="00F96A9D">
            <w:pPr>
              <w:spacing w:after="0" w:line="240" w:lineRule="auto"/>
              <w:contextualSpacing/>
              <w:jc w:val="center"/>
              <w:rPr>
                <w:rFonts w:eastAsiaTheme="minorHAnsi"/>
                <w:b/>
                <w:bCs/>
                <w:color w:val="000000"/>
                <w:sz w:val="24"/>
                <w:szCs w:val="24"/>
              </w:rPr>
            </w:pPr>
          </w:p>
        </w:tc>
      </w:tr>
      <w:tr w:rsidR="00574FAF" w:rsidRPr="00D04A6C" w14:paraId="213DC14F" w14:textId="77777777" w:rsidTr="00113271">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E3B4A" w14:textId="1ABB2519" w:rsidR="00113271" w:rsidRPr="00D04A6C" w:rsidRDefault="00574FAF" w:rsidP="00113271">
            <w:pPr>
              <w:rPr>
                <w:rFonts w:ascii="Trebuchet MS" w:hAnsi="Trebuchet MS"/>
                <w:color w:val="000000" w:themeColor="text1"/>
              </w:rPr>
            </w:pPr>
            <w:r w:rsidRPr="00D04A6C">
              <w:rPr>
                <w:rFonts w:eastAsiaTheme="minorHAnsi"/>
                <w:color w:val="000000"/>
                <w:sz w:val="24"/>
                <w:szCs w:val="24"/>
              </w:rPr>
              <w:t>1.</w:t>
            </w:r>
            <w:r w:rsidR="00113271" w:rsidRPr="00D04A6C">
              <w:rPr>
                <w:rFonts w:ascii="Trebuchet MS" w:hAnsi="Trebuchet MS"/>
                <w:color w:val="000000" w:themeColor="text1"/>
              </w:rPr>
              <w:t xml:space="preserve"> Create a new Media Arts Program</w:t>
            </w:r>
          </w:p>
          <w:p w14:paraId="7C955A53" w14:textId="77777777" w:rsidR="00113271" w:rsidRPr="00D04A6C" w:rsidRDefault="00113271" w:rsidP="00113271">
            <w:pPr>
              <w:rPr>
                <w:rFonts w:ascii="Trebuchet MS" w:hAnsi="Trebuchet MS"/>
                <w:color w:val="000000" w:themeColor="text1"/>
              </w:rPr>
            </w:pPr>
            <w:r w:rsidRPr="00D04A6C">
              <w:rPr>
                <w:rFonts w:ascii="Trebuchet MS" w:hAnsi="Trebuchet MS"/>
                <w:color w:val="000000" w:themeColor="text1"/>
              </w:rPr>
              <w:t>This goal will address all 5 institutional goals.</w:t>
            </w:r>
          </w:p>
          <w:p w14:paraId="08B71732" w14:textId="77777777" w:rsidR="00113271" w:rsidRPr="00D04A6C" w:rsidRDefault="00113271" w:rsidP="00113271">
            <w:pPr>
              <w:rPr>
                <w:rFonts w:ascii="Trebuchet MS" w:hAnsi="Trebuchet MS"/>
                <w:color w:val="000000" w:themeColor="text1"/>
              </w:rPr>
            </w:pPr>
            <w:r w:rsidRPr="00D04A6C">
              <w:rPr>
                <w:rFonts w:ascii="Trebuchet MS" w:hAnsi="Trebuchet MS"/>
                <w:color w:val="000000" w:themeColor="text1"/>
              </w:rPr>
              <w:t>The program will include an 18-unit certificate.</w:t>
            </w:r>
          </w:p>
          <w:p w14:paraId="73018226" w14:textId="77777777" w:rsidR="00113271" w:rsidRPr="00D04A6C" w:rsidRDefault="00113271" w:rsidP="00113271">
            <w:pPr>
              <w:rPr>
                <w:rFonts w:ascii="Trebuchet MS" w:hAnsi="Trebuchet MS"/>
                <w:color w:val="000000" w:themeColor="text1"/>
              </w:rPr>
            </w:pPr>
            <w:r w:rsidRPr="00D04A6C">
              <w:rPr>
                <w:rFonts w:ascii="Trebuchet MS" w:hAnsi="Trebuchet MS"/>
                <w:color w:val="000000" w:themeColor="text1"/>
              </w:rPr>
              <w:t xml:space="preserve">The program will be housed in FA-8 and the room will be remodeled into a computer lab and studio. </w:t>
            </w:r>
          </w:p>
          <w:p w14:paraId="6A7BBB9D" w14:textId="1BEAD35C" w:rsidR="00574FAF" w:rsidRPr="00D04A6C" w:rsidRDefault="00113271" w:rsidP="00113271">
            <w:pPr>
              <w:spacing w:after="0" w:line="240" w:lineRule="auto"/>
              <w:rPr>
                <w:rFonts w:eastAsiaTheme="minorHAnsi"/>
                <w:color w:val="000000"/>
                <w:sz w:val="24"/>
                <w:szCs w:val="24"/>
              </w:rPr>
            </w:pPr>
            <w:r w:rsidRPr="00D04A6C">
              <w:rPr>
                <w:rFonts w:ascii="Trebuchet MS" w:hAnsi="Trebuchet MS"/>
                <w:color w:val="000000" w:themeColor="text1"/>
              </w:rPr>
              <w:t>Position was approved in Fall of 2014 and hiring is in progress.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27D9689A" w14:textId="2057FF70" w:rsidR="00574FAF" w:rsidRPr="001E5D92" w:rsidRDefault="00113271" w:rsidP="00F96A9D">
            <w:pPr>
              <w:pStyle w:val="NoSpacing"/>
              <w:rPr>
                <w:b/>
                <w:sz w:val="20"/>
                <w:szCs w:val="20"/>
              </w:rPr>
            </w:pPr>
            <w:r w:rsidRPr="001E5D92">
              <w:rPr>
                <w:b/>
                <w:sz w:val="20"/>
                <w:szCs w:val="20"/>
              </w:rPr>
              <w:fldChar w:fldCharType="begin">
                <w:ffData>
                  <w:name w:val="Check1"/>
                  <w:enabled/>
                  <w:calcOnExit w:val="0"/>
                  <w:checkBox>
                    <w:size w:val="20"/>
                    <w:default w:val="1"/>
                  </w:checkBox>
                </w:ffData>
              </w:fldChar>
            </w:r>
            <w:bookmarkStart w:id="2" w:name="Check1"/>
            <w:r w:rsidRPr="001E5D92">
              <w:rPr>
                <w:b/>
                <w:sz w:val="20"/>
                <w:szCs w:val="20"/>
              </w:rPr>
              <w:instrText xml:space="preserve"> FORMCHECKBOX </w:instrText>
            </w:r>
            <w:r w:rsidR="00713E23">
              <w:rPr>
                <w:b/>
                <w:sz w:val="20"/>
                <w:szCs w:val="20"/>
              </w:rPr>
            </w:r>
            <w:r w:rsidR="00713E23">
              <w:rPr>
                <w:b/>
                <w:sz w:val="20"/>
                <w:szCs w:val="20"/>
              </w:rPr>
              <w:fldChar w:fldCharType="separate"/>
            </w:r>
            <w:r w:rsidRPr="001E5D92">
              <w:rPr>
                <w:b/>
                <w:sz w:val="20"/>
                <w:szCs w:val="20"/>
              </w:rPr>
              <w:fldChar w:fldCharType="end"/>
            </w:r>
            <w:bookmarkEnd w:id="2"/>
            <w:r w:rsidR="00574FAF" w:rsidRPr="001E5D92">
              <w:rPr>
                <w:b/>
                <w:sz w:val="20"/>
                <w:szCs w:val="20"/>
              </w:rPr>
              <w:t xml:space="preserve"> 1: Student Learning                             </w:t>
            </w:r>
          </w:p>
          <w:p w14:paraId="5A8EAB5E" w14:textId="7ED91D17" w:rsidR="00574FAF" w:rsidRPr="001E5D92" w:rsidRDefault="00113271" w:rsidP="00F96A9D">
            <w:pPr>
              <w:pStyle w:val="NoSpacing"/>
              <w:rPr>
                <w:b/>
                <w:sz w:val="20"/>
                <w:szCs w:val="20"/>
              </w:rPr>
            </w:pPr>
            <w:r w:rsidRPr="001E5D92">
              <w:rPr>
                <w:b/>
                <w:sz w:val="20"/>
                <w:szCs w:val="20"/>
              </w:rPr>
              <w:fldChar w:fldCharType="begin">
                <w:ffData>
                  <w:name w:val="Check2"/>
                  <w:enabled/>
                  <w:calcOnExit w:val="0"/>
                  <w:checkBox>
                    <w:size w:val="20"/>
                    <w:default w:val="1"/>
                  </w:checkBox>
                </w:ffData>
              </w:fldChar>
            </w:r>
            <w:bookmarkStart w:id="3" w:name="Check2"/>
            <w:r w:rsidRPr="001E5D92">
              <w:rPr>
                <w:b/>
                <w:sz w:val="20"/>
                <w:szCs w:val="20"/>
              </w:rPr>
              <w:instrText xml:space="preserve"> FORMCHECKBOX </w:instrText>
            </w:r>
            <w:r w:rsidR="00713E23">
              <w:rPr>
                <w:b/>
                <w:sz w:val="20"/>
                <w:szCs w:val="20"/>
              </w:rPr>
            </w:r>
            <w:r w:rsidR="00713E23">
              <w:rPr>
                <w:b/>
                <w:sz w:val="20"/>
                <w:szCs w:val="20"/>
              </w:rPr>
              <w:fldChar w:fldCharType="separate"/>
            </w:r>
            <w:r w:rsidRPr="001E5D92">
              <w:rPr>
                <w:b/>
                <w:sz w:val="20"/>
                <w:szCs w:val="20"/>
              </w:rPr>
              <w:fldChar w:fldCharType="end"/>
            </w:r>
            <w:bookmarkEnd w:id="3"/>
            <w:r w:rsidR="00574FAF" w:rsidRPr="001E5D92">
              <w:rPr>
                <w:b/>
                <w:sz w:val="20"/>
                <w:szCs w:val="20"/>
              </w:rPr>
              <w:t xml:space="preserve"> 2: Student Progression and Completion              </w:t>
            </w:r>
          </w:p>
          <w:p w14:paraId="2E5123AB" w14:textId="24FCDCD6" w:rsidR="00574FAF" w:rsidRPr="001E5D92" w:rsidRDefault="00113271" w:rsidP="00F96A9D">
            <w:pPr>
              <w:pStyle w:val="NoSpacing"/>
              <w:rPr>
                <w:b/>
                <w:sz w:val="20"/>
                <w:szCs w:val="20"/>
              </w:rPr>
            </w:pPr>
            <w:r w:rsidRPr="001E5D92">
              <w:rPr>
                <w:b/>
                <w:sz w:val="20"/>
                <w:szCs w:val="20"/>
              </w:rPr>
              <w:fldChar w:fldCharType="begin">
                <w:ffData>
                  <w:name w:val="Check3"/>
                  <w:enabled/>
                  <w:calcOnExit w:val="0"/>
                  <w:checkBox>
                    <w:size w:val="20"/>
                    <w:default w:val="1"/>
                  </w:checkBox>
                </w:ffData>
              </w:fldChar>
            </w:r>
            <w:bookmarkStart w:id="4" w:name="Check3"/>
            <w:r w:rsidRPr="001E5D92">
              <w:rPr>
                <w:b/>
                <w:sz w:val="20"/>
                <w:szCs w:val="20"/>
              </w:rPr>
              <w:instrText xml:space="preserve"> FORMCHECKBOX </w:instrText>
            </w:r>
            <w:r w:rsidR="00713E23">
              <w:rPr>
                <w:b/>
                <w:sz w:val="20"/>
                <w:szCs w:val="20"/>
              </w:rPr>
            </w:r>
            <w:r w:rsidR="00713E23">
              <w:rPr>
                <w:b/>
                <w:sz w:val="20"/>
                <w:szCs w:val="20"/>
              </w:rPr>
              <w:fldChar w:fldCharType="separate"/>
            </w:r>
            <w:r w:rsidRPr="001E5D92">
              <w:rPr>
                <w:b/>
                <w:sz w:val="20"/>
                <w:szCs w:val="20"/>
              </w:rPr>
              <w:fldChar w:fldCharType="end"/>
            </w:r>
            <w:bookmarkEnd w:id="4"/>
            <w:r w:rsidR="00574FAF" w:rsidRPr="001E5D92">
              <w:rPr>
                <w:b/>
                <w:sz w:val="20"/>
                <w:szCs w:val="20"/>
              </w:rPr>
              <w:t xml:space="preserve"> 3: Facilities                          </w:t>
            </w:r>
          </w:p>
          <w:p w14:paraId="79D22DE3" w14:textId="6D060E53" w:rsidR="00574FAF" w:rsidRPr="001E5D92" w:rsidRDefault="00113271" w:rsidP="00F96A9D">
            <w:pPr>
              <w:pStyle w:val="NoSpacing"/>
              <w:rPr>
                <w:b/>
                <w:sz w:val="20"/>
                <w:szCs w:val="20"/>
              </w:rPr>
            </w:pPr>
            <w:r w:rsidRPr="001E5D92">
              <w:rPr>
                <w:b/>
                <w:sz w:val="20"/>
                <w:szCs w:val="20"/>
              </w:rPr>
              <w:fldChar w:fldCharType="begin">
                <w:ffData>
                  <w:name w:val="Check4"/>
                  <w:enabled/>
                  <w:calcOnExit w:val="0"/>
                  <w:checkBox>
                    <w:size w:val="20"/>
                    <w:default w:val="1"/>
                  </w:checkBox>
                </w:ffData>
              </w:fldChar>
            </w:r>
            <w:bookmarkStart w:id="5" w:name="Check4"/>
            <w:r w:rsidRPr="001E5D92">
              <w:rPr>
                <w:b/>
                <w:sz w:val="20"/>
                <w:szCs w:val="20"/>
              </w:rPr>
              <w:instrText xml:space="preserve"> FORMCHECKBOX </w:instrText>
            </w:r>
            <w:r w:rsidR="00713E23">
              <w:rPr>
                <w:b/>
                <w:sz w:val="20"/>
                <w:szCs w:val="20"/>
              </w:rPr>
            </w:r>
            <w:r w:rsidR="00713E23">
              <w:rPr>
                <w:b/>
                <w:sz w:val="20"/>
                <w:szCs w:val="20"/>
              </w:rPr>
              <w:fldChar w:fldCharType="separate"/>
            </w:r>
            <w:r w:rsidRPr="001E5D92">
              <w:rPr>
                <w:b/>
                <w:sz w:val="20"/>
                <w:szCs w:val="20"/>
              </w:rPr>
              <w:fldChar w:fldCharType="end"/>
            </w:r>
            <w:bookmarkEnd w:id="5"/>
            <w:r w:rsidR="00574FAF" w:rsidRPr="001E5D92">
              <w:rPr>
                <w:b/>
                <w:sz w:val="20"/>
                <w:szCs w:val="20"/>
              </w:rPr>
              <w:t xml:space="preserve"> 4: Oversight and Accountability           </w:t>
            </w:r>
          </w:p>
          <w:p w14:paraId="0F374458" w14:textId="6DE626A9" w:rsidR="00574FAF" w:rsidRPr="00D04A6C" w:rsidRDefault="00113271" w:rsidP="00F96A9D">
            <w:pPr>
              <w:pStyle w:val="NoSpacing"/>
            </w:pPr>
            <w:r w:rsidRPr="001E5D92">
              <w:rPr>
                <w:b/>
                <w:sz w:val="20"/>
                <w:szCs w:val="20"/>
              </w:rPr>
              <w:fldChar w:fldCharType="begin">
                <w:ffData>
                  <w:name w:val="Check5"/>
                  <w:enabled/>
                  <w:calcOnExit w:val="0"/>
                  <w:checkBox>
                    <w:size w:val="20"/>
                    <w:default w:val="1"/>
                  </w:checkBox>
                </w:ffData>
              </w:fldChar>
            </w:r>
            <w:bookmarkStart w:id="6" w:name="Check5"/>
            <w:r w:rsidRPr="001E5D92">
              <w:rPr>
                <w:b/>
                <w:sz w:val="20"/>
                <w:szCs w:val="20"/>
              </w:rPr>
              <w:instrText xml:space="preserve"> FORMCHECKBOX </w:instrText>
            </w:r>
            <w:r w:rsidR="00713E23">
              <w:rPr>
                <w:b/>
                <w:sz w:val="20"/>
                <w:szCs w:val="20"/>
              </w:rPr>
            </w:r>
            <w:r w:rsidR="00713E23">
              <w:rPr>
                <w:b/>
                <w:sz w:val="20"/>
                <w:szCs w:val="20"/>
              </w:rPr>
              <w:fldChar w:fldCharType="separate"/>
            </w:r>
            <w:r w:rsidRPr="001E5D92">
              <w:rPr>
                <w:b/>
                <w:sz w:val="20"/>
                <w:szCs w:val="20"/>
              </w:rPr>
              <w:fldChar w:fldCharType="end"/>
            </w:r>
            <w:bookmarkEnd w:id="6"/>
            <w:r w:rsidR="00574FAF" w:rsidRPr="001E5D92">
              <w:rPr>
                <w:b/>
                <w:sz w:val="20"/>
                <w:szCs w:val="20"/>
              </w:rPr>
              <w:t xml:space="preserve"> 5: Leadership and Engagement</w:t>
            </w:r>
            <w:r w:rsidR="00574FAF" w:rsidRPr="00D04A6C">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645A694" w14:textId="695FCA5F" w:rsidR="00574FAF" w:rsidRPr="00D04A6C" w:rsidRDefault="00113271" w:rsidP="00F96A9D">
            <w:pPr>
              <w:pStyle w:val="NoSpacing"/>
              <w:rPr>
                <w:sz w:val="20"/>
                <w:szCs w:val="20"/>
              </w:rPr>
            </w:pPr>
            <w:r w:rsidRPr="00D04A6C">
              <w:rPr>
                <w:sz w:val="20"/>
                <w:szCs w:val="20"/>
              </w:rPr>
              <w:fldChar w:fldCharType="begin">
                <w:ffData>
                  <w:name w:val="Check6"/>
                  <w:enabled/>
                  <w:calcOnExit w:val="0"/>
                  <w:checkBox>
                    <w:size w:val="20"/>
                    <w:default w:val="1"/>
                  </w:checkBox>
                </w:ffData>
              </w:fldChar>
            </w:r>
            <w:bookmarkStart w:id="7" w:name="Check6"/>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bookmarkEnd w:id="7"/>
            <w:r w:rsidR="00574FAF" w:rsidRPr="00D04A6C">
              <w:rPr>
                <w:sz w:val="20"/>
                <w:szCs w:val="20"/>
              </w:rPr>
              <w:t xml:space="preserve"> Completed: __</w:t>
            </w:r>
            <w:r w:rsidRPr="00D04A6C">
              <w:rPr>
                <w:sz w:val="20"/>
                <w:szCs w:val="20"/>
              </w:rPr>
              <w:t>Summer 2016</w:t>
            </w:r>
            <w:r w:rsidR="00574FAF" w:rsidRPr="00D04A6C">
              <w:rPr>
                <w:sz w:val="20"/>
                <w:szCs w:val="20"/>
              </w:rPr>
              <w:t xml:space="preserve">________ (Date)  </w:t>
            </w:r>
          </w:p>
          <w:p w14:paraId="2EE52D4C" w14:textId="44A760F8" w:rsidR="00574FAF" w:rsidRPr="00D04A6C" w:rsidRDefault="00574FAF" w:rsidP="00F96A9D">
            <w:pPr>
              <w:pStyle w:val="NoSpacing"/>
              <w:rPr>
                <w:rFonts w:eastAsiaTheme="minorHAnsi"/>
                <w:color w:val="00000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D22777E" w14:textId="5D34EE66" w:rsidR="00113271" w:rsidRPr="00D04A6C" w:rsidRDefault="00113271" w:rsidP="00F96A9D">
            <w:pPr>
              <w:spacing w:after="0" w:line="240" w:lineRule="auto"/>
              <w:rPr>
                <w:rFonts w:eastAsiaTheme="minorHAnsi"/>
                <w:color w:val="000000"/>
                <w:sz w:val="24"/>
                <w:szCs w:val="24"/>
              </w:rPr>
            </w:pPr>
            <w:r w:rsidRPr="00D04A6C">
              <w:rPr>
                <w:rFonts w:eastAsiaTheme="minorHAnsi"/>
                <w:color w:val="000000"/>
                <w:sz w:val="24"/>
                <w:szCs w:val="24"/>
              </w:rPr>
              <w:t xml:space="preserve">In Fall 2015 a Media Arts certificate was applied for with four new classes. It was approved by the state in the summer of 2016 and all classes were approved as well. </w:t>
            </w:r>
          </w:p>
          <w:p w14:paraId="52AA9A3E" w14:textId="77777777" w:rsidR="00574FAF" w:rsidRPr="00D04A6C" w:rsidRDefault="00113271" w:rsidP="00F96A9D">
            <w:pPr>
              <w:spacing w:after="0" w:line="240" w:lineRule="auto"/>
              <w:rPr>
                <w:rFonts w:eastAsiaTheme="minorHAnsi"/>
                <w:color w:val="000000"/>
                <w:sz w:val="24"/>
                <w:szCs w:val="24"/>
              </w:rPr>
            </w:pPr>
            <w:r w:rsidRPr="00D04A6C">
              <w:rPr>
                <w:rFonts w:eastAsiaTheme="minorHAnsi"/>
                <w:color w:val="000000"/>
                <w:sz w:val="24"/>
                <w:szCs w:val="24"/>
              </w:rPr>
              <w:t xml:space="preserve">In spring 2016 a media arts tenure track position was filled. </w:t>
            </w:r>
          </w:p>
          <w:p w14:paraId="290789CA" w14:textId="3711C3CC" w:rsidR="00113271" w:rsidRPr="00D04A6C" w:rsidRDefault="00113271" w:rsidP="00F96A9D">
            <w:pPr>
              <w:spacing w:after="0" w:line="240" w:lineRule="auto"/>
              <w:rPr>
                <w:rFonts w:eastAsiaTheme="minorHAnsi"/>
                <w:color w:val="000000"/>
                <w:sz w:val="24"/>
                <w:szCs w:val="24"/>
              </w:rPr>
            </w:pPr>
            <w:r w:rsidRPr="00D04A6C">
              <w:rPr>
                <w:rFonts w:eastAsiaTheme="minorHAnsi"/>
                <w:color w:val="000000"/>
                <w:sz w:val="24"/>
                <w:szCs w:val="24"/>
              </w:rPr>
              <w:t xml:space="preserve">Classes began fall 2016 </w:t>
            </w:r>
          </w:p>
        </w:tc>
      </w:tr>
      <w:tr w:rsidR="00574FAF" w:rsidRPr="00D04A6C" w14:paraId="728FD18C" w14:textId="77777777" w:rsidTr="00113271">
        <w:trPr>
          <w:trHeight w:val="67"/>
        </w:trPr>
        <w:tc>
          <w:tcPr>
            <w:tcW w:w="3240" w:type="dxa"/>
            <w:tcBorders>
              <w:top w:val="nil"/>
              <w:left w:val="single" w:sz="8" w:space="0" w:color="auto"/>
              <w:bottom w:val="nil"/>
              <w:right w:val="single" w:sz="8" w:space="0" w:color="auto"/>
            </w:tcBorders>
            <w:tcMar>
              <w:top w:w="0" w:type="dxa"/>
              <w:left w:w="108" w:type="dxa"/>
              <w:bottom w:w="0" w:type="dxa"/>
              <w:right w:w="108" w:type="dxa"/>
            </w:tcMar>
            <w:hideMark/>
          </w:tcPr>
          <w:p w14:paraId="592DACA5" w14:textId="681D5F8E" w:rsidR="00574FAF" w:rsidRPr="00D04A6C" w:rsidRDefault="00574FAF" w:rsidP="00F96A9D">
            <w:pPr>
              <w:spacing w:after="0" w:line="240" w:lineRule="auto"/>
              <w:rPr>
                <w:rFonts w:eastAsiaTheme="minorHAnsi"/>
                <w:color w:val="000000"/>
                <w:sz w:val="24"/>
                <w:szCs w:val="24"/>
              </w:rPr>
            </w:pPr>
            <w:r w:rsidRPr="00D04A6C">
              <w:rPr>
                <w:rFonts w:eastAsiaTheme="minorHAnsi"/>
                <w:color w:val="000000"/>
                <w:sz w:val="24"/>
                <w:szCs w:val="24"/>
              </w:rPr>
              <w:t>2.</w:t>
            </w:r>
            <w:r w:rsidR="00113271" w:rsidRPr="00D04A6C">
              <w:rPr>
                <w:rFonts w:ascii="Trebuchet MS" w:hAnsi="Trebuchet MS"/>
                <w:color w:val="000000" w:themeColor="text1"/>
              </w:rPr>
              <w:t xml:space="preserve"> Split curriculum updates over multiple years.</w:t>
            </w:r>
          </w:p>
        </w:tc>
        <w:tc>
          <w:tcPr>
            <w:tcW w:w="4410" w:type="dxa"/>
            <w:tcBorders>
              <w:top w:val="nil"/>
              <w:left w:val="nil"/>
              <w:bottom w:val="nil"/>
              <w:right w:val="single" w:sz="8" w:space="0" w:color="auto"/>
            </w:tcBorders>
            <w:tcMar>
              <w:top w:w="0" w:type="dxa"/>
              <w:left w:w="108" w:type="dxa"/>
              <w:bottom w:w="0" w:type="dxa"/>
              <w:right w:w="108" w:type="dxa"/>
            </w:tcMar>
          </w:tcPr>
          <w:p w14:paraId="48451194" w14:textId="308335A1" w:rsidR="00574FAF" w:rsidRPr="00D04A6C" w:rsidRDefault="00713E23" w:rsidP="00F96A9D">
            <w:pPr>
              <w:pStyle w:val="NoSpacing"/>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D04A6C">
              <w:rPr>
                <w:sz w:val="20"/>
                <w:szCs w:val="20"/>
              </w:rPr>
              <w:t xml:space="preserve"> </w:t>
            </w:r>
            <w:r w:rsidR="00574FAF" w:rsidRPr="00D04A6C">
              <w:rPr>
                <w:b/>
                <w:sz w:val="20"/>
                <w:szCs w:val="20"/>
              </w:rPr>
              <w:t xml:space="preserve">1: Student Learning                             </w:t>
            </w:r>
          </w:p>
          <w:p w14:paraId="1CC03A3A" w14:textId="14041B24" w:rsidR="00574FAF" w:rsidRPr="00D04A6C" w:rsidRDefault="00713E23" w:rsidP="00F96A9D">
            <w:pPr>
              <w:pStyle w:val="NoSpacing"/>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574FAF" w:rsidRPr="00D04A6C">
              <w:rPr>
                <w:b/>
                <w:sz w:val="20"/>
                <w:szCs w:val="20"/>
              </w:rPr>
              <w:t xml:space="preserve"> 2: Student Progression and Completion              </w:t>
            </w:r>
          </w:p>
          <w:p w14:paraId="15868649" w14:textId="77777777" w:rsidR="00574FAF" w:rsidRPr="00D04A6C" w:rsidRDefault="00574FAF" w:rsidP="00F96A9D">
            <w:pPr>
              <w:pStyle w:val="NoSpacing"/>
              <w:rPr>
                <w:sz w:val="20"/>
                <w:szCs w:val="20"/>
              </w:rPr>
            </w:pPr>
            <w:r w:rsidRPr="00D04A6C">
              <w:rPr>
                <w:sz w:val="20"/>
                <w:szCs w:val="20"/>
              </w:rPr>
              <w:fldChar w:fldCharType="begin">
                <w:ffData>
                  <w:name w:val="Check3"/>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3: Facilities                          </w:t>
            </w:r>
          </w:p>
          <w:p w14:paraId="64DA4F5F" w14:textId="4247619C" w:rsidR="00574FAF" w:rsidRPr="00D04A6C" w:rsidRDefault="00713E23" w:rsidP="00F96A9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D04A6C">
              <w:rPr>
                <w:sz w:val="20"/>
                <w:szCs w:val="20"/>
              </w:rPr>
              <w:t xml:space="preserve"> </w:t>
            </w:r>
            <w:r w:rsidR="00574FAF" w:rsidRPr="00D04A6C">
              <w:rPr>
                <w:b/>
                <w:sz w:val="20"/>
                <w:szCs w:val="20"/>
              </w:rPr>
              <w:t>4: Oversight and Accountability</w:t>
            </w:r>
            <w:r w:rsidR="00574FAF" w:rsidRPr="00D04A6C">
              <w:rPr>
                <w:sz w:val="20"/>
                <w:szCs w:val="20"/>
              </w:rPr>
              <w:t xml:space="preserve">           </w:t>
            </w:r>
          </w:p>
          <w:p w14:paraId="2623D9D6" w14:textId="77777777" w:rsidR="00574FAF" w:rsidRPr="00D04A6C" w:rsidRDefault="00574FAF" w:rsidP="00F96A9D">
            <w:pPr>
              <w:pStyle w:val="NoSpacing"/>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nil"/>
              <w:bottom w:val="nil"/>
              <w:right w:val="single" w:sz="8" w:space="0" w:color="auto"/>
            </w:tcBorders>
            <w:tcMar>
              <w:top w:w="0" w:type="dxa"/>
              <w:left w:w="108" w:type="dxa"/>
              <w:bottom w:w="0" w:type="dxa"/>
              <w:right w:w="108" w:type="dxa"/>
            </w:tcMar>
          </w:tcPr>
          <w:p w14:paraId="0CF166F8" w14:textId="6A2865E1" w:rsidR="00574FAF" w:rsidRPr="00D04A6C" w:rsidRDefault="00113271" w:rsidP="00113271">
            <w:pPr>
              <w:pStyle w:val="NoSpacing"/>
              <w:rPr>
                <w:rFonts w:eastAsiaTheme="minorHAnsi"/>
                <w:color w:val="000000"/>
                <w:sz w:val="24"/>
                <w:szCs w:val="24"/>
              </w:rPr>
            </w:pPr>
            <w:r w:rsidRPr="00D04A6C">
              <w:rPr>
                <w:b/>
                <w:sz w:val="20"/>
                <w:szCs w:val="20"/>
                <w:u w:val="single"/>
              </w:rPr>
              <w:fldChar w:fldCharType="begin">
                <w:ffData>
                  <w:name w:val="Check7"/>
                  <w:enabled/>
                  <w:calcOnExit w:val="0"/>
                  <w:checkBox>
                    <w:size w:val="20"/>
                    <w:default w:val="1"/>
                  </w:checkBox>
                </w:ffData>
              </w:fldChar>
            </w:r>
            <w:bookmarkStart w:id="8" w:name="Check7"/>
            <w:r w:rsidRPr="00D04A6C">
              <w:rPr>
                <w:b/>
                <w:sz w:val="20"/>
                <w:szCs w:val="20"/>
                <w:u w:val="single"/>
              </w:rPr>
              <w:instrText xml:space="preserve"> FORMCHECKBOX </w:instrText>
            </w:r>
            <w:r w:rsidR="00713E23">
              <w:rPr>
                <w:b/>
                <w:sz w:val="20"/>
                <w:szCs w:val="20"/>
                <w:u w:val="single"/>
              </w:rPr>
            </w:r>
            <w:r w:rsidR="00713E23">
              <w:rPr>
                <w:b/>
                <w:sz w:val="20"/>
                <w:szCs w:val="20"/>
                <w:u w:val="single"/>
              </w:rPr>
              <w:fldChar w:fldCharType="separate"/>
            </w:r>
            <w:r w:rsidRPr="00D04A6C">
              <w:rPr>
                <w:b/>
                <w:sz w:val="20"/>
                <w:szCs w:val="20"/>
                <w:u w:val="single"/>
              </w:rPr>
              <w:fldChar w:fldCharType="end"/>
            </w:r>
            <w:bookmarkEnd w:id="8"/>
            <w:r w:rsidR="00574FAF" w:rsidRPr="00D04A6C">
              <w:rPr>
                <w:b/>
                <w:sz w:val="20"/>
                <w:szCs w:val="20"/>
                <w:u w:val="single"/>
              </w:rPr>
              <w:t xml:space="preserve"> </w:t>
            </w:r>
            <w:r w:rsidR="00574FAF" w:rsidRPr="00D04A6C">
              <w:rPr>
                <w:sz w:val="20"/>
                <w:szCs w:val="20"/>
              </w:rPr>
              <w:t>Ongoing:      __</w:t>
            </w:r>
            <w:r w:rsidRPr="00D04A6C">
              <w:rPr>
                <w:sz w:val="20"/>
                <w:szCs w:val="20"/>
              </w:rPr>
              <w:t>Fall 2016</w:t>
            </w:r>
            <w:r w:rsidR="00574FAF" w:rsidRPr="00D04A6C">
              <w:rPr>
                <w:sz w:val="20"/>
                <w:szCs w:val="20"/>
              </w:rPr>
              <w:t xml:space="preserve">________ </w:t>
            </w:r>
          </w:p>
        </w:tc>
        <w:tc>
          <w:tcPr>
            <w:tcW w:w="3600" w:type="dxa"/>
            <w:tcBorders>
              <w:top w:val="nil"/>
              <w:left w:val="nil"/>
              <w:bottom w:val="nil"/>
              <w:right w:val="single" w:sz="8" w:space="0" w:color="auto"/>
            </w:tcBorders>
            <w:tcMar>
              <w:top w:w="0" w:type="dxa"/>
              <w:left w:w="108" w:type="dxa"/>
              <w:bottom w:w="0" w:type="dxa"/>
              <w:right w:w="108" w:type="dxa"/>
            </w:tcMar>
          </w:tcPr>
          <w:p w14:paraId="2407FC5B" w14:textId="77777777" w:rsidR="00574FAF" w:rsidRPr="00D04A6C" w:rsidRDefault="00574FAF" w:rsidP="00F96A9D">
            <w:pPr>
              <w:spacing w:after="0" w:line="240" w:lineRule="auto"/>
              <w:rPr>
                <w:rFonts w:eastAsiaTheme="minorHAnsi"/>
                <w:color w:val="000000"/>
                <w:sz w:val="24"/>
                <w:szCs w:val="24"/>
              </w:rPr>
            </w:pPr>
          </w:p>
          <w:p w14:paraId="6168F4BD" w14:textId="210B09B8" w:rsidR="00EF4F2D" w:rsidRPr="00D04A6C" w:rsidRDefault="00113271" w:rsidP="00F96A9D">
            <w:pPr>
              <w:spacing w:after="0" w:line="240" w:lineRule="auto"/>
              <w:rPr>
                <w:rFonts w:eastAsiaTheme="minorHAnsi"/>
                <w:color w:val="000000"/>
                <w:sz w:val="24"/>
                <w:szCs w:val="24"/>
              </w:rPr>
            </w:pPr>
            <w:r w:rsidRPr="00D04A6C">
              <w:rPr>
                <w:rFonts w:eastAsiaTheme="minorHAnsi"/>
                <w:color w:val="000000"/>
                <w:sz w:val="24"/>
                <w:szCs w:val="24"/>
              </w:rPr>
              <w:t xml:space="preserve">In AY 15-16 the department revised nearly all curriculum. Moving forward a table will be developed to break up the 6 year and 2 year cycles for curriculum updates. </w:t>
            </w:r>
          </w:p>
          <w:p w14:paraId="1281F405" w14:textId="77777777" w:rsidR="00EF4F2D" w:rsidRPr="00D04A6C" w:rsidRDefault="00EF4F2D" w:rsidP="00F96A9D">
            <w:pPr>
              <w:spacing w:after="0" w:line="240" w:lineRule="auto"/>
              <w:rPr>
                <w:rFonts w:eastAsiaTheme="minorHAnsi"/>
                <w:color w:val="000000"/>
                <w:sz w:val="24"/>
                <w:szCs w:val="24"/>
              </w:rPr>
            </w:pPr>
          </w:p>
          <w:p w14:paraId="1E7B12E0" w14:textId="77777777" w:rsidR="00EF4F2D" w:rsidRPr="00D04A6C" w:rsidRDefault="00EF4F2D" w:rsidP="00F96A9D">
            <w:pPr>
              <w:spacing w:after="0" w:line="240" w:lineRule="auto"/>
              <w:rPr>
                <w:rFonts w:eastAsiaTheme="minorHAnsi"/>
                <w:color w:val="000000"/>
                <w:sz w:val="24"/>
                <w:szCs w:val="24"/>
              </w:rPr>
            </w:pPr>
          </w:p>
        </w:tc>
      </w:tr>
      <w:tr w:rsidR="00113271" w:rsidRPr="00D04A6C" w14:paraId="511E98F3" w14:textId="77777777" w:rsidTr="00113271">
        <w:trPr>
          <w:trHeight w:val="67"/>
        </w:trPr>
        <w:tc>
          <w:tcPr>
            <w:tcW w:w="3240" w:type="dxa"/>
            <w:tcBorders>
              <w:top w:val="nil"/>
              <w:left w:val="single" w:sz="8" w:space="0" w:color="auto"/>
              <w:bottom w:val="nil"/>
              <w:right w:val="single" w:sz="8" w:space="0" w:color="auto"/>
            </w:tcBorders>
            <w:tcMar>
              <w:top w:w="0" w:type="dxa"/>
              <w:left w:w="108" w:type="dxa"/>
              <w:bottom w:w="0" w:type="dxa"/>
              <w:right w:w="108" w:type="dxa"/>
            </w:tcMar>
          </w:tcPr>
          <w:p w14:paraId="67E9925D" w14:textId="77777777" w:rsidR="00113271" w:rsidRPr="00D04A6C" w:rsidRDefault="00113271" w:rsidP="00F96A9D">
            <w:pPr>
              <w:spacing w:after="0" w:line="240" w:lineRule="auto"/>
              <w:rPr>
                <w:rFonts w:eastAsiaTheme="minorHAnsi"/>
                <w:color w:val="000000"/>
                <w:sz w:val="24"/>
                <w:szCs w:val="24"/>
              </w:rPr>
            </w:pPr>
          </w:p>
        </w:tc>
        <w:tc>
          <w:tcPr>
            <w:tcW w:w="4410" w:type="dxa"/>
            <w:tcBorders>
              <w:top w:val="nil"/>
              <w:left w:val="nil"/>
              <w:bottom w:val="nil"/>
              <w:right w:val="single" w:sz="8" w:space="0" w:color="auto"/>
            </w:tcBorders>
            <w:tcMar>
              <w:top w:w="0" w:type="dxa"/>
              <w:left w:w="108" w:type="dxa"/>
              <w:bottom w:w="0" w:type="dxa"/>
              <w:right w:w="108" w:type="dxa"/>
            </w:tcMar>
          </w:tcPr>
          <w:p w14:paraId="06A0EF6D" w14:textId="77777777" w:rsidR="00113271" w:rsidRPr="00D04A6C" w:rsidRDefault="00113271" w:rsidP="00F96A9D">
            <w:pPr>
              <w:pStyle w:val="NoSpacing"/>
              <w:rPr>
                <w:sz w:val="20"/>
                <w:szCs w:val="20"/>
              </w:rPr>
            </w:pPr>
          </w:p>
        </w:tc>
        <w:tc>
          <w:tcPr>
            <w:tcW w:w="3240" w:type="dxa"/>
            <w:tcBorders>
              <w:top w:val="nil"/>
              <w:left w:val="nil"/>
              <w:bottom w:val="nil"/>
              <w:right w:val="single" w:sz="8" w:space="0" w:color="auto"/>
            </w:tcBorders>
            <w:tcMar>
              <w:top w:w="0" w:type="dxa"/>
              <w:left w:w="108" w:type="dxa"/>
              <w:bottom w:w="0" w:type="dxa"/>
              <w:right w:w="108" w:type="dxa"/>
            </w:tcMar>
          </w:tcPr>
          <w:p w14:paraId="670DE2D1" w14:textId="77777777" w:rsidR="00113271" w:rsidRPr="00D04A6C" w:rsidRDefault="00113271" w:rsidP="00F96A9D">
            <w:pPr>
              <w:pStyle w:val="NoSpacing"/>
              <w:rPr>
                <w:sz w:val="20"/>
                <w:szCs w:val="20"/>
              </w:rPr>
            </w:pPr>
          </w:p>
        </w:tc>
        <w:tc>
          <w:tcPr>
            <w:tcW w:w="3600" w:type="dxa"/>
            <w:tcBorders>
              <w:top w:val="nil"/>
              <w:left w:val="nil"/>
              <w:bottom w:val="nil"/>
              <w:right w:val="single" w:sz="8" w:space="0" w:color="auto"/>
            </w:tcBorders>
            <w:tcMar>
              <w:top w:w="0" w:type="dxa"/>
              <w:left w:w="108" w:type="dxa"/>
              <w:bottom w:w="0" w:type="dxa"/>
              <w:right w:w="108" w:type="dxa"/>
            </w:tcMar>
          </w:tcPr>
          <w:p w14:paraId="1AC34AF0" w14:textId="77777777" w:rsidR="00113271" w:rsidRPr="00D04A6C" w:rsidRDefault="00113271" w:rsidP="00F96A9D">
            <w:pPr>
              <w:spacing w:after="0" w:line="240" w:lineRule="auto"/>
              <w:rPr>
                <w:rFonts w:eastAsiaTheme="minorHAnsi"/>
                <w:color w:val="000000"/>
                <w:sz w:val="24"/>
                <w:szCs w:val="24"/>
              </w:rPr>
            </w:pPr>
          </w:p>
        </w:tc>
      </w:tr>
      <w:tr w:rsidR="00EF4F2D" w:rsidRPr="00D04A6C" w14:paraId="2F8C95DD" w14:textId="77777777" w:rsidTr="00113271">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6CE37" w14:textId="77777777" w:rsidR="00EF4F2D" w:rsidRPr="00D04A6C" w:rsidRDefault="00EF4F2D" w:rsidP="00F96A9D">
            <w:pPr>
              <w:spacing w:after="0" w:line="240" w:lineRule="auto"/>
              <w:rPr>
                <w:rFonts w:eastAsiaTheme="minorHAnsi"/>
                <w:color w:val="000000"/>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0D01CC41" w14:textId="77777777" w:rsidR="00EF4F2D" w:rsidRPr="00D04A6C" w:rsidRDefault="00EF4F2D" w:rsidP="00F96A9D">
            <w:pPr>
              <w:pStyle w:val="NoSpacing"/>
              <w:rPr>
                <w:sz w:val="20"/>
                <w:szCs w:val="20"/>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19059CE7" w14:textId="77777777" w:rsidR="00EF4F2D" w:rsidRPr="00D04A6C" w:rsidRDefault="00EF4F2D" w:rsidP="00F96A9D">
            <w:pPr>
              <w:pStyle w:val="NoSpacing"/>
              <w:rPr>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076101BE" w14:textId="77777777" w:rsidR="00EF4F2D" w:rsidRPr="00D04A6C" w:rsidRDefault="00EF4F2D" w:rsidP="00F96A9D">
            <w:pPr>
              <w:spacing w:after="0" w:line="240" w:lineRule="auto"/>
              <w:rPr>
                <w:rFonts w:eastAsiaTheme="minorHAnsi"/>
                <w:color w:val="000000"/>
                <w:sz w:val="24"/>
                <w:szCs w:val="24"/>
              </w:rPr>
            </w:pPr>
          </w:p>
        </w:tc>
      </w:tr>
      <w:tr w:rsidR="00113271" w:rsidRPr="00D04A6C" w14:paraId="002A4F1A" w14:textId="77777777" w:rsidTr="00113271">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732EB" w14:textId="75657F14" w:rsidR="00113271" w:rsidRPr="00D04A6C" w:rsidRDefault="00113271" w:rsidP="00F96A9D">
            <w:pPr>
              <w:spacing w:after="0" w:line="240" w:lineRule="auto"/>
              <w:rPr>
                <w:rFonts w:eastAsiaTheme="minorHAnsi"/>
                <w:color w:val="000000"/>
                <w:sz w:val="24"/>
                <w:szCs w:val="24"/>
              </w:rPr>
            </w:pPr>
            <w:r w:rsidRPr="00D04A6C">
              <w:rPr>
                <w:rFonts w:eastAsiaTheme="minorHAnsi"/>
                <w:color w:val="000000"/>
                <w:sz w:val="24"/>
                <w:szCs w:val="24"/>
              </w:rPr>
              <w:lastRenderedPageBreak/>
              <w:t>3.</w:t>
            </w:r>
            <w:r w:rsidRPr="00D04A6C">
              <w:rPr>
                <w:rFonts w:ascii="Trebuchet MS" w:hAnsi="Trebuchet MS"/>
                <w:color w:val="000000" w:themeColor="text1"/>
              </w:rPr>
              <w:t xml:space="preserve"> Apply for Renegade Fund for a new kiln in ceramics area.</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22895849" w14:textId="374B945B" w:rsidR="00113271" w:rsidRPr="00D04A6C" w:rsidRDefault="00713E23" w:rsidP="00F96A9D">
            <w:pPr>
              <w:pStyle w:val="NoSpacing"/>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113271" w:rsidRPr="00D04A6C">
              <w:rPr>
                <w:sz w:val="20"/>
                <w:szCs w:val="20"/>
              </w:rPr>
              <w:t xml:space="preserve"> </w:t>
            </w:r>
            <w:r w:rsidR="00113271" w:rsidRPr="00D04A6C">
              <w:rPr>
                <w:b/>
                <w:sz w:val="20"/>
                <w:szCs w:val="20"/>
              </w:rPr>
              <w:t xml:space="preserve">1: Student Learning                             </w:t>
            </w:r>
          </w:p>
          <w:p w14:paraId="0A0CA630" w14:textId="6298A332" w:rsidR="00113271" w:rsidRPr="00D04A6C" w:rsidRDefault="00713E23" w:rsidP="00F96A9D">
            <w:pPr>
              <w:pStyle w:val="NoSpacing"/>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113271" w:rsidRPr="00D04A6C">
              <w:rPr>
                <w:b/>
                <w:sz w:val="20"/>
                <w:szCs w:val="20"/>
              </w:rPr>
              <w:t xml:space="preserve"> 2: Student Progression and Completion              </w:t>
            </w:r>
          </w:p>
          <w:p w14:paraId="225045B9" w14:textId="1F92F62B" w:rsidR="00113271" w:rsidRPr="00D04A6C" w:rsidRDefault="00713E23" w:rsidP="00F96A9D">
            <w:pPr>
              <w:pStyle w:val="NoSpacing"/>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113271" w:rsidRPr="00D04A6C">
              <w:rPr>
                <w:b/>
                <w:sz w:val="20"/>
                <w:szCs w:val="20"/>
              </w:rPr>
              <w:t xml:space="preserve"> 3: Facilities                          </w:t>
            </w:r>
          </w:p>
          <w:p w14:paraId="7C8F8C37" w14:textId="77777777" w:rsidR="00113271" w:rsidRPr="00D04A6C" w:rsidRDefault="00113271"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2A031B29" w14:textId="77777777" w:rsidR="00113271" w:rsidRPr="00D04A6C" w:rsidRDefault="00113271" w:rsidP="00F96A9D">
            <w:pPr>
              <w:pStyle w:val="NoSpacing"/>
              <w:rPr>
                <w:sz w:val="20"/>
                <w:szCs w:val="20"/>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435AD10" w14:textId="1133B4A3" w:rsidR="00F96A9D" w:rsidRPr="00D04A6C" w:rsidRDefault="00F96A9D"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113271" w:rsidRPr="00D04A6C">
              <w:rPr>
                <w:sz w:val="20"/>
                <w:szCs w:val="20"/>
              </w:rPr>
              <w:t xml:space="preserve"> Completed: ___</w:t>
            </w:r>
            <w:r w:rsidRPr="00D04A6C">
              <w:rPr>
                <w:sz w:val="20"/>
                <w:szCs w:val="20"/>
              </w:rPr>
              <w:t>Spring 2016__</w:t>
            </w:r>
          </w:p>
          <w:p w14:paraId="084E8928" w14:textId="08B81961" w:rsidR="00113271" w:rsidRPr="00D04A6C" w:rsidRDefault="00113271" w:rsidP="00F96A9D">
            <w:pPr>
              <w:pStyle w:val="NoSpacing"/>
              <w:rPr>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47F087DE" w14:textId="77777777" w:rsidR="00113271" w:rsidRPr="00D04A6C" w:rsidRDefault="00113271" w:rsidP="00F96A9D">
            <w:pPr>
              <w:spacing w:after="0" w:line="240" w:lineRule="auto"/>
              <w:rPr>
                <w:rFonts w:eastAsiaTheme="minorHAnsi"/>
                <w:color w:val="000000"/>
                <w:sz w:val="24"/>
                <w:szCs w:val="24"/>
              </w:rPr>
            </w:pPr>
          </w:p>
          <w:p w14:paraId="71991C4C" w14:textId="7A57A28F" w:rsidR="00113271" w:rsidRPr="00D04A6C" w:rsidRDefault="00F96A9D" w:rsidP="00F96A9D">
            <w:pPr>
              <w:spacing w:after="0" w:line="240" w:lineRule="auto"/>
              <w:rPr>
                <w:rFonts w:eastAsiaTheme="minorHAnsi"/>
                <w:color w:val="000000"/>
                <w:sz w:val="24"/>
                <w:szCs w:val="24"/>
              </w:rPr>
            </w:pPr>
            <w:r w:rsidRPr="00D04A6C">
              <w:rPr>
                <w:rFonts w:eastAsiaTheme="minorHAnsi"/>
                <w:color w:val="000000"/>
                <w:sz w:val="24"/>
                <w:szCs w:val="24"/>
              </w:rPr>
              <w:t xml:space="preserve">The grant request was approved and the kiln has been installed. </w:t>
            </w:r>
          </w:p>
          <w:p w14:paraId="19DF88D9" w14:textId="77777777" w:rsidR="00113271" w:rsidRPr="00D04A6C" w:rsidRDefault="00113271" w:rsidP="00F96A9D">
            <w:pPr>
              <w:spacing w:after="0" w:line="240" w:lineRule="auto"/>
              <w:rPr>
                <w:rFonts w:eastAsiaTheme="minorHAnsi"/>
                <w:color w:val="000000"/>
                <w:sz w:val="24"/>
                <w:szCs w:val="24"/>
              </w:rPr>
            </w:pPr>
          </w:p>
          <w:p w14:paraId="2F919C6A" w14:textId="77777777" w:rsidR="00113271" w:rsidRPr="00D04A6C" w:rsidRDefault="00113271" w:rsidP="00F96A9D">
            <w:pPr>
              <w:spacing w:after="0" w:line="240" w:lineRule="auto"/>
              <w:rPr>
                <w:rFonts w:eastAsiaTheme="minorHAnsi"/>
                <w:color w:val="000000"/>
                <w:sz w:val="24"/>
                <w:szCs w:val="24"/>
              </w:rPr>
            </w:pPr>
          </w:p>
        </w:tc>
      </w:tr>
    </w:tbl>
    <w:p w14:paraId="571E941C" w14:textId="2A8117D9" w:rsidR="00113271" w:rsidRPr="00D04A6C" w:rsidRDefault="00113271"/>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113271" w:rsidRPr="00D04A6C" w14:paraId="0A323302" w14:textId="77777777" w:rsidTr="00113271">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7BBD1" w14:textId="2A873B00" w:rsidR="00113271" w:rsidRPr="00D04A6C" w:rsidRDefault="00113271" w:rsidP="00F96A9D">
            <w:pPr>
              <w:spacing w:after="0" w:line="240" w:lineRule="auto"/>
              <w:rPr>
                <w:rFonts w:eastAsiaTheme="minorHAnsi"/>
                <w:color w:val="000000"/>
                <w:sz w:val="24"/>
                <w:szCs w:val="24"/>
              </w:rPr>
            </w:pPr>
            <w:r w:rsidRPr="00D04A6C">
              <w:rPr>
                <w:rFonts w:eastAsiaTheme="minorHAnsi"/>
                <w:color w:val="000000"/>
                <w:sz w:val="24"/>
                <w:szCs w:val="24"/>
              </w:rPr>
              <w:t>4.</w:t>
            </w:r>
            <w:r w:rsidRPr="00D04A6C">
              <w:rPr>
                <w:rFonts w:ascii="Trebuchet MS" w:hAnsi="Trebuchet MS"/>
                <w:color w:val="000000" w:themeColor="text1"/>
              </w:rPr>
              <w:t xml:space="preserve"> Address budget concerns over how lab fees are used.</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0A1D1779" w14:textId="4BAD246F" w:rsidR="00113271" w:rsidRPr="00D04A6C" w:rsidRDefault="00713E23" w:rsidP="00F96A9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113271" w:rsidRPr="00D04A6C">
              <w:rPr>
                <w:sz w:val="20"/>
                <w:szCs w:val="20"/>
              </w:rPr>
              <w:t xml:space="preserve"> </w:t>
            </w:r>
            <w:r w:rsidR="00113271" w:rsidRPr="00D04A6C">
              <w:rPr>
                <w:b/>
                <w:sz w:val="20"/>
                <w:szCs w:val="20"/>
              </w:rPr>
              <w:t>1: Student Learning</w:t>
            </w:r>
            <w:r w:rsidR="00113271" w:rsidRPr="00D04A6C">
              <w:rPr>
                <w:sz w:val="20"/>
                <w:szCs w:val="20"/>
              </w:rPr>
              <w:t xml:space="preserve">                             </w:t>
            </w:r>
          </w:p>
          <w:p w14:paraId="191A2891" w14:textId="77777777" w:rsidR="00113271" w:rsidRPr="00D04A6C" w:rsidRDefault="00113271" w:rsidP="00F96A9D">
            <w:pPr>
              <w:pStyle w:val="NoSpacing"/>
              <w:rPr>
                <w:sz w:val="20"/>
                <w:szCs w:val="20"/>
              </w:rPr>
            </w:pPr>
            <w:r w:rsidRPr="00D04A6C">
              <w:rPr>
                <w:sz w:val="20"/>
                <w:szCs w:val="20"/>
              </w:rPr>
              <w:fldChar w:fldCharType="begin">
                <w:ffData>
                  <w:name w:val="Check2"/>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2: Student Progression and Completion              </w:t>
            </w:r>
          </w:p>
          <w:p w14:paraId="1B931194" w14:textId="77777777" w:rsidR="00113271" w:rsidRPr="00D04A6C" w:rsidRDefault="00113271" w:rsidP="00F96A9D">
            <w:pPr>
              <w:pStyle w:val="NoSpacing"/>
              <w:rPr>
                <w:sz w:val="20"/>
                <w:szCs w:val="20"/>
              </w:rPr>
            </w:pPr>
            <w:r w:rsidRPr="00D04A6C">
              <w:rPr>
                <w:sz w:val="20"/>
                <w:szCs w:val="20"/>
              </w:rPr>
              <w:fldChar w:fldCharType="begin">
                <w:ffData>
                  <w:name w:val="Check3"/>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3: Facilities                          </w:t>
            </w:r>
          </w:p>
          <w:bookmarkStart w:id="9" w:name="_GoBack"/>
          <w:p w14:paraId="74161881" w14:textId="203C4439" w:rsidR="00113271" w:rsidRPr="00D04A6C" w:rsidRDefault="00713E23" w:rsidP="00F96A9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bookmarkEnd w:id="9"/>
            <w:r w:rsidR="00113271" w:rsidRPr="00D04A6C">
              <w:rPr>
                <w:sz w:val="20"/>
                <w:szCs w:val="20"/>
              </w:rPr>
              <w:t xml:space="preserve"> 4: </w:t>
            </w:r>
            <w:r w:rsidR="00113271" w:rsidRPr="00D04A6C">
              <w:rPr>
                <w:b/>
                <w:sz w:val="20"/>
                <w:szCs w:val="20"/>
              </w:rPr>
              <w:t>Oversight and Accountability</w:t>
            </w:r>
            <w:r w:rsidR="00113271" w:rsidRPr="00D04A6C">
              <w:rPr>
                <w:sz w:val="20"/>
                <w:szCs w:val="20"/>
              </w:rPr>
              <w:t xml:space="preserve">           </w:t>
            </w:r>
          </w:p>
          <w:p w14:paraId="0EB7007B" w14:textId="77777777" w:rsidR="00113271" w:rsidRPr="00D04A6C" w:rsidRDefault="00113271" w:rsidP="00F96A9D">
            <w:pPr>
              <w:pStyle w:val="NoSpacing"/>
              <w:rPr>
                <w:sz w:val="20"/>
                <w:szCs w:val="20"/>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1D9A2CA7" w14:textId="77777777" w:rsidR="00113271" w:rsidRPr="00D04A6C" w:rsidRDefault="00113271" w:rsidP="00F96A9D">
            <w:pPr>
              <w:pStyle w:val="NoSpacing"/>
              <w:rPr>
                <w:sz w:val="20"/>
                <w:szCs w:val="20"/>
              </w:rPr>
            </w:pPr>
            <w:r w:rsidRPr="00D04A6C">
              <w:rPr>
                <w:sz w:val="20"/>
                <w:szCs w:val="20"/>
              </w:rPr>
              <w:fldChar w:fldCharType="begin">
                <w:ffData>
                  <w:name w:val="Check6"/>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Completed: __________ (Date)  </w:t>
            </w:r>
          </w:p>
          <w:p w14:paraId="3EAFBE76" w14:textId="77777777" w:rsidR="00113271" w:rsidRPr="00D04A6C" w:rsidRDefault="00113271" w:rsidP="00F96A9D">
            <w:pPr>
              <w:pStyle w:val="NoSpacing"/>
              <w:rPr>
                <w:sz w:val="20"/>
                <w:szCs w:val="20"/>
              </w:rPr>
            </w:pPr>
            <w:r w:rsidRPr="00D04A6C">
              <w:rPr>
                <w:sz w:val="20"/>
                <w:szCs w:val="20"/>
              </w:rPr>
              <w:fldChar w:fldCharType="begin">
                <w:ffData>
                  <w:name w:val="Check7"/>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Revised:       __________ (Date)</w:t>
            </w:r>
          </w:p>
          <w:p w14:paraId="772A8CC1" w14:textId="7473AE43" w:rsidR="00113271" w:rsidRPr="00D04A6C" w:rsidRDefault="00F96A9D"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113271" w:rsidRPr="00D04A6C">
              <w:rPr>
                <w:sz w:val="20"/>
                <w:szCs w:val="20"/>
              </w:rPr>
              <w:t xml:space="preserve"> Ongoing: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666CACA" w14:textId="77777777" w:rsidR="00113271" w:rsidRPr="00D04A6C" w:rsidRDefault="00113271" w:rsidP="00F96A9D">
            <w:pPr>
              <w:spacing w:after="0" w:line="240" w:lineRule="auto"/>
              <w:rPr>
                <w:rFonts w:eastAsiaTheme="minorHAnsi"/>
                <w:color w:val="000000"/>
                <w:sz w:val="24"/>
                <w:szCs w:val="24"/>
              </w:rPr>
            </w:pPr>
          </w:p>
          <w:p w14:paraId="207E78D5" w14:textId="3E686346" w:rsidR="00113271" w:rsidRPr="00D04A6C" w:rsidRDefault="00F96A9D" w:rsidP="00F96A9D">
            <w:pPr>
              <w:spacing w:after="0" w:line="240" w:lineRule="auto"/>
              <w:rPr>
                <w:rFonts w:eastAsiaTheme="minorHAnsi"/>
                <w:color w:val="000000"/>
                <w:sz w:val="24"/>
                <w:szCs w:val="24"/>
              </w:rPr>
            </w:pPr>
            <w:r w:rsidRPr="00D04A6C">
              <w:rPr>
                <w:rFonts w:eastAsiaTheme="minorHAnsi"/>
                <w:color w:val="000000"/>
                <w:sz w:val="24"/>
                <w:szCs w:val="24"/>
              </w:rPr>
              <w:t xml:space="preserve">Little progress made on this goal. Budget request were not met and with a new program to support the available funds will be stretched further. </w:t>
            </w:r>
          </w:p>
          <w:p w14:paraId="2EEE47DD" w14:textId="77777777" w:rsidR="00113271" w:rsidRPr="00D04A6C" w:rsidRDefault="00113271" w:rsidP="00F96A9D">
            <w:pPr>
              <w:spacing w:after="0" w:line="240" w:lineRule="auto"/>
              <w:rPr>
                <w:rFonts w:eastAsiaTheme="minorHAnsi"/>
                <w:color w:val="000000"/>
                <w:sz w:val="24"/>
                <w:szCs w:val="24"/>
              </w:rPr>
            </w:pPr>
          </w:p>
          <w:p w14:paraId="0647C3E1" w14:textId="77777777" w:rsidR="00113271" w:rsidRPr="00D04A6C" w:rsidRDefault="00113271" w:rsidP="00F96A9D">
            <w:pPr>
              <w:spacing w:after="0" w:line="240" w:lineRule="auto"/>
              <w:rPr>
                <w:rFonts w:eastAsiaTheme="minorHAnsi"/>
                <w:color w:val="000000"/>
                <w:sz w:val="24"/>
                <w:szCs w:val="24"/>
              </w:rPr>
            </w:pPr>
          </w:p>
        </w:tc>
      </w:tr>
    </w:tbl>
    <w:p w14:paraId="3F5E0FD5" w14:textId="77777777" w:rsidR="00574FAF" w:rsidRPr="00D04A6C" w:rsidRDefault="00574FAF" w:rsidP="00574FAF">
      <w:pPr>
        <w:spacing w:after="0" w:line="240" w:lineRule="auto"/>
        <w:rPr>
          <w:b/>
          <w:u w:val="single"/>
        </w:rPr>
      </w:pPr>
    </w:p>
    <w:p w14:paraId="16924256" w14:textId="77777777" w:rsidR="00574FAF" w:rsidRPr="00D04A6C" w:rsidRDefault="00574FAF" w:rsidP="00574FAF">
      <w:pPr>
        <w:spacing w:after="0" w:line="240" w:lineRule="auto"/>
        <w:rPr>
          <w:b/>
          <w:u w:val="single"/>
        </w:rPr>
      </w:pPr>
    </w:p>
    <w:tbl>
      <w:tblPr>
        <w:tblW w:w="14102"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2"/>
        <w:gridCol w:w="4320"/>
        <w:gridCol w:w="3240"/>
        <w:gridCol w:w="3600"/>
      </w:tblGrid>
      <w:tr w:rsidR="00F96A9D" w:rsidRPr="00D04A6C" w14:paraId="7BDF1E8C" w14:textId="77777777" w:rsidTr="00F96A9D">
        <w:trPr>
          <w:trHeight w:val="1460"/>
        </w:trPr>
        <w:tc>
          <w:tcPr>
            <w:tcW w:w="2942"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1A4D7C7D" w14:textId="77777777" w:rsidR="00F96A9D" w:rsidRPr="00D04A6C" w:rsidRDefault="00F96A9D" w:rsidP="00F96A9D">
            <w:pPr>
              <w:pStyle w:val="Body"/>
              <w:spacing w:after="0" w:line="240" w:lineRule="auto"/>
              <w:jc w:val="center"/>
              <w:rPr>
                <w:rFonts w:ascii="Trebuchet MS" w:hAnsi="Trebuchet MS"/>
                <w:color w:val="000000" w:themeColor="text1"/>
                <w:lang w:val="en-US"/>
              </w:rPr>
            </w:pPr>
            <w:r w:rsidRPr="00D04A6C">
              <w:rPr>
                <w:rFonts w:ascii="Trebuchet MS" w:hAnsi="Trebuchet MS"/>
                <w:b/>
                <w:bCs/>
                <w:color w:val="000000" w:themeColor="text1"/>
                <w:lang w:val="en-US"/>
              </w:rPr>
              <w:t>Program Goal</w:t>
            </w:r>
          </w:p>
        </w:tc>
        <w:tc>
          <w:tcPr>
            <w:tcW w:w="43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02584539" w14:textId="399C5086" w:rsidR="00F96A9D" w:rsidRPr="00D04A6C" w:rsidRDefault="00F96A9D" w:rsidP="00F96A9D">
            <w:pPr>
              <w:pStyle w:val="Body"/>
              <w:spacing w:after="0" w:line="240" w:lineRule="auto"/>
              <w:jc w:val="center"/>
              <w:rPr>
                <w:rFonts w:ascii="Trebuchet MS" w:hAnsi="Trebuchet MS"/>
                <w:color w:val="000000" w:themeColor="text1"/>
                <w:lang w:val="en-US"/>
              </w:rPr>
            </w:pPr>
            <w:r w:rsidRPr="00D04A6C">
              <w:rPr>
                <w:rFonts w:eastAsiaTheme="minorHAnsi"/>
                <w:b/>
                <w:bCs/>
                <w:lang w:val="en-US"/>
              </w:rPr>
              <w:t>Which institutional goals from the 2015-2018 Strategic Directions for Bakersfield College will be advanced upon completion of this goal?  (select all that apply)</w:t>
            </w:r>
          </w:p>
        </w:tc>
        <w:tc>
          <w:tcPr>
            <w:tcW w:w="324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0F644E96" w14:textId="77777777" w:rsidR="00F96A9D" w:rsidRPr="00D04A6C" w:rsidRDefault="00F96A9D" w:rsidP="00F96A9D">
            <w:pPr>
              <w:pStyle w:val="Body"/>
              <w:spacing w:after="0" w:line="240" w:lineRule="auto"/>
              <w:jc w:val="center"/>
              <w:rPr>
                <w:rFonts w:ascii="Trebuchet MS" w:hAnsi="Trebuchet MS"/>
                <w:b/>
                <w:bCs/>
                <w:color w:val="000000" w:themeColor="text1"/>
                <w:lang w:val="en-US"/>
              </w:rPr>
            </w:pPr>
            <w:r w:rsidRPr="00D04A6C">
              <w:rPr>
                <w:rFonts w:ascii="Trebuchet MS" w:hAnsi="Trebuchet MS"/>
                <w:b/>
                <w:bCs/>
                <w:color w:val="000000" w:themeColor="text1"/>
                <w:lang w:val="en-US"/>
              </w:rPr>
              <w:t>Progress on goal achievement</w:t>
            </w:r>
          </w:p>
          <w:p w14:paraId="162790C9" w14:textId="77777777" w:rsidR="00F96A9D" w:rsidRPr="00D04A6C" w:rsidRDefault="00F96A9D" w:rsidP="00F96A9D">
            <w:pPr>
              <w:pStyle w:val="Body"/>
              <w:spacing w:after="0" w:line="240" w:lineRule="auto"/>
              <w:jc w:val="center"/>
              <w:rPr>
                <w:rFonts w:ascii="Trebuchet MS" w:hAnsi="Trebuchet MS"/>
                <w:color w:val="000000" w:themeColor="text1"/>
                <w:lang w:val="en-US"/>
              </w:rPr>
            </w:pPr>
            <w:r w:rsidRPr="00D04A6C">
              <w:rPr>
                <w:rFonts w:ascii="Trebuchet MS" w:hAnsi="Trebuchet MS"/>
                <w:b/>
                <w:bCs/>
                <w:color w:val="000000" w:themeColor="text1"/>
                <w:lang w:val="en-US"/>
              </w:rPr>
              <w:t>(choose one)</w:t>
            </w:r>
          </w:p>
        </w:tc>
        <w:tc>
          <w:tcPr>
            <w:tcW w:w="360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06EA33A8" w14:textId="77777777" w:rsidR="00F96A9D" w:rsidRPr="00D04A6C" w:rsidRDefault="00F96A9D" w:rsidP="00F96A9D">
            <w:pPr>
              <w:pStyle w:val="Body"/>
              <w:spacing w:after="0" w:line="240" w:lineRule="auto"/>
              <w:jc w:val="center"/>
              <w:rPr>
                <w:rFonts w:ascii="Trebuchet MS" w:hAnsi="Trebuchet MS"/>
                <w:b/>
                <w:bCs/>
                <w:color w:val="000000" w:themeColor="text1"/>
                <w:sz w:val="24"/>
                <w:szCs w:val="24"/>
                <w:lang w:val="en-US"/>
              </w:rPr>
            </w:pPr>
            <w:r w:rsidRPr="00D04A6C">
              <w:rPr>
                <w:rFonts w:ascii="Trebuchet MS" w:hAnsi="Trebuchet MS"/>
                <w:b/>
                <w:bCs/>
                <w:color w:val="000000" w:themeColor="text1"/>
                <w:sz w:val="24"/>
                <w:szCs w:val="24"/>
                <w:lang w:val="en-US"/>
              </w:rPr>
              <w:t xml:space="preserve">Comments </w:t>
            </w:r>
          </w:p>
          <w:p w14:paraId="61CC7631" w14:textId="77777777" w:rsidR="00F96A9D" w:rsidRPr="00D04A6C" w:rsidRDefault="00F96A9D" w:rsidP="00F96A9D">
            <w:pPr>
              <w:pStyle w:val="Body"/>
              <w:spacing w:after="0" w:line="240" w:lineRule="auto"/>
              <w:jc w:val="center"/>
              <w:rPr>
                <w:rFonts w:ascii="Trebuchet MS" w:hAnsi="Trebuchet MS"/>
                <w:color w:val="000000" w:themeColor="text1"/>
                <w:lang w:val="en-US"/>
              </w:rPr>
            </w:pPr>
            <w:r w:rsidRPr="00D04A6C">
              <w:rPr>
                <w:rFonts w:ascii="Trebuchet MS" w:hAnsi="Trebuchet MS"/>
                <w:b/>
                <w:bCs/>
                <w:color w:val="000000" w:themeColor="text1"/>
                <w:sz w:val="24"/>
                <w:szCs w:val="24"/>
                <w:lang w:val="en-US"/>
              </w:rPr>
              <w:t>(if applicable)</w:t>
            </w:r>
          </w:p>
        </w:tc>
      </w:tr>
      <w:tr w:rsidR="00F96A9D" w:rsidRPr="00D04A6C" w14:paraId="3149F749" w14:textId="77777777" w:rsidTr="00F96A9D">
        <w:trPr>
          <w:trHeight w:val="1770"/>
        </w:trPr>
        <w:tc>
          <w:tcPr>
            <w:tcW w:w="294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39A3DE84"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sz w:val="20"/>
                <w:szCs w:val="20"/>
                <w:lang w:val="en-US"/>
              </w:rPr>
              <w:t>1. Maintain an adequate number of courses to assure students can move through the program.</w:t>
            </w:r>
          </w:p>
        </w:tc>
        <w:tc>
          <w:tcPr>
            <w:tcW w:w="432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49A9E468"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15AC40B3"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0C3AE17B" w14:textId="77777777" w:rsidR="00F96A9D" w:rsidRPr="00D04A6C" w:rsidRDefault="00F96A9D" w:rsidP="00F96A9D">
            <w:pPr>
              <w:pStyle w:val="NoSpacing"/>
              <w:rPr>
                <w:sz w:val="20"/>
                <w:szCs w:val="20"/>
              </w:rPr>
            </w:pPr>
            <w:r w:rsidRPr="00D04A6C">
              <w:rPr>
                <w:sz w:val="20"/>
                <w:szCs w:val="20"/>
              </w:rPr>
              <w:fldChar w:fldCharType="begin">
                <w:ffData>
                  <w:name w:val="Check3"/>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3: Facilities                          </w:t>
            </w:r>
          </w:p>
          <w:p w14:paraId="49E8E5FA" w14:textId="77777777" w:rsidR="00F96A9D" w:rsidRPr="00D04A6C" w:rsidRDefault="00F96A9D" w:rsidP="00F96A9D">
            <w:pPr>
              <w:pStyle w:val="NoSpacing"/>
              <w:rPr>
                <w:b/>
                <w:sz w:val="20"/>
                <w:szCs w:val="20"/>
              </w:rPr>
            </w:pPr>
            <w:r w:rsidRPr="00D04A6C">
              <w:rPr>
                <w:b/>
                <w:sz w:val="20"/>
                <w:szCs w:val="20"/>
              </w:rPr>
              <w:fldChar w:fldCharType="begin">
                <w:ffData>
                  <w:name w:val="Check4"/>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4: Oversight and Accountability           </w:t>
            </w:r>
          </w:p>
          <w:p w14:paraId="6A9C326A" w14:textId="06CB8DCD" w:rsidR="00F96A9D" w:rsidRPr="00D04A6C" w:rsidRDefault="00F96A9D" w:rsidP="00F96A9D">
            <w:pPr>
              <w:pStyle w:val="NoSpacing"/>
              <w:rPr>
                <w:rFonts w:ascii="Trebuchet MS" w:hAnsi="Trebuchet MS"/>
              </w:rPr>
            </w:pPr>
            <w:r w:rsidRPr="00D04A6C">
              <w:rPr>
                <w:b/>
                <w:sz w:val="20"/>
                <w:szCs w:val="20"/>
              </w:rPr>
              <w:fldChar w:fldCharType="begin">
                <w:ffData>
                  <w:name w:val="Check5"/>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5: Leadership and Engagement</w:t>
            </w:r>
            <w:r w:rsidRPr="00D04A6C">
              <w:rPr>
                <w:b/>
              </w:rPr>
              <w:t xml:space="preserve">                      </w:t>
            </w:r>
          </w:p>
        </w:tc>
        <w:tc>
          <w:tcPr>
            <w:tcW w:w="324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0547055F" w14:textId="77777777" w:rsidR="00F96A9D" w:rsidRPr="00D04A6C" w:rsidRDefault="00F96A9D" w:rsidP="00F96A9D">
            <w:pPr>
              <w:pStyle w:val="NoSpacing"/>
              <w:rPr>
                <w:rFonts w:ascii="Trebuchet MS" w:hAnsi="Trebuchet MS"/>
                <w:sz w:val="20"/>
                <w:szCs w:val="20"/>
              </w:rPr>
            </w:pPr>
          </w:p>
          <w:p w14:paraId="10A5C077" w14:textId="2A8D7906" w:rsidR="00F96A9D" w:rsidRPr="00D04A6C" w:rsidRDefault="00F96A9D" w:rsidP="00F96A9D">
            <w:pPr>
              <w:pStyle w:val="NoSpacing"/>
              <w:rPr>
                <w:rFonts w:ascii="Trebuchet MS" w:hAnsi="Trebuchet MS"/>
              </w:rPr>
            </w:pPr>
            <w:r w:rsidRPr="00D04A6C">
              <w:rPr>
                <w:rFonts w:ascii="Trebuchet MS" w:hAnsi="Trebuchet MS"/>
                <w:sz w:val="20"/>
                <w:szCs w:val="20"/>
              </w:rPr>
              <w:t>[X] Ongoing: September 2016</w:t>
            </w:r>
          </w:p>
        </w:tc>
        <w:tc>
          <w:tcPr>
            <w:tcW w:w="360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41D55C7D"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b/>
                <w:bCs/>
                <w:sz w:val="20"/>
                <w:szCs w:val="20"/>
                <w:lang w:val="en-US"/>
              </w:rPr>
              <w:t>This is an ongoing goal that will remain on the list and will continue to be monitored. Students need to be the first priority in all decision-making regarding courses and scheduling.</w:t>
            </w:r>
          </w:p>
        </w:tc>
      </w:tr>
      <w:tr w:rsidR="00F96A9D" w:rsidRPr="00D04A6C" w14:paraId="5A7F34DC" w14:textId="77777777" w:rsidTr="00F96A9D">
        <w:trPr>
          <w:trHeight w:val="1320"/>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DA0771E" w14:textId="77777777" w:rsidR="00F96A9D" w:rsidRPr="00D04A6C" w:rsidRDefault="00F96A9D"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2. Continue to evaluate, refine, and assess the program and course-level student learning outcomes.</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EFB32D4" w14:textId="3EAD836F"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65D9CB1A"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6F518759"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w:t>
            </w:r>
            <w:r w:rsidRPr="00D04A6C">
              <w:rPr>
                <w:sz w:val="20"/>
                <w:szCs w:val="20"/>
              </w:rPr>
              <w:t>3: Facilities</w:t>
            </w:r>
            <w:r w:rsidRPr="00D04A6C">
              <w:rPr>
                <w:b/>
                <w:sz w:val="20"/>
                <w:szCs w:val="20"/>
              </w:rPr>
              <w:t xml:space="preserve">                          </w:t>
            </w:r>
          </w:p>
          <w:p w14:paraId="25C2588B" w14:textId="77777777" w:rsidR="00F96A9D" w:rsidRPr="00D04A6C" w:rsidRDefault="00F96A9D" w:rsidP="00F96A9D">
            <w:pPr>
              <w:pStyle w:val="NoSpacing"/>
              <w:rPr>
                <w:b/>
                <w:sz w:val="20"/>
                <w:szCs w:val="20"/>
              </w:rPr>
            </w:pPr>
            <w:r w:rsidRPr="00D04A6C">
              <w:rPr>
                <w:b/>
                <w:sz w:val="20"/>
                <w:szCs w:val="20"/>
              </w:rPr>
              <w:fldChar w:fldCharType="begin">
                <w:ffData>
                  <w:name w:val="Check4"/>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4: Oversight and Accountability           </w:t>
            </w:r>
          </w:p>
          <w:p w14:paraId="54295AD9" w14:textId="2BCBA609" w:rsidR="00F96A9D" w:rsidRPr="00D04A6C" w:rsidRDefault="00F96A9D" w:rsidP="00F96A9D">
            <w:pPr>
              <w:pStyle w:val="NoSpacing"/>
              <w:rPr>
                <w:rFonts w:ascii="Trebuchet MS" w:hAnsi="Trebuchet MS"/>
              </w:rPr>
            </w:pPr>
            <w:r w:rsidRPr="00D04A6C">
              <w:rPr>
                <w:b/>
                <w:sz w:val="20"/>
                <w:szCs w:val="20"/>
              </w:rPr>
              <w:fldChar w:fldCharType="begin">
                <w:ffData>
                  <w:name w:val="Check5"/>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18F12C5" w14:textId="15C7607F" w:rsidR="00F96A9D" w:rsidRPr="00D04A6C" w:rsidRDefault="00F96A9D" w:rsidP="00F96A9D">
            <w:pPr>
              <w:pStyle w:val="NoSpacing"/>
              <w:rPr>
                <w:rFonts w:ascii="Trebuchet MS" w:hAnsi="Trebuchet MS"/>
              </w:rPr>
            </w:pPr>
            <w:r w:rsidRPr="00D04A6C">
              <w:rPr>
                <w:rFonts w:ascii="Trebuchet MS" w:hAnsi="Trebuchet MS"/>
                <w:sz w:val="20"/>
                <w:szCs w:val="20"/>
              </w:rPr>
              <w:t xml:space="preserve"> [X] Ongoing: September 2016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8CFE488"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b/>
                <w:bCs/>
                <w:sz w:val="20"/>
                <w:szCs w:val="20"/>
                <w:lang w:val="en-US"/>
              </w:rPr>
              <w:t>This is an ongoing goal that will remain on the list and will continue to be monitored.</w:t>
            </w:r>
          </w:p>
        </w:tc>
      </w:tr>
      <w:tr w:rsidR="00F96A9D" w:rsidRPr="00D04A6C" w14:paraId="0BF1CE7C" w14:textId="77777777" w:rsidTr="00F96A9D">
        <w:trPr>
          <w:trHeight w:val="2200"/>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D1BB4B6"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sz w:val="20"/>
                <w:szCs w:val="20"/>
                <w:lang w:val="en-US"/>
              </w:rPr>
              <w:lastRenderedPageBreak/>
              <w:t>3. Work on strategies to increase persistence and success rates.</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ECB6A78"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3CC0576F"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39E70EFF"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w:t>
            </w:r>
            <w:r w:rsidRPr="00D04A6C">
              <w:rPr>
                <w:sz w:val="20"/>
                <w:szCs w:val="20"/>
              </w:rPr>
              <w:t>3: Facilities</w:t>
            </w:r>
            <w:r w:rsidRPr="00D04A6C">
              <w:rPr>
                <w:b/>
                <w:sz w:val="20"/>
                <w:szCs w:val="20"/>
              </w:rPr>
              <w:t xml:space="preserve">                          </w:t>
            </w:r>
          </w:p>
          <w:p w14:paraId="70372606" w14:textId="77777777" w:rsidR="00F96A9D" w:rsidRPr="00D04A6C" w:rsidRDefault="00F96A9D" w:rsidP="00F96A9D">
            <w:pPr>
              <w:pStyle w:val="NoSpacing"/>
              <w:rPr>
                <w:b/>
                <w:sz w:val="20"/>
                <w:szCs w:val="20"/>
              </w:rPr>
            </w:pPr>
            <w:r w:rsidRPr="00D04A6C">
              <w:rPr>
                <w:b/>
                <w:sz w:val="20"/>
                <w:szCs w:val="20"/>
              </w:rPr>
              <w:fldChar w:fldCharType="begin">
                <w:ffData>
                  <w:name w:val="Check4"/>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4: Oversight and Accountability           </w:t>
            </w:r>
          </w:p>
          <w:p w14:paraId="4F2960BB" w14:textId="0EBAA8C5" w:rsidR="00F96A9D" w:rsidRPr="00D04A6C" w:rsidRDefault="00F96A9D" w:rsidP="00F96A9D">
            <w:pPr>
              <w:pStyle w:val="NoSpacing"/>
              <w:rPr>
                <w:rFonts w:ascii="Trebuchet MS" w:hAnsi="Trebuchet MS"/>
              </w:rPr>
            </w:pPr>
            <w:r w:rsidRPr="00D04A6C">
              <w:rPr>
                <w:b/>
                <w:sz w:val="20"/>
                <w:szCs w:val="20"/>
              </w:rPr>
              <w:fldChar w:fldCharType="begin">
                <w:ffData>
                  <w:name w:val="Check5"/>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170C5D9" w14:textId="1A8C3D08" w:rsidR="00F96A9D" w:rsidRPr="00D04A6C" w:rsidRDefault="00F96A9D" w:rsidP="00F96A9D">
            <w:pPr>
              <w:pStyle w:val="NoSpacing"/>
              <w:rPr>
                <w:rFonts w:ascii="Trebuchet MS" w:hAnsi="Trebuchet MS"/>
              </w:rPr>
            </w:pPr>
            <w:r w:rsidRPr="00D04A6C">
              <w:rPr>
                <w:rFonts w:ascii="Trebuchet MS" w:hAnsi="Trebuchet MS"/>
                <w:sz w:val="20"/>
                <w:szCs w:val="20"/>
              </w:rPr>
              <w:t>[X] Ongoing: September 2016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E62B620"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sz w:val="20"/>
                <w:szCs w:val="20"/>
                <w:lang w:val="en-US"/>
              </w:rPr>
              <w:t>This ongoing goal relates primarily to the large General Education sections of Art Appreciation, but applies to all courses. The Department continues to examine ways to increase retention and success rates in all courses in the department.</w:t>
            </w:r>
          </w:p>
        </w:tc>
      </w:tr>
      <w:tr w:rsidR="00F96A9D" w:rsidRPr="00D04A6C" w14:paraId="1D73DC49" w14:textId="77777777" w:rsidTr="00F96A9D">
        <w:trPr>
          <w:trHeight w:val="3080"/>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68B165B"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sz w:val="20"/>
                <w:szCs w:val="20"/>
                <w:lang w:val="en-US"/>
              </w:rPr>
              <w:t>4. Maintain facilities and technology. New computers and software needed in FA9 and FA10 in the next few years.</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8146AC3"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4250C216"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2F329A96"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3: Facilities                          </w:t>
            </w:r>
          </w:p>
          <w:p w14:paraId="4361491B"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127470F4" w14:textId="063E57C5"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81E0221" w14:textId="47A0B2D7" w:rsidR="00F96A9D" w:rsidRPr="00D04A6C" w:rsidRDefault="00F96A9D" w:rsidP="00F96A9D">
            <w:pPr>
              <w:pStyle w:val="NoSpacing"/>
              <w:rPr>
                <w:rFonts w:ascii="Trebuchet MS" w:hAnsi="Trebuchet MS"/>
                <w:sz w:val="20"/>
                <w:szCs w:val="20"/>
              </w:rPr>
            </w:pPr>
            <w:r w:rsidRPr="00D04A6C">
              <w:rPr>
                <w:rFonts w:ascii="Trebuchet MS" w:hAnsi="Trebuchet MS"/>
                <w:sz w:val="20"/>
                <w:szCs w:val="20"/>
              </w:rPr>
              <w:t xml:space="preserve"> [X] Ongoing: </w:t>
            </w:r>
            <w:r w:rsidR="00D04A6C" w:rsidRPr="00D04A6C">
              <w:rPr>
                <w:rFonts w:ascii="Trebuchet MS" w:hAnsi="Trebuchet MS"/>
                <w:sz w:val="20"/>
                <w:szCs w:val="20"/>
              </w:rPr>
              <w:t xml:space="preserve">  September 2016</w:t>
            </w:r>
          </w:p>
          <w:p w14:paraId="2864B7FC" w14:textId="78CA9E3B" w:rsidR="00F96A9D" w:rsidRPr="00D04A6C" w:rsidRDefault="00F96A9D" w:rsidP="00F96A9D">
            <w:pPr>
              <w:pStyle w:val="NoSpacing"/>
              <w:rPr>
                <w:rFonts w:ascii="Trebuchet MS" w:hAnsi="Trebuchet MS"/>
              </w:rPr>
            </w:pP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83DFF32" w14:textId="23DB299B" w:rsidR="00F96A9D" w:rsidRPr="00D04A6C" w:rsidRDefault="00FE5502" w:rsidP="00F96A9D">
            <w:pPr>
              <w:pStyle w:val="Body"/>
              <w:spacing w:after="0" w:line="240" w:lineRule="auto"/>
              <w:rPr>
                <w:rFonts w:ascii="Trebuchet MS" w:hAnsi="Trebuchet MS"/>
                <w:lang w:val="en-US"/>
              </w:rPr>
            </w:pPr>
            <w:r w:rsidRPr="00D04A6C">
              <w:rPr>
                <w:rFonts w:ascii="Trebuchet MS" w:hAnsi="Trebuchet MS"/>
                <w:sz w:val="20"/>
                <w:szCs w:val="20"/>
                <w:lang w:val="en-US"/>
              </w:rPr>
              <w:t>Partially complete. FA-10 was fully upgraded, FA-9</w:t>
            </w:r>
            <w:r w:rsidR="00F96A9D" w:rsidRPr="00D04A6C">
              <w:rPr>
                <w:rFonts w:ascii="Trebuchet MS" w:hAnsi="Trebuchet MS"/>
                <w:sz w:val="20"/>
                <w:szCs w:val="20"/>
                <w:lang w:val="en-US"/>
              </w:rPr>
              <w:t xml:space="preserve"> </w:t>
            </w:r>
            <w:r w:rsidRPr="00D04A6C">
              <w:rPr>
                <w:rFonts w:ascii="Trebuchet MS" w:hAnsi="Trebuchet MS"/>
                <w:sz w:val="20"/>
                <w:szCs w:val="20"/>
                <w:lang w:val="en-US"/>
              </w:rPr>
              <w:t xml:space="preserve">had software updated to current industry standards, but is running outdated hardware and is out of sync with the other labs. </w:t>
            </w:r>
          </w:p>
        </w:tc>
      </w:tr>
      <w:tr w:rsidR="00F96A9D" w:rsidRPr="00D04A6C" w14:paraId="70BFCC05" w14:textId="77777777" w:rsidTr="00F96A9D">
        <w:trPr>
          <w:trHeight w:val="1323"/>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D5CFDD5" w14:textId="016DAD96" w:rsidR="00F96A9D" w:rsidRPr="00D04A6C" w:rsidRDefault="00FE5502" w:rsidP="00F96A9D">
            <w:pPr>
              <w:pStyle w:val="Body"/>
              <w:spacing w:after="0" w:line="240" w:lineRule="auto"/>
              <w:rPr>
                <w:rFonts w:ascii="Trebuchet MS" w:hAnsi="Trebuchet MS"/>
                <w:lang w:val="en-US"/>
              </w:rPr>
            </w:pPr>
            <w:r w:rsidRPr="00D04A6C">
              <w:rPr>
                <w:rFonts w:ascii="Trebuchet MS" w:hAnsi="Trebuchet MS"/>
                <w:sz w:val="20"/>
                <w:szCs w:val="20"/>
                <w:lang w:val="en-US"/>
              </w:rPr>
              <w:t>5</w:t>
            </w:r>
            <w:r w:rsidR="00F96A9D" w:rsidRPr="00D04A6C">
              <w:rPr>
                <w:rFonts w:ascii="Trebuchet MS" w:hAnsi="Trebuchet MS"/>
                <w:sz w:val="20"/>
                <w:szCs w:val="20"/>
                <w:lang w:val="en-US"/>
              </w:rPr>
              <w:t>. The Department has two kilns that needs repair, and a kiln that needs to be connected to a gas line.</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E9150E5"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77D91DF5"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5F5F25C1"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3: Facilities                          </w:t>
            </w:r>
          </w:p>
          <w:p w14:paraId="603850BA"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6CBEF0CC" w14:textId="6B7DD3D2"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428B4AC" w14:textId="77777777" w:rsidR="00F96A9D" w:rsidRPr="00D04A6C" w:rsidRDefault="00F96A9D" w:rsidP="00F96A9D">
            <w:pPr>
              <w:pStyle w:val="NoSpacing"/>
              <w:rPr>
                <w:rFonts w:ascii="Trebuchet MS" w:hAnsi="Trebuchet MS"/>
                <w:sz w:val="20"/>
                <w:szCs w:val="20"/>
              </w:rPr>
            </w:pPr>
          </w:p>
          <w:p w14:paraId="58A82058" w14:textId="69D6D845" w:rsidR="00F96A9D" w:rsidRPr="00D04A6C" w:rsidRDefault="00F96A9D" w:rsidP="00F96A9D">
            <w:pPr>
              <w:pStyle w:val="NoSpacing"/>
              <w:rPr>
                <w:rFonts w:ascii="Trebuchet MS" w:hAnsi="Trebuchet MS"/>
              </w:rPr>
            </w:pPr>
            <w:r w:rsidRPr="00D04A6C">
              <w:rPr>
                <w:rFonts w:ascii="Trebuchet MS" w:hAnsi="Trebuchet MS"/>
                <w:sz w:val="20"/>
                <w:szCs w:val="20"/>
              </w:rPr>
              <w:t>[X] Ongoing: September 201</w:t>
            </w:r>
            <w:r w:rsidR="00D04A6C" w:rsidRPr="00D04A6C">
              <w:rPr>
                <w:rFonts w:ascii="Trebuchet MS" w:hAnsi="Trebuchet MS"/>
                <w:sz w:val="20"/>
                <w:szCs w:val="20"/>
              </w:rPr>
              <w:t>6</w:t>
            </w:r>
          </w:p>
        </w:tc>
        <w:tc>
          <w:tcPr>
            <w:tcW w:w="3600" w:type="dxa"/>
            <w:tcBorders>
              <w:top w:val="single" w:sz="2"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44EDC588" w14:textId="77777777" w:rsidR="00F96A9D" w:rsidRPr="00D04A6C" w:rsidRDefault="00F96A9D" w:rsidP="00F96A9D">
            <w:pPr>
              <w:pStyle w:val="Body"/>
              <w:spacing w:after="0" w:line="240" w:lineRule="auto"/>
              <w:rPr>
                <w:rFonts w:ascii="Trebuchet MS" w:hAnsi="Trebuchet MS"/>
                <w:color w:val="000000" w:themeColor="text1"/>
                <w:lang w:val="en-US"/>
              </w:rPr>
            </w:pPr>
            <w:r w:rsidRPr="00D04A6C">
              <w:rPr>
                <w:rFonts w:ascii="Trebuchet MS" w:hAnsi="Trebuchet MS"/>
                <w:color w:val="000000" w:themeColor="text1"/>
                <w:sz w:val="20"/>
                <w:szCs w:val="20"/>
                <w:lang w:val="en-US"/>
              </w:rPr>
              <w:t>Other kiln repair is not completed.</w:t>
            </w:r>
          </w:p>
        </w:tc>
      </w:tr>
      <w:tr w:rsidR="00F96A9D" w:rsidRPr="00D04A6C" w14:paraId="797BBEEE" w14:textId="77777777" w:rsidTr="00F96A9D">
        <w:trPr>
          <w:trHeight w:val="1540"/>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902BEF3" w14:textId="5A496C18" w:rsidR="00F96A9D" w:rsidRPr="00D04A6C" w:rsidRDefault="00FE5502" w:rsidP="00F96A9D">
            <w:pPr>
              <w:pStyle w:val="Body"/>
              <w:spacing w:after="0" w:line="240" w:lineRule="auto"/>
              <w:rPr>
                <w:rFonts w:ascii="Trebuchet MS" w:hAnsi="Trebuchet MS"/>
                <w:lang w:val="en-US"/>
              </w:rPr>
            </w:pPr>
            <w:r w:rsidRPr="00D04A6C">
              <w:rPr>
                <w:rFonts w:ascii="Trebuchet MS" w:hAnsi="Trebuchet MS"/>
                <w:sz w:val="20"/>
                <w:szCs w:val="20"/>
                <w:lang w:val="en-US"/>
              </w:rPr>
              <w:t>6</w:t>
            </w:r>
            <w:r w:rsidR="00F96A9D" w:rsidRPr="00D04A6C">
              <w:rPr>
                <w:rFonts w:ascii="Trebuchet MS" w:hAnsi="Trebuchet MS"/>
                <w:sz w:val="20"/>
                <w:szCs w:val="20"/>
                <w:lang w:val="en-US"/>
              </w:rPr>
              <w:t>. Installation of an OSHA approved collection system for the sculpture lab to alleviate potential health (breathing) hazards.</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BDCB431"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6CF99EB4"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3F4A569A"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3: Facilities                          </w:t>
            </w:r>
          </w:p>
          <w:p w14:paraId="21E92B7D" w14:textId="77777777" w:rsidR="00F96A9D" w:rsidRPr="00D04A6C" w:rsidRDefault="00F96A9D" w:rsidP="00F96A9D">
            <w:pPr>
              <w:pStyle w:val="NoSpacing"/>
              <w:rPr>
                <w:b/>
                <w:sz w:val="20"/>
                <w:szCs w:val="20"/>
              </w:rPr>
            </w:pPr>
            <w:r w:rsidRPr="00D04A6C">
              <w:rPr>
                <w:b/>
                <w:sz w:val="20"/>
                <w:szCs w:val="20"/>
              </w:rPr>
              <w:fldChar w:fldCharType="begin">
                <w:ffData>
                  <w:name w:val="Check4"/>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4: Oversight and Accountability           </w:t>
            </w:r>
          </w:p>
          <w:p w14:paraId="6A9EC14D" w14:textId="09361036"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76A9BB5" w14:textId="363A963B" w:rsidR="00F96A9D" w:rsidRPr="00D04A6C" w:rsidRDefault="00F96A9D" w:rsidP="00F96A9D">
            <w:pPr>
              <w:pStyle w:val="NoSpacing"/>
              <w:rPr>
                <w:rFonts w:ascii="Trebuchet MS" w:hAnsi="Trebuchet MS"/>
              </w:rPr>
            </w:pPr>
            <w:r w:rsidRPr="00D04A6C">
              <w:rPr>
                <w:rFonts w:ascii="Trebuchet MS" w:hAnsi="Trebuchet MS"/>
                <w:sz w:val="20"/>
                <w:szCs w:val="20"/>
              </w:rPr>
              <w:t>[X] Ongoing: September 201</w:t>
            </w:r>
            <w:r w:rsidR="00D04A6C" w:rsidRPr="00D04A6C">
              <w:rPr>
                <w:rFonts w:ascii="Trebuchet MS" w:hAnsi="Trebuchet MS"/>
                <w:sz w:val="20"/>
                <w:szCs w:val="20"/>
              </w:rPr>
              <w:t>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FE46ECE" w14:textId="77777777" w:rsidR="00F96A9D" w:rsidRPr="00D04A6C" w:rsidRDefault="00F96A9D" w:rsidP="00F96A9D">
            <w:pPr>
              <w:pStyle w:val="Body"/>
              <w:spacing w:after="0" w:line="240" w:lineRule="auto"/>
              <w:rPr>
                <w:rFonts w:ascii="Trebuchet MS" w:hAnsi="Trebuchet MS"/>
                <w:color w:val="000000" w:themeColor="text1"/>
                <w:lang w:val="en-US"/>
              </w:rPr>
            </w:pPr>
            <w:r w:rsidRPr="00D04A6C">
              <w:rPr>
                <w:rFonts w:ascii="Trebuchet MS" w:hAnsi="Trebuchet MS"/>
                <w:color w:val="000000" w:themeColor="text1"/>
                <w:sz w:val="20"/>
                <w:szCs w:val="20"/>
                <w:lang w:val="en-US"/>
              </w:rPr>
              <w:t>No progress made with this goal.</w:t>
            </w:r>
          </w:p>
        </w:tc>
      </w:tr>
      <w:tr w:rsidR="00F96A9D" w:rsidRPr="00D04A6C" w14:paraId="663C339D" w14:textId="77777777" w:rsidTr="00D04A6C">
        <w:trPr>
          <w:trHeight w:val="1432"/>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B58B875" w14:textId="0EAE4703" w:rsidR="00F96A9D" w:rsidRPr="00D04A6C" w:rsidRDefault="00FE5502" w:rsidP="00F96A9D">
            <w:pPr>
              <w:pStyle w:val="Body"/>
              <w:spacing w:after="0" w:line="240" w:lineRule="auto"/>
              <w:rPr>
                <w:rFonts w:ascii="Trebuchet MS" w:hAnsi="Trebuchet MS"/>
                <w:lang w:val="en-US"/>
              </w:rPr>
            </w:pPr>
            <w:r w:rsidRPr="00D04A6C">
              <w:rPr>
                <w:rFonts w:ascii="Trebuchet MS" w:hAnsi="Trebuchet MS"/>
                <w:sz w:val="20"/>
                <w:szCs w:val="20"/>
                <w:lang w:val="en-US"/>
              </w:rPr>
              <w:lastRenderedPageBreak/>
              <w:t>7</w:t>
            </w:r>
            <w:r w:rsidR="00F96A9D" w:rsidRPr="00D04A6C">
              <w:rPr>
                <w:rFonts w:ascii="Trebuchet MS" w:hAnsi="Trebuchet MS"/>
                <w:sz w:val="20"/>
                <w:szCs w:val="20"/>
                <w:lang w:val="en-US"/>
              </w:rPr>
              <w:t>. Upgrade to bats and pins on the potter’s wheels.</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F69DDB8"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3B6B8F52"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28660E76"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3: Facilities                          </w:t>
            </w:r>
          </w:p>
          <w:p w14:paraId="6E459E41"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7DEC6006" w14:textId="7FD51833"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02CD2D1" w14:textId="52ECF5B3" w:rsidR="00F96A9D" w:rsidRPr="00D04A6C" w:rsidRDefault="00F96A9D" w:rsidP="00D04A6C">
            <w:pPr>
              <w:pStyle w:val="NoSpacing"/>
              <w:rPr>
                <w:rFonts w:ascii="Trebuchet MS" w:hAnsi="Trebuchet MS"/>
              </w:rPr>
            </w:pPr>
            <w:r w:rsidRPr="00D04A6C">
              <w:rPr>
                <w:rFonts w:ascii="Trebuchet MS" w:hAnsi="Trebuchet MS"/>
                <w:sz w:val="20"/>
                <w:szCs w:val="20"/>
              </w:rPr>
              <w:t xml:space="preserve">[X] </w:t>
            </w:r>
            <w:r w:rsidR="00D04A6C" w:rsidRPr="00D04A6C">
              <w:rPr>
                <w:rFonts w:ascii="Trebuchet MS" w:hAnsi="Trebuchet MS"/>
                <w:sz w:val="20"/>
                <w:szCs w:val="20"/>
              </w:rPr>
              <w:t>Complete</w:t>
            </w:r>
            <w:r w:rsidRPr="00D04A6C">
              <w:rPr>
                <w:rFonts w:ascii="Trebuchet MS" w:hAnsi="Trebuchet MS"/>
                <w:sz w:val="20"/>
                <w:szCs w:val="20"/>
              </w:rPr>
              <w:t xml:space="preserve">: </w:t>
            </w:r>
            <w:r w:rsidR="00D04A6C" w:rsidRPr="00D04A6C">
              <w:rPr>
                <w:rFonts w:ascii="Trebuchet MS" w:hAnsi="Trebuchet MS"/>
                <w:sz w:val="20"/>
                <w:szCs w:val="20"/>
              </w:rPr>
              <w:t>Spring</w:t>
            </w:r>
            <w:r w:rsidRPr="00D04A6C">
              <w:rPr>
                <w:rFonts w:ascii="Trebuchet MS" w:hAnsi="Trebuchet MS"/>
                <w:sz w:val="20"/>
                <w:szCs w:val="20"/>
              </w:rPr>
              <w:t xml:space="preserve"> 201</w:t>
            </w:r>
            <w:r w:rsidR="00D04A6C" w:rsidRPr="00D04A6C">
              <w:rPr>
                <w:rFonts w:ascii="Trebuchet MS" w:hAnsi="Trebuchet MS"/>
                <w:sz w:val="20"/>
                <w:szCs w:val="20"/>
              </w:rPr>
              <w:t>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2A099E2" w14:textId="134EEB9A" w:rsidR="00F96A9D" w:rsidRPr="00D04A6C" w:rsidRDefault="00D04A6C" w:rsidP="00F96A9D">
            <w:pPr>
              <w:pStyle w:val="Body"/>
              <w:spacing w:after="0" w:line="240" w:lineRule="auto"/>
              <w:rPr>
                <w:rFonts w:ascii="Trebuchet MS" w:hAnsi="Trebuchet MS"/>
                <w:color w:val="000000" w:themeColor="text1"/>
                <w:lang w:val="en-US"/>
              </w:rPr>
            </w:pPr>
            <w:r w:rsidRPr="00D04A6C">
              <w:rPr>
                <w:rFonts w:ascii="Trebuchet MS" w:hAnsi="Trebuchet MS"/>
                <w:color w:val="000000" w:themeColor="text1"/>
                <w:sz w:val="20"/>
                <w:szCs w:val="20"/>
                <w:lang w:val="en-US"/>
              </w:rPr>
              <w:t>Bats were replaced</w:t>
            </w:r>
          </w:p>
        </w:tc>
      </w:tr>
      <w:tr w:rsidR="00F96A9D" w:rsidRPr="00D04A6C" w14:paraId="3EF2650E" w14:textId="77777777" w:rsidTr="00F96A9D">
        <w:trPr>
          <w:trHeight w:val="2200"/>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E94F6F0" w14:textId="0BBDA384" w:rsidR="00F96A9D" w:rsidRPr="00D04A6C" w:rsidRDefault="00FE5502" w:rsidP="00FE5502">
            <w:pPr>
              <w:pStyle w:val="Body"/>
              <w:spacing w:after="0" w:line="240" w:lineRule="auto"/>
              <w:rPr>
                <w:rFonts w:ascii="Trebuchet MS" w:hAnsi="Trebuchet MS"/>
                <w:lang w:val="en-US"/>
              </w:rPr>
            </w:pPr>
            <w:r w:rsidRPr="00D04A6C">
              <w:rPr>
                <w:rFonts w:ascii="Trebuchet MS" w:hAnsi="Trebuchet MS"/>
                <w:sz w:val="20"/>
                <w:szCs w:val="20"/>
                <w:lang w:val="en-US"/>
              </w:rPr>
              <w:t>8</w:t>
            </w:r>
            <w:r w:rsidR="00F96A9D" w:rsidRPr="00D04A6C">
              <w:rPr>
                <w:rFonts w:ascii="Trebuchet MS" w:hAnsi="Trebuchet MS"/>
                <w:sz w:val="20"/>
                <w:szCs w:val="20"/>
                <w:lang w:val="en-US"/>
              </w:rPr>
              <w:t>. Sculpture lab needs safety attachments for the table saw and band saw in Sculpture lab.</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8EBDBFF"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2B638720"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2443A706"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3: Facilities                          </w:t>
            </w:r>
          </w:p>
          <w:p w14:paraId="526B6732"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1CEBEDDC" w14:textId="7D62D715"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210C872" w14:textId="7CF2D9BE" w:rsidR="00F96A9D" w:rsidRPr="00D04A6C" w:rsidRDefault="00F96A9D" w:rsidP="00F96A9D">
            <w:pPr>
              <w:pStyle w:val="NoSpacing"/>
              <w:rPr>
                <w:rFonts w:ascii="Trebuchet MS" w:hAnsi="Trebuchet MS"/>
              </w:rPr>
            </w:pPr>
            <w:r w:rsidRPr="00D04A6C">
              <w:rPr>
                <w:rFonts w:ascii="Trebuchet MS" w:hAnsi="Trebuchet MS"/>
                <w:sz w:val="20"/>
                <w:szCs w:val="20"/>
              </w:rPr>
              <w:t>[X] Ongoing: September 201</w:t>
            </w:r>
            <w:r w:rsidR="00D04A6C" w:rsidRPr="00D04A6C">
              <w:rPr>
                <w:rFonts w:ascii="Trebuchet MS" w:hAnsi="Trebuchet MS"/>
                <w:sz w:val="20"/>
                <w:szCs w:val="20"/>
              </w:rPr>
              <w:t>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8E687BD"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color w:val="000000" w:themeColor="text1"/>
                <w:sz w:val="20"/>
                <w:szCs w:val="20"/>
                <w:lang w:val="en-US"/>
              </w:rPr>
              <w:t>This old equipment is in good working order, but lacks current safety devices, Therefore the equipment cannot be used by students. Unknown costs to retrofit equipment, unknown costs to replace equipment. No progress made.</w:t>
            </w:r>
          </w:p>
        </w:tc>
      </w:tr>
      <w:tr w:rsidR="00F96A9D" w:rsidRPr="00D04A6C" w14:paraId="3D3B19AB" w14:textId="77777777" w:rsidTr="00F96A9D">
        <w:trPr>
          <w:trHeight w:val="7800"/>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41BAC9D" w14:textId="1F92EA2F" w:rsidR="00F96A9D" w:rsidRPr="00D04A6C" w:rsidRDefault="00FE5502" w:rsidP="00F96A9D">
            <w:pPr>
              <w:pStyle w:val="Body"/>
              <w:spacing w:after="0" w:line="240" w:lineRule="auto"/>
              <w:rPr>
                <w:rFonts w:ascii="Trebuchet MS" w:hAnsi="Trebuchet MS"/>
                <w:sz w:val="16"/>
                <w:szCs w:val="16"/>
                <w:lang w:val="en-US"/>
              </w:rPr>
            </w:pPr>
            <w:r w:rsidRPr="00D04A6C">
              <w:rPr>
                <w:rFonts w:ascii="Trebuchet MS" w:hAnsi="Trebuchet MS"/>
                <w:sz w:val="16"/>
                <w:szCs w:val="16"/>
                <w:lang w:val="en-US"/>
              </w:rPr>
              <w:lastRenderedPageBreak/>
              <w:t>9</w:t>
            </w:r>
            <w:r w:rsidR="00F96A9D" w:rsidRPr="00D04A6C">
              <w:rPr>
                <w:rFonts w:ascii="Trebuchet MS" w:hAnsi="Trebuchet MS"/>
                <w:sz w:val="16"/>
                <w:szCs w:val="16"/>
                <w:lang w:val="en-US"/>
              </w:rPr>
              <w:t>. Ceramic area repairs</w:t>
            </w:r>
          </w:p>
          <w:p w14:paraId="64B9FDC4" w14:textId="77777777" w:rsidR="00F96A9D" w:rsidRPr="00D04A6C" w:rsidRDefault="00F96A9D" w:rsidP="00F96A9D">
            <w:pPr>
              <w:pStyle w:val="Body"/>
              <w:spacing w:after="0" w:line="240" w:lineRule="auto"/>
              <w:rPr>
                <w:rFonts w:ascii="Trebuchet MS" w:hAnsi="Trebuchet MS"/>
                <w:sz w:val="16"/>
                <w:szCs w:val="16"/>
                <w:lang w:val="en-US"/>
              </w:rPr>
            </w:pPr>
          </w:p>
          <w:p w14:paraId="4E49366C" w14:textId="77777777" w:rsidR="00F96A9D" w:rsidRPr="00D04A6C" w:rsidRDefault="00F96A9D" w:rsidP="00F96A9D">
            <w:pPr>
              <w:pStyle w:val="Body"/>
              <w:spacing w:after="0" w:line="240" w:lineRule="auto"/>
              <w:rPr>
                <w:rFonts w:ascii="Trebuchet MS" w:hAnsi="Trebuchet MS"/>
                <w:sz w:val="16"/>
                <w:szCs w:val="16"/>
                <w:lang w:val="en-US"/>
              </w:rPr>
            </w:pPr>
            <w:r w:rsidRPr="00D04A6C">
              <w:rPr>
                <w:rFonts w:ascii="Trebuchet MS" w:hAnsi="Trebuchet MS"/>
                <w:sz w:val="16"/>
                <w:szCs w:val="16"/>
                <w:lang w:val="en-US"/>
              </w:rPr>
              <w:t>a. Back door, which leads to the loading zone, needs the exterior stopper replaced. The doors should push open and lock in place to the wall.</w:t>
            </w:r>
          </w:p>
          <w:p w14:paraId="69B9AE7D" w14:textId="77777777" w:rsidR="00F96A9D" w:rsidRPr="00D04A6C" w:rsidRDefault="00F96A9D" w:rsidP="00F96A9D">
            <w:pPr>
              <w:pStyle w:val="Body"/>
              <w:spacing w:after="0" w:line="240" w:lineRule="auto"/>
              <w:rPr>
                <w:rFonts w:ascii="Trebuchet MS" w:hAnsi="Trebuchet MS"/>
                <w:sz w:val="16"/>
                <w:szCs w:val="16"/>
                <w:lang w:val="en-US"/>
              </w:rPr>
            </w:pPr>
          </w:p>
          <w:p w14:paraId="1459B4F8" w14:textId="77777777" w:rsidR="00F96A9D" w:rsidRPr="00D04A6C" w:rsidRDefault="00F96A9D" w:rsidP="00F96A9D">
            <w:pPr>
              <w:pStyle w:val="Body"/>
              <w:spacing w:after="0" w:line="240" w:lineRule="auto"/>
              <w:rPr>
                <w:rFonts w:ascii="Trebuchet MS" w:hAnsi="Trebuchet MS"/>
                <w:sz w:val="16"/>
                <w:szCs w:val="16"/>
                <w:lang w:val="en-US"/>
              </w:rPr>
            </w:pPr>
          </w:p>
          <w:p w14:paraId="50805B0B" w14:textId="77777777" w:rsidR="00F96A9D" w:rsidRPr="00D04A6C" w:rsidRDefault="00F96A9D" w:rsidP="00F96A9D">
            <w:pPr>
              <w:pStyle w:val="Body"/>
              <w:spacing w:after="0" w:line="240" w:lineRule="auto"/>
              <w:rPr>
                <w:rFonts w:ascii="Trebuchet MS" w:hAnsi="Trebuchet MS"/>
                <w:sz w:val="16"/>
                <w:szCs w:val="16"/>
                <w:lang w:val="en-US"/>
              </w:rPr>
            </w:pPr>
            <w:r w:rsidRPr="00D04A6C">
              <w:rPr>
                <w:rFonts w:ascii="Trebuchet MS" w:hAnsi="Trebuchet MS"/>
                <w:sz w:val="16"/>
                <w:szCs w:val="16"/>
                <w:lang w:val="en-US"/>
              </w:rPr>
              <w:t>c. Earthquake straps need to be added to all shelving</w:t>
            </w:r>
          </w:p>
          <w:p w14:paraId="6731A3BD" w14:textId="77777777" w:rsidR="00F96A9D" w:rsidRPr="00D04A6C" w:rsidRDefault="00F96A9D" w:rsidP="00F96A9D">
            <w:pPr>
              <w:pStyle w:val="Body"/>
              <w:spacing w:after="0" w:line="240" w:lineRule="auto"/>
              <w:rPr>
                <w:rFonts w:ascii="Trebuchet MS" w:hAnsi="Trebuchet MS"/>
                <w:sz w:val="16"/>
                <w:szCs w:val="16"/>
                <w:lang w:val="en-US"/>
              </w:rPr>
            </w:pPr>
          </w:p>
          <w:p w14:paraId="76637554" w14:textId="77777777" w:rsidR="00F96A9D" w:rsidRPr="00D04A6C" w:rsidRDefault="00F96A9D" w:rsidP="00F96A9D">
            <w:pPr>
              <w:pStyle w:val="Body"/>
              <w:spacing w:after="0" w:line="240" w:lineRule="auto"/>
              <w:rPr>
                <w:rFonts w:ascii="Trebuchet MS" w:hAnsi="Trebuchet MS"/>
                <w:sz w:val="16"/>
                <w:szCs w:val="16"/>
                <w:lang w:val="en-US"/>
              </w:rPr>
            </w:pPr>
            <w:proofErr w:type="gramStart"/>
            <w:r w:rsidRPr="00D04A6C">
              <w:rPr>
                <w:rFonts w:ascii="Trebuchet MS" w:hAnsi="Trebuchet MS"/>
                <w:sz w:val="16"/>
                <w:szCs w:val="16"/>
                <w:lang w:val="en-US"/>
              </w:rPr>
              <w:t>d</w:t>
            </w:r>
            <w:proofErr w:type="gramEnd"/>
            <w:r w:rsidRPr="00D04A6C">
              <w:rPr>
                <w:rFonts w:ascii="Trebuchet MS" w:hAnsi="Trebuchet MS"/>
                <w:sz w:val="16"/>
                <w:szCs w:val="16"/>
                <w:lang w:val="en-US"/>
              </w:rPr>
              <w:t>. Wireless Internet would allow professor to use computer and digital projector in a more effective and efficient manner.</w:t>
            </w:r>
          </w:p>
          <w:p w14:paraId="60991864" w14:textId="77777777" w:rsidR="00F96A9D" w:rsidRPr="00D04A6C" w:rsidRDefault="00F96A9D" w:rsidP="00F96A9D">
            <w:pPr>
              <w:pStyle w:val="Body"/>
              <w:spacing w:after="0" w:line="240" w:lineRule="auto"/>
              <w:rPr>
                <w:rFonts w:ascii="Trebuchet MS" w:hAnsi="Trebuchet MS"/>
                <w:sz w:val="16"/>
                <w:szCs w:val="16"/>
                <w:lang w:val="en-US"/>
              </w:rPr>
            </w:pPr>
          </w:p>
          <w:p w14:paraId="6C499E59" w14:textId="77777777" w:rsidR="00F96A9D" w:rsidRPr="00D04A6C" w:rsidRDefault="00F96A9D" w:rsidP="00F96A9D">
            <w:pPr>
              <w:pStyle w:val="Body"/>
              <w:spacing w:after="0" w:line="240" w:lineRule="auto"/>
              <w:rPr>
                <w:rFonts w:ascii="Trebuchet MS" w:hAnsi="Trebuchet MS"/>
                <w:sz w:val="16"/>
                <w:szCs w:val="16"/>
                <w:lang w:val="en-US"/>
              </w:rPr>
            </w:pPr>
            <w:r w:rsidRPr="00D04A6C">
              <w:rPr>
                <w:rFonts w:ascii="Trebuchet MS" w:hAnsi="Trebuchet MS"/>
                <w:sz w:val="16"/>
                <w:szCs w:val="16"/>
                <w:lang w:val="en-US"/>
              </w:rPr>
              <w:t>e. Large alpine gas kiln will need to be replaced soon. This kiln does not automatically light anymore. There are two “spark” starters. This is also a safety feature so the kiln will not just push gas, it will always be lit. They do not operate properly.</w:t>
            </w:r>
          </w:p>
          <w:p w14:paraId="5F4CBD5B" w14:textId="77777777" w:rsidR="00F96A9D" w:rsidRPr="00D04A6C" w:rsidRDefault="00F96A9D" w:rsidP="00F96A9D">
            <w:pPr>
              <w:pStyle w:val="Body"/>
              <w:spacing w:after="0" w:line="240" w:lineRule="auto"/>
              <w:rPr>
                <w:rFonts w:ascii="Trebuchet MS" w:hAnsi="Trebuchet MS"/>
                <w:sz w:val="16"/>
                <w:szCs w:val="16"/>
                <w:lang w:val="en-US"/>
              </w:rPr>
            </w:pPr>
          </w:p>
          <w:p w14:paraId="1E09442C" w14:textId="77777777" w:rsidR="00F96A9D" w:rsidRPr="00D04A6C" w:rsidRDefault="00F96A9D" w:rsidP="00F96A9D">
            <w:pPr>
              <w:pStyle w:val="Body"/>
              <w:spacing w:after="0" w:line="240" w:lineRule="auto"/>
              <w:rPr>
                <w:rFonts w:ascii="Trebuchet MS" w:hAnsi="Trebuchet MS"/>
                <w:sz w:val="16"/>
                <w:szCs w:val="16"/>
                <w:lang w:val="en-US"/>
              </w:rPr>
            </w:pPr>
            <w:r w:rsidRPr="00D04A6C">
              <w:rPr>
                <w:rFonts w:ascii="Trebuchet MS" w:hAnsi="Trebuchet MS"/>
                <w:sz w:val="16"/>
                <w:szCs w:val="16"/>
                <w:lang w:val="en-US"/>
              </w:rPr>
              <w:t>f. Work was done on the small Alpine kiln last year but it still does not work. A work order has been submitted, but the job has not been completed. The digital component will not communicate with the gas and blower</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6CD4082" w14:textId="77777777" w:rsidR="00F96A9D" w:rsidRPr="00D04A6C" w:rsidRDefault="00F96A9D" w:rsidP="00F96A9D">
            <w:pPr>
              <w:pStyle w:val="NoSpacing"/>
              <w:rPr>
                <w:b/>
                <w:sz w:val="20"/>
                <w:szCs w:val="20"/>
              </w:rPr>
            </w:pPr>
            <w:r w:rsidRPr="00D04A6C">
              <w:rPr>
                <w:b/>
                <w:sz w:val="20"/>
                <w:szCs w:val="20"/>
              </w:rPr>
              <w:fldChar w:fldCharType="begin">
                <w:ffData>
                  <w:name w:val="Check1"/>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1: Student Learning                             </w:t>
            </w:r>
          </w:p>
          <w:p w14:paraId="2B3088B4" w14:textId="77777777" w:rsidR="00F96A9D" w:rsidRPr="00D04A6C" w:rsidRDefault="00F96A9D" w:rsidP="00F96A9D">
            <w:pPr>
              <w:pStyle w:val="NoSpacing"/>
              <w:rPr>
                <w:b/>
                <w:sz w:val="20"/>
                <w:szCs w:val="20"/>
              </w:rPr>
            </w:pPr>
            <w:r w:rsidRPr="00D04A6C">
              <w:rPr>
                <w:b/>
                <w:sz w:val="20"/>
                <w:szCs w:val="20"/>
              </w:rPr>
              <w:fldChar w:fldCharType="begin">
                <w:ffData>
                  <w:name w:val="Check2"/>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2: Student Progression and Completion              </w:t>
            </w:r>
          </w:p>
          <w:p w14:paraId="7FF9342F" w14:textId="77777777" w:rsidR="00F96A9D" w:rsidRPr="00D04A6C" w:rsidRDefault="00F96A9D" w:rsidP="00F96A9D">
            <w:pPr>
              <w:pStyle w:val="NoSpacing"/>
              <w:rPr>
                <w:b/>
                <w:sz w:val="20"/>
                <w:szCs w:val="20"/>
              </w:rPr>
            </w:pPr>
            <w:r w:rsidRPr="00D04A6C">
              <w:rPr>
                <w:b/>
                <w:sz w:val="20"/>
                <w:szCs w:val="20"/>
              </w:rPr>
              <w:fldChar w:fldCharType="begin">
                <w:ffData>
                  <w:name w:val="Check3"/>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3: Facilities                          </w:t>
            </w:r>
          </w:p>
          <w:p w14:paraId="1653E444" w14:textId="77777777" w:rsidR="00F96A9D" w:rsidRPr="00D04A6C" w:rsidRDefault="00F96A9D" w:rsidP="00F96A9D">
            <w:pPr>
              <w:pStyle w:val="NoSpacing"/>
              <w:rPr>
                <w:b/>
                <w:sz w:val="20"/>
                <w:szCs w:val="20"/>
              </w:rPr>
            </w:pPr>
            <w:r w:rsidRPr="00D04A6C">
              <w:rPr>
                <w:b/>
                <w:sz w:val="20"/>
                <w:szCs w:val="20"/>
              </w:rPr>
              <w:fldChar w:fldCharType="begin">
                <w:ffData>
                  <w:name w:val="Check4"/>
                  <w:enabled/>
                  <w:calcOnExit w:val="0"/>
                  <w:checkBox>
                    <w:sizeAuto/>
                    <w:default w:val="0"/>
                  </w:checkBox>
                </w:ffData>
              </w:fldChar>
            </w:r>
            <w:r w:rsidRPr="00D04A6C">
              <w:rPr>
                <w:b/>
                <w:sz w:val="20"/>
                <w:szCs w:val="20"/>
              </w:rPr>
              <w:instrText xml:space="preserve"> FORMCHECKBOX </w:instrText>
            </w:r>
            <w:r w:rsidR="00713E23">
              <w:rPr>
                <w:b/>
                <w:sz w:val="20"/>
                <w:szCs w:val="20"/>
              </w:rPr>
            </w:r>
            <w:r w:rsidR="00713E23">
              <w:rPr>
                <w:b/>
                <w:sz w:val="20"/>
                <w:szCs w:val="20"/>
              </w:rPr>
              <w:fldChar w:fldCharType="separate"/>
            </w:r>
            <w:r w:rsidRPr="00D04A6C">
              <w:rPr>
                <w:b/>
                <w:sz w:val="20"/>
                <w:szCs w:val="20"/>
              </w:rPr>
              <w:fldChar w:fldCharType="end"/>
            </w:r>
            <w:r w:rsidRPr="00D04A6C">
              <w:rPr>
                <w:b/>
                <w:sz w:val="20"/>
                <w:szCs w:val="20"/>
              </w:rPr>
              <w:t xml:space="preserve"> 4: Oversight and Accountability           </w:t>
            </w:r>
          </w:p>
          <w:p w14:paraId="4D5E8923" w14:textId="2B68BB7A"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3565066" w14:textId="77777777" w:rsidR="00F96A9D" w:rsidRPr="00D04A6C" w:rsidRDefault="00F96A9D" w:rsidP="00F96A9D">
            <w:pPr>
              <w:pStyle w:val="NoSpacing"/>
              <w:rPr>
                <w:rFonts w:ascii="Trebuchet MS" w:hAnsi="Trebuchet MS"/>
                <w:sz w:val="20"/>
                <w:szCs w:val="20"/>
              </w:rPr>
            </w:pPr>
          </w:p>
          <w:p w14:paraId="238EEE43" w14:textId="77777777" w:rsidR="00F96A9D" w:rsidRDefault="00F96A9D" w:rsidP="00F96A9D">
            <w:pPr>
              <w:pStyle w:val="NoSpacing"/>
              <w:rPr>
                <w:rFonts w:ascii="Trebuchet MS" w:hAnsi="Trebuchet MS"/>
                <w:sz w:val="20"/>
                <w:szCs w:val="20"/>
              </w:rPr>
            </w:pPr>
            <w:r w:rsidRPr="00D04A6C">
              <w:rPr>
                <w:rFonts w:ascii="Trebuchet MS" w:hAnsi="Trebuchet MS"/>
                <w:sz w:val="20"/>
                <w:szCs w:val="20"/>
              </w:rPr>
              <w:t>[X] Ongoing: September 201</w:t>
            </w:r>
            <w:r w:rsidR="001E5D92">
              <w:rPr>
                <w:rFonts w:ascii="Trebuchet MS" w:hAnsi="Trebuchet MS"/>
                <w:sz w:val="20"/>
                <w:szCs w:val="20"/>
              </w:rPr>
              <w:t>6</w:t>
            </w:r>
          </w:p>
          <w:p w14:paraId="3D574E44" w14:textId="77777777" w:rsidR="001E5D92" w:rsidRDefault="001E5D92" w:rsidP="00F96A9D">
            <w:pPr>
              <w:pStyle w:val="NoSpacing"/>
              <w:rPr>
                <w:rFonts w:ascii="Trebuchet MS" w:hAnsi="Trebuchet MS"/>
                <w:sz w:val="20"/>
                <w:szCs w:val="20"/>
              </w:rPr>
            </w:pPr>
          </w:p>
          <w:p w14:paraId="2157160C" w14:textId="59625CF2" w:rsidR="001E5D92" w:rsidRPr="00D04A6C" w:rsidRDefault="001E5D92" w:rsidP="00F96A9D">
            <w:pPr>
              <w:pStyle w:val="NoSpacing"/>
              <w:rPr>
                <w:rFonts w:ascii="Trebuchet MS" w:hAnsi="Trebuchet MS"/>
              </w:rPr>
            </w:pPr>
            <w:r>
              <w:rPr>
                <w:rFonts w:ascii="Trebuchet MS" w:hAnsi="Trebuchet MS"/>
                <w:sz w:val="20"/>
                <w:szCs w:val="20"/>
              </w:rPr>
              <w:t>some ongoing</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DD453C4" w14:textId="77777777" w:rsidR="00F96A9D" w:rsidRPr="00D04A6C" w:rsidRDefault="00F96A9D" w:rsidP="00F96A9D">
            <w:pPr>
              <w:pStyle w:val="Body"/>
              <w:spacing w:after="0" w:line="240" w:lineRule="auto"/>
              <w:rPr>
                <w:rFonts w:ascii="Trebuchet MS" w:hAnsi="Trebuchet MS"/>
                <w:sz w:val="20"/>
                <w:szCs w:val="20"/>
                <w:lang w:val="en-US"/>
              </w:rPr>
            </w:pPr>
          </w:p>
          <w:p w14:paraId="2F472866" w14:textId="77777777" w:rsidR="00F96A9D" w:rsidRPr="00D04A6C" w:rsidRDefault="00F96A9D" w:rsidP="00F96A9D">
            <w:pPr>
              <w:pStyle w:val="Body"/>
              <w:spacing w:after="0" w:line="240" w:lineRule="auto"/>
              <w:rPr>
                <w:rFonts w:ascii="Trebuchet MS" w:hAnsi="Trebuchet MS"/>
                <w:sz w:val="20"/>
                <w:szCs w:val="20"/>
                <w:lang w:val="en-US"/>
              </w:rPr>
            </w:pPr>
            <w:proofErr w:type="gramStart"/>
            <w:r w:rsidRPr="00D04A6C">
              <w:rPr>
                <w:rFonts w:ascii="Trebuchet MS" w:hAnsi="Trebuchet MS"/>
                <w:sz w:val="20"/>
                <w:szCs w:val="20"/>
                <w:lang w:val="en-US"/>
              </w:rPr>
              <w:t>d</w:t>
            </w:r>
            <w:proofErr w:type="gramEnd"/>
            <w:r w:rsidRPr="00D04A6C">
              <w:rPr>
                <w:rFonts w:ascii="Trebuchet MS" w:hAnsi="Trebuchet MS"/>
                <w:sz w:val="20"/>
                <w:szCs w:val="20"/>
                <w:lang w:val="en-US"/>
              </w:rPr>
              <w:t xml:space="preserve">. currently a long Ethernet cable is strung from office. </w:t>
            </w:r>
          </w:p>
          <w:p w14:paraId="57E5A1FA" w14:textId="77777777" w:rsidR="00D04A6C" w:rsidRPr="00D04A6C" w:rsidRDefault="00D04A6C" w:rsidP="00F96A9D">
            <w:pPr>
              <w:pStyle w:val="Body"/>
              <w:spacing w:after="0" w:line="240" w:lineRule="auto"/>
              <w:rPr>
                <w:rFonts w:ascii="Trebuchet MS" w:hAnsi="Trebuchet MS"/>
                <w:sz w:val="20"/>
                <w:szCs w:val="20"/>
                <w:lang w:val="en-US"/>
              </w:rPr>
            </w:pPr>
          </w:p>
          <w:p w14:paraId="559E8402" w14:textId="1F7292B0" w:rsidR="00D04A6C" w:rsidRPr="00D04A6C" w:rsidRDefault="00D04A6C" w:rsidP="00F96A9D">
            <w:pPr>
              <w:pStyle w:val="Body"/>
              <w:spacing w:after="0" w:line="240" w:lineRule="auto"/>
              <w:rPr>
                <w:rFonts w:ascii="Trebuchet MS" w:hAnsi="Trebuchet MS"/>
                <w:lang w:val="en-US"/>
              </w:rPr>
            </w:pPr>
            <w:r w:rsidRPr="00D04A6C">
              <w:rPr>
                <w:rFonts w:ascii="Trebuchet MS" w:hAnsi="Trebuchet MS"/>
                <w:lang w:val="en-US"/>
              </w:rPr>
              <w:t>Facilities Request included.</w:t>
            </w:r>
          </w:p>
        </w:tc>
      </w:tr>
      <w:tr w:rsidR="00F96A9D" w:rsidRPr="00D04A6C" w14:paraId="065CDA72" w14:textId="77777777" w:rsidTr="00F96A9D">
        <w:trPr>
          <w:trHeight w:val="8239"/>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F547FE7" w14:textId="3B4F3CD6" w:rsidR="00F96A9D" w:rsidRPr="00D04A6C" w:rsidRDefault="00FE5502" w:rsidP="00F96A9D">
            <w:pPr>
              <w:pStyle w:val="Body"/>
              <w:spacing w:after="0"/>
              <w:rPr>
                <w:rFonts w:ascii="Trebuchet MS" w:hAnsi="Trebuchet MS"/>
                <w:sz w:val="20"/>
                <w:szCs w:val="20"/>
                <w:lang w:val="en-US"/>
              </w:rPr>
            </w:pPr>
            <w:r w:rsidRPr="00D04A6C">
              <w:rPr>
                <w:rFonts w:ascii="Trebuchet MS" w:hAnsi="Trebuchet MS"/>
                <w:sz w:val="20"/>
                <w:szCs w:val="20"/>
                <w:lang w:val="en-US"/>
              </w:rPr>
              <w:lastRenderedPageBreak/>
              <w:t xml:space="preserve">10. </w:t>
            </w:r>
            <w:r w:rsidR="00F96A9D" w:rsidRPr="00D04A6C">
              <w:rPr>
                <w:rFonts w:ascii="Trebuchet MS" w:hAnsi="Trebuchet MS"/>
                <w:sz w:val="20"/>
                <w:szCs w:val="20"/>
                <w:lang w:val="en-US"/>
              </w:rPr>
              <w:t>Fine Arts 23 maintenance and upgrades</w:t>
            </w:r>
          </w:p>
          <w:p w14:paraId="07BB7F0A" w14:textId="77777777" w:rsidR="00F96A9D" w:rsidRPr="00D04A6C" w:rsidRDefault="00F96A9D" w:rsidP="00F96A9D">
            <w:pPr>
              <w:pStyle w:val="Body"/>
              <w:spacing w:after="0" w:line="240" w:lineRule="auto"/>
              <w:rPr>
                <w:rFonts w:ascii="Trebuchet MS" w:hAnsi="Trebuchet MS"/>
                <w:sz w:val="20"/>
                <w:szCs w:val="20"/>
                <w:lang w:val="en-US"/>
              </w:rPr>
            </w:pPr>
          </w:p>
          <w:p w14:paraId="3F054600" w14:textId="58608C61" w:rsidR="00F96A9D" w:rsidRPr="00D04A6C" w:rsidRDefault="00FE5502"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A</w:t>
            </w:r>
            <w:r w:rsidR="00F96A9D" w:rsidRPr="00D04A6C">
              <w:rPr>
                <w:rFonts w:ascii="Trebuchet MS" w:hAnsi="Trebuchet MS"/>
                <w:sz w:val="20"/>
                <w:szCs w:val="20"/>
                <w:lang w:val="en-US"/>
              </w:rPr>
              <w:t xml:space="preserve">. Drains are currently blocked (intentionally by plumber) because of intense sewage smells when they are not blocked. The floors need to be washed, but cannot be because of blocked drains. </w:t>
            </w:r>
          </w:p>
          <w:p w14:paraId="485B3DA6" w14:textId="77777777" w:rsidR="00F96A9D" w:rsidRPr="00D04A6C" w:rsidRDefault="00F96A9D" w:rsidP="00F96A9D">
            <w:pPr>
              <w:pStyle w:val="Body"/>
              <w:spacing w:after="0" w:line="240" w:lineRule="auto"/>
              <w:rPr>
                <w:rFonts w:ascii="Trebuchet MS" w:hAnsi="Trebuchet MS"/>
                <w:sz w:val="20"/>
                <w:szCs w:val="20"/>
                <w:lang w:val="en-US"/>
              </w:rPr>
            </w:pPr>
          </w:p>
          <w:p w14:paraId="408A6E8D" w14:textId="77777777" w:rsidR="00F96A9D" w:rsidRPr="00D04A6C" w:rsidRDefault="00F96A9D" w:rsidP="00F96A9D">
            <w:pPr>
              <w:pStyle w:val="Body"/>
              <w:spacing w:after="0" w:line="240" w:lineRule="auto"/>
              <w:rPr>
                <w:rFonts w:ascii="Trebuchet MS" w:hAnsi="Trebuchet MS"/>
                <w:sz w:val="20"/>
                <w:szCs w:val="20"/>
                <w:lang w:val="en-US"/>
              </w:rPr>
            </w:pPr>
          </w:p>
          <w:p w14:paraId="19BFFF4D" w14:textId="27A31897" w:rsidR="00F96A9D" w:rsidRPr="00D04A6C" w:rsidRDefault="00FE5502"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B</w:t>
            </w:r>
            <w:r w:rsidR="00F96A9D" w:rsidRPr="00D04A6C">
              <w:rPr>
                <w:rFonts w:ascii="Trebuchet MS" w:hAnsi="Trebuchet MS"/>
                <w:sz w:val="20"/>
                <w:szCs w:val="20"/>
                <w:lang w:val="en-US"/>
              </w:rPr>
              <w:t>. Earthquake straps need to be added to all shelving</w:t>
            </w:r>
          </w:p>
          <w:p w14:paraId="75B1EBE9" w14:textId="77777777" w:rsidR="00F96A9D" w:rsidRPr="00D04A6C" w:rsidRDefault="00F96A9D" w:rsidP="00F96A9D">
            <w:pPr>
              <w:pStyle w:val="Body"/>
              <w:spacing w:after="0" w:line="240" w:lineRule="auto"/>
              <w:rPr>
                <w:rFonts w:ascii="Trebuchet MS" w:hAnsi="Trebuchet MS"/>
                <w:sz w:val="20"/>
                <w:szCs w:val="20"/>
                <w:lang w:val="en-US"/>
              </w:rPr>
            </w:pPr>
          </w:p>
          <w:p w14:paraId="45B439AA" w14:textId="256667F7" w:rsidR="00F96A9D" w:rsidRPr="00D04A6C" w:rsidRDefault="00FE5502"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C</w:t>
            </w:r>
            <w:r w:rsidR="00F96A9D" w:rsidRPr="00D04A6C">
              <w:rPr>
                <w:rFonts w:ascii="Trebuchet MS" w:hAnsi="Trebuchet MS"/>
                <w:sz w:val="20"/>
                <w:szCs w:val="20"/>
                <w:lang w:val="en-US"/>
              </w:rPr>
              <w:t xml:space="preserve">. Investigate repurposing storage space as small lecture space. Or change lighting so students can see screen and take notes. </w:t>
            </w:r>
          </w:p>
          <w:p w14:paraId="2E14F784" w14:textId="77777777" w:rsidR="00F96A9D" w:rsidRPr="00D04A6C" w:rsidRDefault="00F96A9D" w:rsidP="00F96A9D">
            <w:pPr>
              <w:pStyle w:val="Body"/>
              <w:spacing w:after="0" w:line="240" w:lineRule="auto"/>
              <w:rPr>
                <w:rFonts w:ascii="Trebuchet MS" w:hAnsi="Trebuchet MS"/>
                <w:sz w:val="20"/>
                <w:szCs w:val="20"/>
                <w:lang w:val="en-US"/>
              </w:rPr>
            </w:pPr>
          </w:p>
          <w:p w14:paraId="756844BD" w14:textId="32942551" w:rsidR="00F96A9D" w:rsidRPr="00D04A6C" w:rsidRDefault="00FE5502"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D</w:t>
            </w:r>
            <w:r w:rsidR="00F96A9D" w:rsidRPr="00D04A6C">
              <w:rPr>
                <w:rFonts w:ascii="Trebuchet MS" w:hAnsi="Trebuchet MS"/>
                <w:sz w:val="20"/>
                <w:szCs w:val="20"/>
                <w:lang w:val="en-US"/>
              </w:rPr>
              <w:t>. Wireless internet or wired internet in this room.</w:t>
            </w:r>
          </w:p>
          <w:p w14:paraId="3C21F2EF" w14:textId="77777777" w:rsidR="00F96A9D" w:rsidRPr="00D04A6C" w:rsidRDefault="00F96A9D" w:rsidP="00F96A9D">
            <w:pPr>
              <w:pStyle w:val="Body"/>
              <w:spacing w:after="0" w:line="240" w:lineRule="auto"/>
              <w:rPr>
                <w:rFonts w:ascii="Trebuchet MS" w:hAnsi="Trebuchet MS"/>
                <w:sz w:val="20"/>
                <w:szCs w:val="20"/>
                <w:lang w:val="en-US"/>
              </w:rPr>
            </w:pPr>
          </w:p>
          <w:p w14:paraId="7D71806E" w14:textId="583005D3" w:rsidR="00F96A9D" w:rsidRPr="00D04A6C" w:rsidRDefault="00FE5502"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E</w:t>
            </w:r>
            <w:r w:rsidR="00F96A9D" w:rsidRPr="00D04A6C">
              <w:rPr>
                <w:rFonts w:ascii="Trebuchet MS" w:hAnsi="Trebuchet MS"/>
                <w:sz w:val="20"/>
                <w:szCs w:val="20"/>
                <w:lang w:val="en-US"/>
              </w:rPr>
              <w:t>. Repurpose another Macintosh and digital projector for FA23 lab.</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F73522D" w14:textId="03327A12"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1: Student Learning                             </w:t>
            </w:r>
          </w:p>
          <w:p w14:paraId="06248D80" w14:textId="74710E2E"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2: Student Progression and Completion              </w:t>
            </w:r>
          </w:p>
          <w:p w14:paraId="4355126F" w14:textId="1409AC62" w:rsidR="00F96A9D" w:rsidRPr="00D04A6C" w:rsidRDefault="00D04A6C"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3: Facilities                          </w:t>
            </w:r>
          </w:p>
          <w:p w14:paraId="31B1093D"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4260DDA6" w14:textId="6FBC25A0"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599741E" w14:textId="2726EC82" w:rsidR="00F96A9D" w:rsidRPr="00D04A6C" w:rsidRDefault="00F96A9D" w:rsidP="00FE5502">
            <w:pPr>
              <w:pStyle w:val="NoSpacing"/>
              <w:rPr>
                <w:rFonts w:ascii="Trebuchet MS" w:hAnsi="Trebuchet MS"/>
                <w:sz w:val="20"/>
                <w:szCs w:val="20"/>
              </w:rPr>
            </w:pPr>
          </w:p>
          <w:p w14:paraId="3B0855ED" w14:textId="77777777" w:rsidR="00F96A9D" w:rsidRPr="00D04A6C" w:rsidRDefault="00F96A9D" w:rsidP="00F96A9D">
            <w:pPr>
              <w:pStyle w:val="NoSpacing"/>
              <w:rPr>
                <w:rFonts w:ascii="Trebuchet MS" w:hAnsi="Trebuchet MS"/>
                <w:sz w:val="20"/>
                <w:szCs w:val="20"/>
              </w:rPr>
            </w:pPr>
          </w:p>
          <w:p w14:paraId="49D53353" w14:textId="37F27D86" w:rsidR="00F96A9D" w:rsidRPr="00D04A6C" w:rsidRDefault="00F96A9D" w:rsidP="00FE5502">
            <w:pPr>
              <w:pStyle w:val="NoSpacing"/>
              <w:rPr>
                <w:rFonts w:ascii="Trebuchet MS" w:hAnsi="Trebuchet MS"/>
              </w:rPr>
            </w:pPr>
            <w:r w:rsidRPr="00D04A6C">
              <w:rPr>
                <w:rFonts w:ascii="Trebuchet MS" w:hAnsi="Trebuchet MS"/>
                <w:sz w:val="20"/>
                <w:szCs w:val="20"/>
              </w:rPr>
              <w:t xml:space="preserve">[X] Ongoing: September </w:t>
            </w:r>
            <w:r w:rsidR="00FE5502" w:rsidRPr="00D04A6C">
              <w:rPr>
                <w:rFonts w:ascii="Trebuchet MS" w:hAnsi="Trebuchet MS"/>
                <w:sz w:val="20"/>
                <w:szCs w:val="20"/>
              </w:rPr>
              <w:t>2016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E280A43" w14:textId="77777777" w:rsidR="00F96A9D" w:rsidRPr="00D04A6C" w:rsidRDefault="00F96A9D" w:rsidP="00F96A9D">
            <w:pPr>
              <w:rPr>
                <w:rFonts w:ascii="Trebuchet MS" w:hAnsi="Trebuchet MS"/>
              </w:rPr>
            </w:pPr>
          </w:p>
          <w:p w14:paraId="011E66DD" w14:textId="3AAA3885" w:rsidR="00F96A9D" w:rsidRPr="00D04A6C" w:rsidRDefault="00D04A6C" w:rsidP="00F96A9D">
            <w:pPr>
              <w:rPr>
                <w:rFonts w:ascii="Trebuchet MS" w:hAnsi="Trebuchet MS"/>
              </w:rPr>
            </w:pPr>
            <w:r w:rsidRPr="00D04A6C">
              <w:rPr>
                <w:rFonts w:ascii="Trebuchet MS" w:hAnsi="Trebuchet MS"/>
              </w:rPr>
              <w:t>Facilities Request included.</w:t>
            </w:r>
          </w:p>
        </w:tc>
      </w:tr>
      <w:tr w:rsidR="00F96A9D" w:rsidRPr="00D04A6C" w14:paraId="55D4AD6E" w14:textId="77777777" w:rsidTr="00F96A9D">
        <w:trPr>
          <w:trHeight w:val="3080"/>
        </w:trPr>
        <w:tc>
          <w:tcPr>
            <w:tcW w:w="294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334F6B2" w14:textId="69DDBAE0" w:rsidR="00F96A9D" w:rsidRPr="00D04A6C" w:rsidRDefault="00FE5502"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lastRenderedPageBreak/>
              <w:t xml:space="preserve">11. </w:t>
            </w:r>
            <w:r w:rsidR="00F96A9D" w:rsidRPr="00D04A6C">
              <w:rPr>
                <w:rFonts w:ascii="Trebuchet MS" w:hAnsi="Trebuchet MS"/>
                <w:sz w:val="20"/>
                <w:szCs w:val="20"/>
                <w:lang w:val="en-US"/>
              </w:rPr>
              <w:t>Showcases installed on walls in locker room</w:t>
            </w:r>
          </w:p>
          <w:p w14:paraId="11E8E13E" w14:textId="77777777" w:rsidR="00F96A9D" w:rsidRPr="00D04A6C" w:rsidRDefault="00F96A9D" w:rsidP="00F96A9D">
            <w:pPr>
              <w:pStyle w:val="Body"/>
              <w:spacing w:after="0" w:line="240" w:lineRule="auto"/>
              <w:rPr>
                <w:rFonts w:ascii="Trebuchet MS" w:hAnsi="Trebuchet MS"/>
                <w:sz w:val="20"/>
                <w:szCs w:val="20"/>
                <w:lang w:val="en-US"/>
              </w:rPr>
            </w:pPr>
          </w:p>
          <w:p w14:paraId="2E15C228" w14:textId="5CD3D7B3" w:rsidR="00F96A9D" w:rsidRPr="00D04A6C" w:rsidRDefault="00F96A9D" w:rsidP="001E5D92">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 xml:space="preserve">Three years ago the department was given showcases by the Santa Barbara Museum of Art. </w:t>
            </w:r>
          </w:p>
        </w:tc>
        <w:tc>
          <w:tcPr>
            <w:tcW w:w="432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F4A02E3" w14:textId="0ED4EF5D"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1: Student Learning                             </w:t>
            </w:r>
          </w:p>
          <w:p w14:paraId="455D7ADB" w14:textId="77777777" w:rsidR="00F96A9D" w:rsidRPr="00D04A6C" w:rsidRDefault="00F96A9D" w:rsidP="00F96A9D">
            <w:pPr>
              <w:pStyle w:val="NoSpacing"/>
              <w:rPr>
                <w:sz w:val="20"/>
                <w:szCs w:val="20"/>
              </w:rPr>
            </w:pPr>
            <w:r w:rsidRPr="00D04A6C">
              <w:rPr>
                <w:sz w:val="20"/>
                <w:szCs w:val="20"/>
              </w:rPr>
              <w:fldChar w:fldCharType="begin">
                <w:ffData>
                  <w:name w:val="Check2"/>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2: Student Progression and Completion              </w:t>
            </w:r>
          </w:p>
          <w:p w14:paraId="2E3F0CD6" w14:textId="68CFE0BB"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3: Facilities                          </w:t>
            </w:r>
          </w:p>
          <w:p w14:paraId="43DC2916"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18F299A3" w14:textId="7021056F"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DFCC50D" w14:textId="75CCC13C" w:rsidR="00F96A9D" w:rsidRPr="00D04A6C" w:rsidRDefault="00F96A9D" w:rsidP="001E5D92">
            <w:pPr>
              <w:pStyle w:val="NoSpacing"/>
              <w:rPr>
                <w:rFonts w:ascii="Trebuchet MS" w:hAnsi="Trebuchet MS"/>
              </w:rPr>
            </w:pPr>
            <w:r w:rsidRPr="00D04A6C">
              <w:rPr>
                <w:rFonts w:ascii="Trebuchet MS" w:hAnsi="Trebuchet MS"/>
                <w:sz w:val="20"/>
                <w:szCs w:val="20"/>
              </w:rPr>
              <w:t xml:space="preserve">[X] </w:t>
            </w:r>
            <w:r w:rsidR="001E5D92">
              <w:rPr>
                <w:rFonts w:ascii="Trebuchet MS" w:hAnsi="Trebuchet MS"/>
                <w:sz w:val="20"/>
                <w:szCs w:val="20"/>
              </w:rPr>
              <w:t>Completed</w:t>
            </w:r>
            <w:r w:rsidRPr="00D04A6C">
              <w:rPr>
                <w:rFonts w:ascii="Trebuchet MS" w:hAnsi="Trebuchet MS"/>
                <w:sz w:val="20"/>
                <w:szCs w:val="20"/>
              </w:rPr>
              <w:t xml:space="preserve">: </w:t>
            </w:r>
            <w:r w:rsidR="001E5D92">
              <w:rPr>
                <w:rFonts w:ascii="Trebuchet MS" w:hAnsi="Trebuchet MS"/>
                <w:sz w:val="20"/>
                <w:szCs w:val="20"/>
              </w:rPr>
              <w:t>Spring</w:t>
            </w:r>
            <w:r w:rsidRPr="00D04A6C">
              <w:rPr>
                <w:rFonts w:ascii="Trebuchet MS" w:hAnsi="Trebuchet MS"/>
                <w:sz w:val="20"/>
                <w:szCs w:val="20"/>
              </w:rPr>
              <w:t xml:space="preserve"> 201</w:t>
            </w:r>
            <w:r w:rsidR="00FE5502" w:rsidRPr="00D04A6C">
              <w:rPr>
                <w:rFonts w:ascii="Trebuchet MS" w:hAnsi="Trebuchet MS"/>
                <w:sz w:val="20"/>
                <w:szCs w:val="20"/>
              </w:rPr>
              <w:t>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5205E76" w14:textId="38B6EDF6" w:rsidR="00F96A9D" w:rsidRPr="00D04A6C" w:rsidRDefault="001E5D92" w:rsidP="00F96A9D">
            <w:pPr>
              <w:pStyle w:val="Body"/>
              <w:spacing w:after="0" w:line="240" w:lineRule="auto"/>
              <w:rPr>
                <w:rFonts w:ascii="Trebuchet MS" w:hAnsi="Trebuchet MS"/>
                <w:lang w:val="en-US"/>
              </w:rPr>
            </w:pPr>
            <w:r>
              <w:rPr>
                <w:rFonts w:ascii="Trebuchet MS" w:hAnsi="Trebuchet MS"/>
                <w:sz w:val="20"/>
                <w:szCs w:val="20"/>
                <w:lang w:val="en-US"/>
              </w:rPr>
              <w:t>One case was installed</w:t>
            </w:r>
          </w:p>
        </w:tc>
      </w:tr>
      <w:tr w:rsidR="00F96A9D" w:rsidRPr="00D04A6C" w14:paraId="0E313628" w14:textId="77777777" w:rsidTr="00F96A9D">
        <w:trPr>
          <w:trHeight w:val="1325"/>
        </w:trPr>
        <w:tc>
          <w:tcPr>
            <w:tcW w:w="2942"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B0E499F" w14:textId="7A571B1B" w:rsidR="00F96A9D" w:rsidRPr="00D04A6C" w:rsidRDefault="00FE5502" w:rsidP="00F96A9D">
            <w:pPr>
              <w:pStyle w:val="Body"/>
              <w:spacing w:after="0" w:line="240" w:lineRule="auto"/>
              <w:rPr>
                <w:rFonts w:ascii="Trebuchet MS" w:hAnsi="Trebuchet MS"/>
                <w:sz w:val="20"/>
                <w:szCs w:val="20"/>
                <w:lang w:val="en-US"/>
              </w:rPr>
            </w:pPr>
            <w:r w:rsidRPr="00D04A6C">
              <w:rPr>
                <w:rFonts w:ascii="Trebuchet MS" w:hAnsi="Trebuchet MS"/>
                <w:sz w:val="20"/>
                <w:szCs w:val="20"/>
                <w:lang w:val="en-US"/>
              </w:rPr>
              <w:t xml:space="preserve">12. </w:t>
            </w:r>
            <w:r w:rsidR="00F96A9D" w:rsidRPr="00D04A6C">
              <w:rPr>
                <w:rFonts w:ascii="Trebuchet MS" w:hAnsi="Trebuchet MS"/>
                <w:sz w:val="20"/>
                <w:szCs w:val="20"/>
                <w:lang w:val="en-US"/>
              </w:rPr>
              <w:t>Projection screens need replaced in FA28, FA23, FA20 studios.</w:t>
            </w:r>
          </w:p>
          <w:p w14:paraId="4E2B51D8" w14:textId="77777777" w:rsidR="00F96A9D" w:rsidRPr="00D04A6C" w:rsidRDefault="00F96A9D" w:rsidP="00F96A9D">
            <w:pPr>
              <w:pStyle w:val="Body"/>
              <w:spacing w:after="0" w:line="240" w:lineRule="auto"/>
              <w:rPr>
                <w:rFonts w:ascii="Trebuchet MS" w:hAnsi="Trebuchet MS"/>
                <w:lang w:val="en-US"/>
              </w:rPr>
            </w:pPr>
          </w:p>
        </w:tc>
        <w:tc>
          <w:tcPr>
            <w:tcW w:w="4320"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EE28721" w14:textId="3659CB7C"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1: Student Learning                             </w:t>
            </w:r>
          </w:p>
          <w:p w14:paraId="53670AE7" w14:textId="267CE9EB"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2: Student Progression and Completion              </w:t>
            </w:r>
          </w:p>
          <w:p w14:paraId="331A1AF5" w14:textId="7E19F862"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3: Facilities                          </w:t>
            </w:r>
          </w:p>
          <w:p w14:paraId="0B88F715"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3E519537" w14:textId="207B9E72" w:rsidR="00F96A9D" w:rsidRPr="00D04A6C" w:rsidRDefault="00F96A9D"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AD623FD" w14:textId="3760DB8A" w:rsidR="00F96A9D" w:rsidRPr="00D04A6C" w:rsidRDefault="00F96A9D" w:rsidP="00F96A9D">
            <w:pPr>
              <w:pStyle w:val="NoSpacing"/>
              <w:rPr>
                <w:rFonts w:ascii="Trebuchet MS" w:hAnsi="Trebuchet MS"/>
              </w:rPr>
            </w:pPr>
            <w:r w:rsidRPr="00D04A6C">
              <w:rPr>
                <w:rFonts w:ascii="Trebuchet MS" w:hAnsi="Trebuchet MS"/>
                <w:sz w:val="20"/>
                <w:szCs w:val="20"/>
              </w:rPr>
              <w:t xml:space="preserve">[X] Ongoing: September </w:t>
            </w:r>
            <w:r w:rsidR="00FE5502" w:rsidRPr="00D04A6C">
              <w:rPr>
                <w:rFonts w:ascii="Trebuchet MS" w:hAnsi="Trebuchet MS"/>
                <w:sz w:val="20"/>
                <w:szCs w:val="20"/>
              </w:rPr>
              <w:t>2016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42F85E9" w14:textId="3454064D"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sz w:val="20"/>
                <w:szCs w:val="20"/>
                <w:lang w:val="en-US"/>
              </w:rPr>
              <w:t xml:space="preserve">This goal has appeared on the APR for many years, and then it drops off. The screens still need to be replaced. </w:t>
            </w:r>
            <w:r w:rsidR="00FE5502" w:rsidRPr="00D04A6C">
              <w:rPr>
                <w:rFonts w:ascii="Trebuchet MS" w:hAnsi="Trebuchet MS"/>
                <w:lang w:val="en-US"/>
              </w:rPr>
              <w:t xml:space="preserve">Facilities Request included. </w:t>
            </w:r>
          </w:p>
        </w:tc>
      </w:tr>
      <w:tr w:rsidR="00F96A9D" w:rsidRPr="00D04A6C" w14:paraId="08D624B4" w14:textId="77777777" w:rsidTr="00F96A9D">
        <w:trPr>
          <w:trHeight w:val="670"/>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74F56" w14:textId="7AB7E50C" w:rsidR="00F96A9D" w:rsidRPr="00D04A6C" w:rsidRDefault="00FE5502" w:rsidP="00F96A9D">
            <w:pPr>
              <w:pStyle w:val="Body"/>
              <w:spacing w:after="0" w:line="240" w:lineRule="auto"/>
              <w:rPr>
                <w:rFonts w:ascii="Trebuchet MS" w:hAnsi="Trebuchet MS"/>
                <w:lang w:val="en-US"/>
              </w:rPr>
            </w:pPr>
            <w:r w:rsidRPr="00D04A6C">
              <w:rPr>
                <w:rFonts w:ascii="Trebuchet MS" w:hAnsi="Trebuchet MS"/>
                <w:sz w:val="20"/>
                <w:szCs w:val="20"/>
                <w:lang w:val="en-US"/>
              </w:rPr>
              <w:t xml:space="preserve">13. </w:t>
            </w:r>
            <w:r w:rsidR="00F96A9D" w:rsidRPr="00D04A6C">
              <w:rPr>
                <w:rFonts w:ascii="Trebuchet MS" w:hAnsi="Trebuchet MS"/>
                <w:sz w:val="20"/>
                <w:szCs w:val="20"/>
                <w:lang w:val="en-US"/>
              </w:rPr>
              <w:t>The Jones Gallery needs to be painted.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D9FD" w14:textId="2791EF76"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1: Student Learning                             </w:t>
            </w:r>
          </w:p>
          <w:p w14:paraId="21B0741D" w14:textId="77777777" w:rsidR="00F96A9D" w:rsidRPr="00D04A6C" w:rsidRDefault="00F96A9D" w:rsidP="00F96A9D">
            <w:pPr>
              <w:pStyle w:val="NoSpacing"/>
              <w:rPr>
                <w:sz w:val="20"/>
                <w:szCs w:val="20"/>
              </w:rPr>
            </w:pPr>
            <w:r w:rsidRPr="00D04A6C">
              <w:rPr>
                <w:sz w:val="20"/>
                <w:szCs w:val="20"/>
              </w:rPr>
              <w:fldChar w:fldCharType="begin">
                <w:ffData>
                  <w:name w:val="Check2"/>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2: Student Progression and Completion              </w:t>
            </w:r>
          </w:p>
          <w:p w14:paraId="09632EAA" w14:textId="1108D9D8" w:rsidR="00F96A9D"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00F96A9D" w:rsidRPr="00D04A6C">
              <w:rPr>
                <w:sz w:val="20"/>
                <w:szCs w:val="20"/>
              </w:rPr>
              <w:t xml:space="preserve"> 3: Facilities                          </w:t>
            </w:r>
          </w:p>
          <w:p w14:paraId="3D01F717" w14:textId="77777777" w:rsidR="00F96A9D" w:rsidRPr="00D04A6C" w:rsidRDefault="00F96A9D"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19181F6E" w14:textId="0F710433" w:rsidR="00F96A9D" w:rsidRPr="00D04A6C" w:rsidRDefault="00F96A9D" w:rsidP="00F96A9D">
            <w:pPr>
              <w:pStyle w:val="NoSpacing"/>
              <w:rPr>
                <w:rFonts w:ascii="Trebuchet MS" w:hAnsi="Trebuchet MS"/>
                <w:sz w:val="20"/>
                <w:szCs w:val="20"/>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D7A89D0" w14:textId="30D24968" w:rsidR="00F96A9D" w:rsidRPr="00D04A6C" w:rsidRDefault="00F96A9D" w:rsidP="00F96A9D">
            <w:pPr>
              <w:pStyle w:val="NoSpacing"/>
              <w:rPr>
                <w:rFonts w:ascii="Trebuchet MS" w:hAnsi="Trebuchet MS"/>
              </w:rPr>
            </w:pPr>
            <w:r w:rsidRPr="00D04A6C">
              <w:rPr>
                <w:rFonts w:ascii="Trebuchet MS" w:hAnsi="Trebuchet MS"/>
                <w:sz w:val="20"/>
                <w:szCs w:val="20"/>
              </w:rPr>
              <w:t xml:space="preserve">[X] Ongoing: September </w:t>
            </w:r>
            <w:r w:rsidR="00FE5502" w:rsidRPr="00D04A6C">
              <w:rPr>
                <w:rFonts w:ascii="Trebuchet MS" w:hAnsi="Trebuchet MS"/>
                <w:sz w:val="20"/>
                <w:szCs w:val="20"/>
              </w:rPr>
              <w:t>2016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FC846BB" w14:textId="77777777" w:rsidR="00F96A9D" w:rsidRPr="00D04A6C" w:rsidRDefault="00F96A9D" w:rsidP="00F96A9D">
            <w:pPr>
              <w:pStyle w:val="Body"/>
              <w:spacing w:after="0" w:line="240" w:lineRule="auto"/>
              <w:rPr>
                <w:rFonts w:ascii="Trebuchet MS" w:hAnsi="Trebuchet MS"/>
                <w:lang w:val="en-US"/>
              </w:rPr>
            </w:pPr>
            <w:r w:rsidRPr="00D04A6C">
              <w:rPr>
                <w:rFonts w:ascii="Trebuchet MS" w:hAnsi="Trebuchet MS"/>
                <w:lang w:val="en-US"/>
              </w:rPr>
              <w:t>Has not been addressed</w:t>
            </w:r>
          </w:p>
          <w:p w14:paraId="7105DC02" w14:textId="51DA3495" w:rsidR="00FE5502" w:rsidRPr="00D04A6C" w:rsidRDefault="00FE5502" w:rsidP="00F96A9D">
            <w:pPr>
              <w:pStyle w:val="Body"/>
              <w:spacing w:after="0" w:line="240" w:lineRule="auto"/>
              <w:rPr>
                <w:rFonts w:ascii="Trebuchet MS" w:hAnsi="Trebuchet MS"/>
                <w:lang w:val="en-US"/>
              </w:rPr>
            </w:pPr>
            <w:r w:rsidRPr="00D04A6C">
              <w:rPr>
                <w:rFonts w:ascii="Trebuchet MS" w:hAnsi="Trebuchet MS"/>
                <w:lang w:val="en-US"/>
              </w:rPr>
              <w:t xml:space="preserve">Facilities Request was in last year’s APR and is included again. </w:t>
            </w:r>
          </w:p>
        </w:tc>
      </w:tr>
      <w:tr w:rsidR="00FE5502" w:rsidRPr="00D04A6C" w14:paraId="4B2990C4" w14:textId="77777777" w:rsidTr="00F96A9D">
        <w:trPr>
          <w:trHeight w:val="670"/>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B721" w14:textId="7BDB0281" w:rsidR="00FE5502" w:rsidRPr="00D04A6C" w:rsidRDefault="00FE5502" w:rsidP="00F96A9D">
            <w:pPr>
              <w:pStyle w:val="Body"/>
              <w:spacing w:after="0" w:line="240" w:lineRule="auto"/>
              <w:rPr>
                <w:rFonts w:ascii="Trebuchet MS" w:hAnsi="Trebuchet MS"/>
                <w:lang w:val="en-US"/>
              </w:rPr>
            </w:pPr>
            <w:r w:rsidRPr="00D04A6C">
              <w:rPr>
                <w:rFonts w:ascii="Trebuchet MS" w:hAnsi="Trebuchet MS"/>
                <w:sz w:val="20"/>
                <w:szCs w:val="20"/>
                <w:lang w:val="en-US"/>
              </w:rPr>
              <w:t>14. Remove carpeting from Jones Gallery and finish concrete floors.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9182" w14:textId="54129DA0" w:rsidR="00FE5502"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1: Student Learning                             </w:t>
            </w:r>
          </w:p>
          <w:p w14:paraId="334AE78B" w14:textId="77777777" w:rsidR="00FE5502" w:rsidRPr="00D04A6C" w:rsidRDefault="00FE5502" w:rsidP="00F96A9D">
            <w:pPr>
              <w:pStyle w:val="NoSpacing"/>
              <w:rPr>
                <w:sz w:val="20"/>
                <w:szCs w:val="20"/>
              </w:rPr>
            </w:pPr>
            <w:r w:rsidRPr="00D04A6C">
              <w:rPr>
                <w:sz w:val="20"/>
                <w:szCs w:val="20"/>
              </w:rPr>
              <w:fldChar w:fldCharType="begin">
                <w:ffData>
                  <w:name w:val="Check2"/>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2: Student Progression and Completion              </w:t>
            </w:r>
          </w:p>
          <w:p w14:paraId="5BA185A1" w14:textId="269225FE" w:rsidR="00FE5502" w:rsidRPr="00D04A6C" w:rsidRDefault="00FE5502" w:rsidP="00F96A9D">
            <w:pPr>
              <w:pStyle w:val="NoSpacing"/>
              <w:rPr>
                <w:sz w:val="20"/>
                <w:szCs w:val="20"/>
              </w:rPr>
            </w:pPr>
            <w:r w:rsidRPr="00D04A6C">
              <w:rPr>
                <w:sz w:val="20"/>
                <w:szCs w:val="20"/>
              </w:rPr>
              <w:fldChar w:fldCharType="begin">
                <w:ffData>
                  <w:name w:val=""/>
                  <w:enabled/>
                  <w:calcOnExit w:val="0"/>
                  <w:checkBox>
                    <w:size w:val="20"/>
                    <w:default w:val="1"/>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3: Facilities                          </w:t>
            </w:r>
          </w:p>
          <w:p w14:paraId="5E904BED" w14:textId="77777777" w:rsidR="00FE5502" w:rsidRPr="00D04A6C" w:rsidRDefault="00FE5502"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66CA1B64" w14:textId="60BDA627" w:rsidR="00FE5502" w:rsidRPr="00D04A6C" w:rsidRDefault="00FE5502" w:rsidP="00F96A9D">
            <w:pPr>
              <w:pStyle w:val="NoSpacing"/>
              <w:rPr>
                <w:rFonts w:ascii="Trebuchet MS" w:hAnsi="Trebuchet MS"/>
              </w:rPr>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2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289B593" w14:textId="2431EE4F" w:rsidR="00FE5502" w:rsidRPr="00D04A6C" w:rsidRDefault="00FE5502" w:rsidP="00FE5502">
            <w:pPr>
              <w:pStyle w:val="NoSpacing"/>
              <w:rPr>
                <w:rFonts w:ascii="Trebuchet MS" w:hAnsi="Trebuchet MS"/>
              </w:rPr>
            </w:pPr>
            <w:r w:rsidRPr="00D04A6C">
              <w:rPr>
                <w:rFonts w:ascii="Trebuchet MS" w:hAnsi="Trebuchet MS"/>
                <w:sz w:val="20"/>
                <w:szCs w:val="20"/>
              </w:rPr>
              <w:t>[X] Ongoing: September 2016</w:t>
            </w:r>
          </w:p>
        </w:tc>
        <w:tc>
          <w:tcPr>
            <w:tcW w:w="36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6DF6A6A" w14:textId="77777777" w:rsidR="00FE5502" w:rsidRPr="00D04A6C" w:rsidRDefault="00FE5502" w:rsidP="001E5D92">
            <w:pPr>
              <w:pStyle w:val="Body"/>
              <w:spacing w:after="0" w:line="240" w:lineRule="auto"/>
              <w:rPr>
                <w:rFonts w:ascii="Trebuchet MS" w:hAnsi="Trebuchet MS"/>
                <w:lang w:val="en-US"/>
              </w:rPr>
            </w:pPr>
            <w:r w:rsidRPr="00D04A6C">
              <w:rPr>
                <w:rFonts w:ascii="Trebuchet MS" w:hAnsi="Trebuchet MS"/>
                <w:lang w:val="en-US"/>
              </w:rPr>
              <w:t>Has not been addressed</w:t>
            </w:r>
          </w:p>
          <w:p w14:paraId="2807B7F9" w14:textId="24025355" w:rsidR="00FE5502" w:rsidRPr="00D04A6C" w:rsidRDefault="00FE5502" w:rsidP="00F96A9D">
            <w:pPr>
              <w:pStyle w:val="Body"/>
              <w:spacing w:after="0" w:line="240" w:lineRule="auto"/>
              <w:rPr>
                <w:rFonts w:ascii="Trebuchet MS" w:hAnsi="Trebuchet MS"/>
                <w:lang w:val="en-US"/>
              </w:rPr>
            </w:pPr>
            <w:r w:rsidRPr="00D04A6C">
              <w:rPr>
                <w:rFonts w:ascii="Trebuchet MS" w:hAnsi="Trebuchet MS"/>
                <w:lang w:val="en-US"/>
              </w:rPr>
              <w:t xml:space="preserve">Facilities Request was in last year’s APR and is included again. </w:t>
            </w:r>
          </w:p>
        </w:tc>
      </w:tr>
    </w:tbl>
    <w:p w14:paraId="45B54EA5" w14:textId="77777777" w:rsidR="00F96A9D" w:rsidRPr="00D04A6C" w:rsidRDefault="00F96A9D" w:rsidP="00574FAF">
      <w:pPr>
        <w:spacing w:after="0" w:line="240" w:lineRule="auto"/>
        <w:rPr>
          <w:b/>
          <w:u w:val="single"/>
        </w:rPr>
      </w:pPr>
    </w:p>
    <w:p w14:paraId="5796DE17" w14:textId="77777777" w:rsidR="00F96A9D" w:rsidRPr="00D04A6C" w:rsidRDefault="00F96A9D" w:rsidP="00574FAF">
      <w:pPr>
        <w:spacing w:after="0" w:line="240" w:lineRule="auto"/>
        <w:rPr>
          <w:b/>
          <w:u w:val="single"/>
        </w:rPr>
      </w:pPr>
    </w:p>
    <w:p w14:paraId="51D30381" w14:textId="77777777" w:rsidR="00F96A9D" w:rsidRPr="00D04A6C" w:rsidRDefault="00F96A9D" w:rsidP="00574FAF">
      <w:pPr>
        <w:spacing w:after="0" w:line="240" w:lineRule="auto"/>
        <w:rPr>
          <w:b/>
          <w:u w:val="single"/>
        </w:rPr>
      </w:pPr>
    </w:p>
    <w:p w14:paraId="273A3BF7" w14:textId="77777777" w:rsidR="00F96A9D" w:rsidRPr="00D04A6C" w:rsidRDefault="00F96A9D" w:rsidP="00574FAF">
      <w:pPr>
        <w:spacing w:after="0" w:line="240" w:lineRule="auto"/>
        <w:rPr>
          <w:b/>
          <w:u w:val="single"/>
        </w:rPr>
      </w:pPr>
    </w:p>
    <w:p w14:paraId="001B2CE1" w14:textId="77777777" w:rsidR="00F96A9D" w:rsidRPr="00D04A6C" w:rsidRDefault="00F96A9D" w:rsidP="00574FAF">
      <w:pPr>
        <w:spacing w:after="0" w:line="240" w:lineRule="auto"/>
        <w:rPr>
          <w:b/>
          <w:u w:val="single"/>
        </w:rPr>
      </w:pPr>
    </w:p>
    <w:p w14:paraId="04079C90" w14:textId="77777777" w:rsidR="00574FAF" w:rsidRPr="00C77C2B" w:rsidRDefault="00574FAF" w:rsidP="00574FAF">
      <w:pPr>
        <w:pStyle w:val="ListParagraph"/>
        <w:numPr>
          <w:ilvl w:val="0"/>
          <w:numId w:val="6"/>
        </w:numPr>
        <w:spacing w:after="0" w:line="240" w:lineRule="auto"/>
        <w:rPr>
          <w:b/>
          <w:color w:val="000000" w:themeColor="text1"/>
          <w:u w:val="single"/>
        </w:rPr>
      </w:pPr>
      <w:r w:rsidRPr="00C77C2B">
        <w:rPr>
          <w:color w:val="000000" w:themeColor="text1"/>
        </w:rP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D04A6C" w14:paraId="2BE48E6D" w14:textId="77777777" w:rsidTr="00C010E4">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30DE015" w14:textId="77777777" w:rsidR="00574FAF" w:rsidRPr="00D04A6C" w:rsidRDefault="00574FAF" w:rsidP="00F96A9D">
            <w:pPr>
              <w:spacing w:after="0" w:line="240" w:lineRule="auto"/>
              <w:contextualSpacing/>
              <w:jc w:val="center"/>
              <w:rPr>
                <w:rFonts w:eastAsiaTheme="minorHAnsi"/>
                <w:b/>
                <w:bCs/>
                <w:color w:val="000000"/>
                <w:sz w:val="24"/>
                <w:szCs w:val="24"/>
              </w:rPr>
            </w:pPr>
            <w:r w:rsidRPr="00D04A6C">
              <w:rPr>
                <w:b/>
                <w:bCs/>
                <w:color w:val="000000"/>
              </w:rPr>
              <w:t>Future Goal</w:t>
            </w:r>
            <w:r w:rsidR="00CC6745" w:rsidRPr="00D04A6C">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65A6011" w14:textId="77777777" w:rsidR="00574FAF" w:rsidRPr="00D04A6C" w:rsidRDefault="00B90B4B" w:rsidP="00B90B4B">
            <w:pPr>
              <w:spacing w:after="0" w:line="240" w:lineRule="auto"/>
              <w:contextualSpacing/>
              <w:jc w:val="center"/>
              <w:rPr>
                <w:rFonts w:eastAsiaTheme="minorHAnsi"/>
                <w:b/>
                <w:bCs/>
              </w:rPr>
            </w:pPr>
            <w:r w:rsidRPr="00D04A6C">
              <w:rPr>
                <w:rFonts w:eastAsiaTheme="minorHAnsi"/>
                <w:b/>
                <w:bCs/>
              </w:rPr>
              <w:t xml:space="preserve">Which institutional goals from the 2015-2018 Strategic Directions for Bakersfield </w:t>
            </w:r>
            <w:r w:rsidRPr="00D04A6C">
              <w:rPr>
                <w:rFonts w:eastAsiaTheme="minorHAnsi"/>
                <w:b/>
                <w:bCs/>
              </w:rPr>
              <w:lastRenderedPageBreak/>
              <w:t>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4244F3B" w14:textId="77777777" w:rsidR="00574FAF" w:rsidRPr="00D04A6C" w:rsidRDefault="00574FAF" w:rsidP="00F96A9D">
            <w:pPr>
              <w:spacing w:after="0" w:line="240" w:lineRule="auto"/>
              <w:contextualSpacing/>
              <w:jc w:val="center"/>
              <w:rPr>
                <w:rFonts w:ascii="Times New Roman" w:eastAsiaTheme="minorHAnsi" w:hAnsi="Times New Roman"/>
                <w:b/>
                <w:bCs/>
                <w:color w:val="000000"/>
                <w:sz w:val="24"/>
                <w:szCs w:val="24"/>
              </w:rPr>
            </w:pPr>
            <w:r w:rsidRPr="00D04A6C">
              <w:rPr>
                <w:b/>
                <w:bCs/>
                <w:color w:val="000000"/>
              </w:rPr>
              <w:lastRenderedPageBreak/>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0006938" w14:textId="77777777" w:rsidR="00574FAF" w:rsidRPr="00D04A6C" w:rsidRDefault="00574FAF" w:rsidP="00F96A9D">
            <w:pPr>
              <w:spacing w:after="0" w:line="240" w:lineRule="auto"/>
              <w:contextualSpacing/>
              <w:jc w:val="center"/>
              <w:rPr>
                <w:rFonts w:eastAsiaTheme="minorHAnsi"/>
                <w:b/>
                <w:bCs/>
                <w:color w:val="000000"/>
                <w:sz w:val="24"/>
                <w:szCs w:val="24"/>
              </w:rPr>
            </w:pPr>
            <w:r w:rsidRPr="00D04A6C">
              <w:rPr>
                <w:rFonts w:eastAsiaTheme="minorHAnsi"/>
                <w:b/>
                <w:bCs/>
                <w:color w:val="000000"/>
                <w:sz w:val="24"/>
                <w:szCs w:val="24"/>
              </w:rPr>
              <w:t>Timeline for Completion</w:t>
            </w:r>
          </w:p>
          <w:p w14:paraId="6AD15A90" w14:textId="77777777" w:rsidR="00574FAF" w:rsidRPr="00D04A6C" w:rsidRDefault="00574FAF" w:rsidP="00F96A9D">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7C8C429D" w14:textId="77777777" w:rsidR="00574FAF" w:rsidRPr="00D04A6C" w:rsidRDefault="00574FAF" w:rsidP="00F96A9D">
            <w:pPr>
              <w:spacing w:after="0" w:line="240" w:lineRule="auto"/>
              <w:contextualSpacing/>
              <w:jc w:val="center"/>
              <w:rPr>
                <w:rFonts w:eastAsiaTheme="minorHAnsi"/>
                <w:b/>
                <w:bCs/>
                <w:color w:val="000000"/>
                <w:sz w:val="24"/>
                <w:szCs w:val="24"/>
              </w:rPr>
            </w:pPr>
            <w:r w:rsidRPr="00D04A6C">
              <w:rPr>
                <w:rFonts w:eastAsiaTheme="minorHAnsi"/>
                <w:b/>
                <w:bCs/>
                <w:color w:val="000000"/>
                <w:sz w:val="24"/>
                <w:szCs w:val="24"/>
              </w:rPr>
              <w:lastRenderedPageBreak/>
              <w:t>Lead person for this goal</w:t>
            </w:r>
          </w:p>
        </w:tc>
      </w:tr>
      <w:tr w:rsidR="00574FAF" w:rsidRPr="00D04A6C" w14:paraId="50E005A7" w14:textId="77777777" w:rsidTr="00C010E4">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8BC24" w14:textId="5DEC1608" w:rsidR="00574FAF" w:rsidRPr="00D04A6C" w:rsidRDefault="00574FAF" w:rsidP="00614A9E">
            <w:pPr>
              <w:spacing w:after="0" w:line="240" w:lineRule="auto"/>
              <w:rPr>
                <w:rFonts w:eastAsiaTheme="minorHAnsi"/>
                <w:color w:val="000000"/>
                <w:sz w:val="24"/>
                <w:szCs w:val="24"/>
              </w:rPr>
            </w:pPr>
            <w:r w:rsidRPr="00D04A6C">
              <w:rPr>
                <w:rFonts w:eastAsiaTheme="minorHAnsi"/>
                <w:color w:val="000000"/>
                <w:sz w:val="24"/>
                <w:szCs w:val="24"/>
              </w:rPr>
              <w:t>1.</w:t>
            </w:r>
            <w:r w:rsidR="00614A9E">
              <w:rPr>
                <w:rFonts w:eastAsiaTheme="minorHAnsi"/>
                <w:color w:val="000000"/>
                <w:sz w:val="24"/>
                <w:szCs w:val="24"/>
              </w:rPr>
              <w:t>Research</w:t>
            </w:r>
            <w:r w:rsidR="00C010E4">
              <w:rPr>
                <w:rFonts w:eastAsiaTheme="minorHAnsi"/>
                <w:color w:val="000000"/>
                <w:sz w:val="24"/>
                <w:szCs w:val="24"/>
              </w:rPr>
              <w:t xml:space="preserve"> the feasibility of adding an AA-T in Art History</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6D96BB65" w14:textId="3FDD3493" w:rsidR="00574FAF" w:rsidRPr="00D04A6C" w:rsidRDefault="00C010E4" w:rsidP="00F96A9D">
            <w:pPr>
              <w:pStyle w:val="NoSpacing"/>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713E23">
              <w:rPr>
                <w:sz w:val="20"/>
                <w:szCs w:val="20"/>
              </w:rPr>
            </w:r>
            <w:r w:rsidR="00713E23">
              <w:rPr>
                <w:sz w:val="20"/>
                <w:szCs w:val="20"/>
              </w:rPr>
              <w:fldChar w:fldCharType="separate"/>
            </w:r>
            <w:r>
              <w:rPr>
                <w:sz w:val="20"/>
                <w:szCs w:val="20"/>
              </w:rPr>
              <w:fldChar w:fldCharType="end"/>
            </w:r>
            <w:r w:rsidR="00574FAF" w:rsidRPr="00D04A6C">
              <w:rPr>
                <w:sz w:val="20"/>
                <w:szCs w:val="20"/>
              </w:rPr>
              <w:t xml:space="preserve"> 1: Student Learning                             </w:t>
            </w:r>
          </w:p>
          <w:p w14:paraId="4A9FF785" w14:textId="301E162C" w:rsidR="00574FAF" w:rsidRPr="00D04A6C" w:rsidRDefault="00C010E4" w:rsidP="00F96A9D">
            <w:pPr>
              <w:pStyle w:val="NoSpacing"/>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713E23">
              <w:rPr>
                <w:sz w:val="20"/>
                <w:szCs w:val="20"/>
              </w:rPr>
            </w:r>
            <w:r w:rsidR="00713E23">
              <w:rPr>
                <w:sz w:val="20"/>
                <w:szCs w:val="20"/>
              </w:rPr>
              <w:fldChar w:fldCharType="separate"/>
            </w:r>
            <w:r>
              <w:rPr>
                <w:sz w:val="20"/>
                <w:szCs w:val="20"/>
              </w:rPr>
              <w:fldChar w:fldCharType="end"/>
            </w:r>
            <w:r w:rsidR="00574FAF" w:rsidRPr="00D04A6C">
              <w:rPr>
                <w:sz w:val="20"/>
                <w:szCs w:val="20"/>
              </w:rPr>
              <w:t xml:space="preserve"> 2: Student Progression and Completion              </w:t>
            </w:r>
          </w:p>
          <w:p w14:paraId="75E77D75" w14:textId="77777777" w:rsidR="00574FAF" w:rsidRPr="00D04A6C" w:rsidRDefault="00574FAF" w:rsidP="00F96A9D">
            <w:pPr>
              <w:pStyle w:val="NoSpacing"/>
              <w:rPr>
                <w:sz w:val="20"/>
                <w:szCs w:val="20"/>
              </w:rPr>
            </w:pPr>
            <w:r w:rsidRPr="00D04A6C">
              <w:rPr>
                <w:sz w:val="20"/>
                <w:szCs w:val="20"/>
              </w:rPr>
              <w:fldChar w:fldCharType="begin">
                <w:ffData>
                  <w:name w:val="Check3"/>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3: Facilities                          </w:t>
            </w:r>
          </w:p>
          <w:p w14:paraId="4CC4F108" w14:textId="77777777" w:rsidR="00574FAF" w:rsidRPr="00D04A6C" w:rsidRDefault="00574FAF"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3A5F9FBD" w14:textId="77777777" w:rsidR="00574FAF" w:rsidRPr="00D04A6C" w:rsidRDefault="00574FAF" w:rsidP="00F96A9D">
            <w:pPr>
              <w:pStyle w:val="NoSpacing"/>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017FFBB7" w14:textId="6946BD83" w:rsidR="00574FAF" w:rsidRPr="00D04A6C" w:rsidRDefault="00C010E4" w:rsidP="00F96A9D">
            <w:pPr>
              <w:pStyle w:val="NoSpacing"/>
              <w:rPr>
                <w:rFonts w:eastAsiaTheme="minorHAnsi"/>
                <w:color w:val="000000"/>
                <w:sz w:val="24"/>
                <w:szCs w:val="24"/>
              </w:rPr>
            </w:pPr>
            <w:r>
              <w:rPr>
                <w:rFonts w:eastAsiaTheme="minorHAnsi"/>
                <w:color w:val="000000"/>
                <w:sz w:val="24"/>
                <w:szCs w:val="24"/>
              </w:rPr>
              <w:t xml:space="preserve">Ronnie Wrest will take the lead on looking into this. He will look at what courses need to be added, statewide data and local need to determine if an AA-T in Art History is something we should pursue.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5E85E18" w14:textId="2FCF4B80" w:rsidR="00574FAF" w:rsidRPr="00D04A6C" w:rsidRDefault="00C010E4" w:rsidP="00F96A9D">
            <w:pPr>
              <w:spacing w:after="0" w:line="240" w:lineRule="auto"/>
              <w:rPr>
                <w:rFonts w:eastAsiaTheme="minorHAnsi"/>
                <w:color w:val="000000"/>
                <w:sz w:val="24"/>
                <w:szCs w:val="24"/>
              </w:rPr>
            </w:pPr>
            <w:r>
              <w:rPr>
                <w:rFonts w:eastAsiaTheme="minorHAnsi"/>
                <w:color w:val="000000"/>
                <w:sz w:val="24"/>
                <w:szCs w:val="24"/>
              </w:rPr>
              <w:t>Decision to be made in the next year, and if we move forward we would apply in the fall of 2017.</w:t>
            </w:r>
          </w:p>
        </w:tc>
        <w:tc>
          <w:tcPr>
            <w:tcW w:w="1638" w:type="dxa"/>
            <w:tcBorders>
              <w:top w:val="nil"/>
              <w:left w:val="nil"/>
              <w:bottom w:val="single" w:sz="8" w:space="0" w:color="auto"/>
              <w:right w:val="single" w:sz="8" w:space="0" w:color="auto"/>
            </w:tcBorders>
          </w:tcPr>
          <w:p w14:paraId="5E6E848D" w14:textId="59E138BC" w:rsidR="00574FAF" w:rsidRPr="00D04A6C" w:rsidRDefault="00C010E4" w:rsidP="00F96A9D">
            <w:pPr>
              <w:spacing w:after="0" w:line="240" w:lineRule="auto"/>
              <w:rPr>
                <w:rFonts w:eastAsiaTheme="minorHAnsi"/>
                <w:color w:val="000000"/>
                <w:sz w:val="24"/>
                <w:szCs w:val="24"/>
              </w:rPr>
            </w:pPr>
            <w:r>
              <w:rPr>
                <w:rFonts w:eastAsiaTheme="minorHAnsi"/>
                <w:color w:val="000000"/>
                <w:sz w:val="24"/>
                <w:szCs w:val="24"/>
              </w:rPr>
              <w:t>Ronnie Wrest</w:t>
            </w:r>
          </w:p>
        </w:tc>
      </w:tr>
      <w:tr w:rsidR="00574FAF" w:rsidRPr="00D04A6C" w14:paraId="6CF07971" w14:textId="77777777" w:rsidTr="00C010E4">
        <w:trPr>
          <w:trHeight w:val="1474"/>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5B388" w14:textId="75713217" w:rsidR="00574FAF" w:rsidRPr="00D04A6C" w:rsidRDefault="00574FAF" w:rsidP="00F96A9D">
            <w:pPr>
              <w:spacing w:after="0" w:line="240" w:lineRule="auto"/>
              <w:rPr>
                <w:rFonts w:eastAsiaTheme="minorHAnsi"/>
                <w:color w:val="000000"/>
                <w:sz w:val="24"/>
                <w:szCs w:val="24"/>
              </w:rPr>
            </w:pPr>
            <w:r w:rsidRPr="00D04A6C">
              <w:rPr>
                <w:rFonts w:eastAsiaTheme="minorHAnsi"/>
                <w:color w:val="000000"/>
                <w:sz w:val="24"/>
                <w:szCs w:val="24"/>
              </w:rPr>
              <w:t>2.</w:t>
            </w:r>
            <w:r w:rsidR="00C010E4">
              <w:rPr>
                <w:rFonts w:eastAsiaTheme="minorHAnsi"/>
                <w:color w:val="000000"/>
                <w:sz w:val="24"/>
                <w:szCs w:val="24"/>
              </w:rPr>
              <w:t xml:space="preserve"> Improve success rates in Art B1 Art Appreciation</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36053668" w14:textId="0E0D319D" w:rsidR="00574FAF" w:rsidRPr="00D04A6C" w:rsidRDefault="00C010E4" w:rsidP="00F96A9D">
            <w:pPr>
              <w:pStyle w:val="NoSpacing"/>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713E23">
              <w:rPr>
                <w:sz w:val="20"/>
                <w:szCs w:val="20"/>
              </w:rPr>
            </w:r>
            <w:r w:rsidR="00713E23">
              <w:rPr>
                <w:sz w:val="20"/>
                <w:szCs w:val="20"/>
              </w:rPr>
              <w:fldChar w:fldCharType="separate"/>
            </w:r>
            <w:r>
              <w:rPr>
                <w:sz w:val="20"/>
                <w:szCs w:val="20"/>
              </w:rPr>
              <w:fldChar w:fldCharType="end"/>
            </w:r>
            <w:r w:rsidR="00574FAF" w:rsidRPr="00D04A6C">
              <w:rPr>
                <w:sz w:val="20"/>
                <w:szCs w:val="20"/>
              </w:rPr>
              <w:t xml:space="preserve"> 1: Student Learning                             </w:t>
            </w:r>
          </w:p>
          <w:p w14:paraId="010510FF" w14:textId="1ED8924C" w:rsidR="00574FAF" w:rsidRPr="00D04A6C" w:rsidRDefault="00C010E4" w:rsidP="00F96A9D">
            <w:pPr>
              <w:pStyle w:val="NoSpacing"/>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713E23">
              <w:rPr>
                <w:sz w:val="20"/>
                <w:szCs w:val="20"/>
              </w:rPr>
            </w:r>
            <w:r w:rsidR="00713E23">
              <w:rPr>
                <w:sz w:val="20"/>
                <w:szCs w:val="20"/>
              </w:rPr>
              <w:fldChar w:fldCharType="separate"/>
            </w:r>
            <w:r>
              <w:rPr>
                <w:sz w:val="20"/>
                <w:szCs w:val="20"/>
              </w:rPr>
              <w:fldChar w:fldCharType="end"/>
            </w:r>
            <w:r w:rsidR="00574FAF" w:rsidRPr="00D04A6C">
              <w:rPr>
                <w:sz w:val="20"/>
                <w:szCs w:val="20"/>
              </w:rPr>
              <w:t xml:space="preserve"> 2: Student Progression and Completion              </w:t>
            </w:r>
          </w:p>
          <w:p w14:paraId="3A69B89D" w14:textId="77777777" w:rsidR="00574FAF" w:rsidRPr="00D04A6C" w:rsidRDefault="00574FAF" w:rsidP="00F96A9D">
            <w:pPr>
              <w:pStyle w:val="NoSpacing"/>
              <w:rPr>
                <w:sz w:val="20"/>
                <w:szCs w:val="20"/>
              </w:rPr>
            </w:pPr>
            <w:r w:rsidRPr="00D04A6C">
              <w:rPr>
                <w:sz w:val="20"/>
                <w:szCs w:val="20"/>
              </w:rPr>
              <w:fldChar w:fldCharType="begin">
                <w:ffData>
                  <w:name w:val="Check3"/>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3: Facilities                          </w:t>
            </w:r>
          </w:p>
          <w:p w14:paraId="04DC3ECC" w14:textId="77777777" w:rsidR="00574FAF" w:rsidRPr="00D04A6C" w:rsidRDefault="00574FAF" w:rsidP="00F96A9D">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1061DC4C" w14:textId="77777777" w:rsidR="00574FAF" w:rsidRPr="00D04A6C" w:rsidRDefault="00574FAF" w:rsidP="00F96A9D">
            <w:pPr>
              <w:pStyle w:val="NoSpacing"/>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54D0E54" w14:textId="63B81117" w:rsidR="00574FAF" w:rsidRPr="00D04A6C" w:rsidRDefault="00C010E4" w:rsidP="00C010E4">
            <w:pPr>
              <w:pStyle w:val="NoSpacing"/>
              <w:rPr>
                <w:rFonts w:eastAsiaTheme="minorHAnsi"/>
                <w:color w:val="000000"/>
                <w:sz w:val="24"/>
                <w:szCs w:val="24"/>
              </w:rPr>
            </w:pPr>
            <w:r>
              <w:rPr>
                <w:rFonts w:eastAsiaTheme="minorHAnsi"/>
                <w:color w:val="000000"/>
                <w:sz w:val="24"/>
                <w:szCs w:val="24"/>
              </w:rPr>
              <w:t xml:space="preserve">Art B1 historically has the lowest success rates in the department. It is a lecture course and there are several thousand students taking the course each year.  We are going to implement SI in some sections starting in spring 2017, and look at other ways in which the department can facilitate student success.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82B6144" w14:textId="24898536" w:rsidR="00574FAF" w:rsidRPr="00D04A6C" w:rsidRDefault="00C010E4" w:rsidP="00F96A9D">
            <w:pPr>
              <w:spacing w:after="0" w:line="240" w:lineRule="auto"/>
              <w:rPr>
                <w:rFonts w:eastAsiaTheme="minorHAnsi"/>
                <w:color w:val="000000"/>
                <w:sz w:val="24"/>
                <w:szCs w:val="24"/>
              </w:rPr>
            </w:pPr>
            <w:r>
              <w:rPr>
                <w:rFonts w:eastAsiaTheme="minorHAnsi"/>
                <w:color w:val="000000"/>
                <w:sz w:val="24"/>
                <w:szCs w:val="24"/>
              </w:rPr>
              <w:t xml:space="preserve">Ongoing for the next few years. </w:t>
            </w:r>
          </w:p>
        </w:tc>
        <w:tc>
          <w:tcPr>
            <w:tcW w:w="1638" w:type="dxa"/>
            <w:tcBorders>
              <w:top w:val="nil"/>
              <w:left w:val="nil"/>
              <w:bottom w:val="single" w:sz="8" w:space="0" w:color="auto"/>
              <w:right w:val="single" w:sz="8" w:space="0" w:color="auto"/>
            </w:tcBorders>
          </w:tcPr>
          <w:p w14:paraId="7C012D66" w14:textId="77777777" w:rsidR="00574FAF" w:rsidRDefault="00C77C2B" w:rsidP="00F96A9D">
            <w:pPr>
              <w:spacing w:after="0" w:line="240" w:lineRule="auto"/>
              <w:rPr>
                <w:rFonts w:eastAsiaTheme="minorHAnsi"/>
                <w:color w:val="000000"/>
                <w:sz w:val="24"/>
                <w:szCs w:val="24"/>
              </w:rPr>
            </w:pPr>
            <w:r>
              <w:rPr>
                <w:rFonts w:eastAsiaTheme="minorHAnsi"/>
                <w:color w:val="000000"/>
                <w:sz w:val="24"/>
                <w:szCs w:val="24"/>
              </w:rPr>
              <w:t>Ronnie Wrest</w:t>
            </w:r>
          </w:p>
          <w:p w14:paraId="767802CA" w14:textId="77777777" w:rsidR="00C77C2B" w:rsidRDefault="00C77C2B" w:rsidP="00F96A9D">
            <w:pPr>
              <w:spacing w:after="0" w:line="240" w:lineRule="auto"/>
              <w:rPr>
                <w:rFonts w:eastAsiaTheme="minorHAnsi"/>
                <w:color w:val="000000"/>
                <w:sz w:val="24"/>
                <w:szCs w:val="24"/>
              </w:rPr>
            </w:pPr>
            <w:r>
              <w:rPr>
                <w:rFonts w:eastAsiaTheme="minorHAnsi"/>
                <w:color w:val="000000"/>
                <w:sz w:val="24"/>
                <w:szCs w:val="24"/>
              </w:rPr>
              <w:t>Kristopher Stallworth</w:t>
            </w:r>
          </w:p>
          <w:p w14:paraId="7E82B534" w14:textId="77777777" w:rsidR="00C77C2B" w:rsidRDefault="00C77C2B" w:rsidP="00F96A9D">
            <w:pPr>
              <w:spacing w:after="0" w:line="240" w:lineRule="auto"/>
              <w:rPr>
                <w:rFonts w:eastAsiaTheme="minorHAnsi"/>
                <w:color w:val="000000"/>
                <w:sz w:val="24"/>
                <w:szCs w:val="24"/>
              </w:rPr>
            </w:pPr>
          </w:p>
          <w:p w14:paraId="433F42BF" w14:textId="776E857F" w:rsidR="00C77C2B" w:rsidRPr="00D04A6C" w:rsidRDefault="00C77C2B" w:rsidP="00F96A9D">
            <w:pPr>
              <w:spacing w:after="0" w:line="240" w:lineRule="auto"/>
              <w:rPr>
                <w:rFonts w:eastAsiaTheme="minorHAnsi"/>
                <w:color w:val="000000"/>
                <w:sz w:val="24"/>
                <w:szCs w:val="24"/>
              </w:rPr>
            </w:pPr>
            <w:r>
              <w:rPr>
                <w:rFonts w:eastAsiaTheme="minorHAnsi"/>
                <w:color w:val="000000"/>
                <w:sz w:val="24"/>
                <w:szCs w:val="24"/>
              </w:rPr>
              <w:t>Adjunct Art B1 instructors</w:t>
            </w:r>
          </w:p>
        </w:tc>
      </w:tr>
    </w:tbl>
    <w:p w14:paraId="606FDF02" w14:textId="750FE9A1" w:rsidR="00574FAF" w:rsidRDefault="00574FAF" w:rsidP="00574FAF">
      <w:pPr>
        <w:spacing w:after="0" w:line="240" w:lineRule="auto"/>
        <w:rPr>
          <w:b/>
          <w:u w:val="single"/>
        </w:rPr>
      </w:pPr>
    </w:p>
    <w:tbl>
      <w:tblPr>
        <w:tblW w:w="14547" w:type="dxa"/>
        <w:tblInd w:w="108" w:type="dxa"/>
        <w:tblCellMar>
          <w:left w:w="0" w:type="dxa"/>
          <w:right w:w="0" w:type="dxa"/>
        </w:tblCellMar>
        <w:tblLook w:val="04A0" w:firstRow="1" w:lastRow="0" w:firstColumn="1" w:lastColumn="0" w:noHBand="0" w:noVBand="1"/>
      </w:tblPr>
      <w:tblGrid>
        <w:gridCol w:w="3249"/>
        <w:gridCol w:w="4332"/>
        <w:gridCol w:w="3790"/>
        <w:gridCol w:w="1534"/>
        <w:gridCol w:w="1642"/>
      </w:tblGrid>
      <w:tr w:rsidR="00C010E4" w:rsidRPr="00D04A6C" w14:paraId="4E950AF1" w14:textId="77777777" w:rsidTr="00C77C2B">
        <w:trPr>
          <w:trHeight w:val="72"/>
        </w:trPr>
        <w:tc>
          <w:tcPr>
            <w:tcW w:w="3249" w:type="dxa"/>
            <w:tcBorders>
              <w:top w:val="nil"/>
              <w:left w:val="single" w:sz="8" w:space="0" w:color="auto"/>
              <w:bottom w:val="nil"/>
              <w:right w:val="single" w:sz="8" w:space="0" w:color="auto"/>
            </w:tcBorders>
            <w:tcMar>
              <w:top w:w="0" w:type="dxa"/>
              <w:left w:w="108" w:type="dxa"/>
              <w:bottom w:w="0" w:type="dxa"/>
              <w:right w:w="108" w:type="dxa"/>
            </w:tcMar>
            <w:hideMark/>
          </w:tcPr>
          <w:p w14:paraId="6F1E4178" w14:textId="66A74DB8" w:rsidR="00C010E4" w:rsidRPr="00D04A6C" w:rsidRDefault="00C010E4" w:rsidP="00C010E4">
            <w:pPr>
              <w:spacing w:after="0" w:line="240" w:lineRule="auto"/>
              <w:rPr>
                <w:rFonts w:eastAsiaTheme="minorHAnsi"/>
                <w:color w:val="000000"/>
                <w:sz w:val="24"/>
                <w:szCs w:val="24"/>
              </w:rPr>
            </w:pPr>
            <w:r>
              <w:rPr>
                <w:rFonts w:eastAsiaTheme="minorHAnsi"/>
                <w:color w:val="000000"/>
                <w:sz w:val="24"/>
                <w:szCs w:val="24"/>
              </w:rPr>
              <w:t>3</w:t>
            </w:r>
            <w:r w:rsidRPr="00D04A6C">
              <w:rPr>
                <w:rFonts w:eastAsiaTheme="minorHAnsi"/>
                <w:color w:val="000000"/>
                <w:sz w:val="24"/>
                <w:szCs w:val="24"/>
              </w:rPr>
              <w:t>.</w:t>
            </w:r>
            <w:r>
              <w:rPr>
                <w:rFonts w:eastAsiaTheme="minorHAnsi"/>
                <w:color w:val="000000"/>
                <w:sz w:val="24"/>
                <w:szCs w:val="24"/>
              </w:rPr>
              <w:t xml:space="preserve"> Improve number of students in the AA-T Studio Art degree and in the Certificate programs.  </w:t>
            </w:r>
          </w:p>
        </w:tc>
        <w:tc>
          <w:tcPr>
            <w:tcW w:w="4332" w:type="dxa"/>
            <w:tcBorders>
              <w:top w:val="nil"/>
              <w:left w:val="nil"/>
              <w:bottom w:val="nil"/>
              <w:right w:val="single" w:sz="8" w:space="0" w:color="auto"/>
            </w:tcBorders>
            <w:tcMar>
              <w:top w:w="0" w:type="dxa"/>
              <w:left w:w="108" w:type="dxa"/>
              <w:bottom w:w="0" w:type="dxa"/>
              <w:right w:w="108" w:type="dxa"/>
            </w:tcMar>
          </w:tcPr>
          <w:p w14:paraId="76C29B44" w14:textId="77777777" w:rsidR="00C010E4" w:rsidRPr="00D04A6C" w:rsidRDefault="00C010E4" w:rsidP="00C010E4">
            <w:pPr>
              <w:pStyle w:val="NoSpacing"/>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713E23">
              <w:rPr>
                <w:sz w:val="20"/>
                <w:szCs w:val="20"/>
              </w:rPr>
            </w:r>
            <w:r w:rsidR="00713E23">
              <w:rPr>
                <w:sz w:val="20"/>
                <w:szCs w:val="20"/>
              </w:rPr>
              <w:fldChar w:fldCharType="separate"/>
            </w:r>
            <w:r>
              <w:rPr>
                <w:sz w:val="20"/>
                <w:szCs w:val="20"/>
              </w:rPr>
              <w:fldChar w:fldCharType="end"/>
            </w:r>
            <w:r w:rsidRPr="00D04A6C">
              <w:rPr>
                <w:sz w:val="20"/>
                <w:szCs w:val="20"/>
              </w:rPr>
              <w:t xml:space="preserve"> 1: Student Learning                             </w:t>
            </w:r>
          </w:p>
          <w:p w14:paraId="22CB7784" w14:textId="77777777" w:rsidR="00C010E4" w:rsidRPr="00D04A6C" w:rsidRDefault="00C010E4" w:rsidP="00C010E4">
            <w:pPr>
              <w:pStyle w:val="NoSpacing"/>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713E23">
              <w:rPr>
                <w:sz w:val="20"/>
                <w:szCs w:val="20"/>
              </w:rPr>
            </w:r>
            <w:r w:rsidR="00713E23">
              <w:rPr>
                <w:sz w:val="20"/>
                <w:szCs w:val="20"/>
              </w:rPr>
              <w:fldChar w:fldCharType="separate"/>
            </w:r>
            <w:r>
              <w:rPr>
                <w:sz w:val="20"/>
                <w:szCs w:val="20"/>
              </w:rPr>
              <w:fldChar w:fldCharType="end"/>
            </w:r>
            <w:r w:rsidRPr="00D04A6C">
              <w:rPr>
                <w:sz w:val="20"/>
                <w:szCs w:val="20"/>
              </w:rPr>
              <w:t xml:space="preserve"> 2: Student Progression and Completion              </w:t>
            </w:r>
          </w:p>
          <w:p w14:paraId="72B4C782" w14:textId="77777777" w:rsidR="00C010E4" w:rsidRPr="00D04A6C" w:rsidRDefault="00C010E4" w:rsidP="00C010E4">
            <w:pPr>
              <w:pStyle w:val="NoSpacing"/>
              <w:rPr>
                <w:sz w:val="20"/>
                <w:szCs w:val="20"/>
              </w:rPr>
            </w:pPr>
            <w:r w:rsidRPr="00D04A6C">
              <w:rPr>
                <w:sz w:val="20"/>
                <w:szCs w:val="20"/>
              </w:rPr>
              <w:fldChar w:fldCharType="begin">
                <w:ffData>
                  <w:name w:val="Check3"/>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3: Facilities                          </w:t>
            </w:r>
          </w:p>
          <w:p w14:paraId="1C56CE26" w14:textId="77777777" w:rsidR="00C010E4" w:rsidRPr="00D04A6C" w:rsidRDefault="00C010E4" w:rsidP="00C010E4">
            <w:pPr>
              <w:pStyle w:val="NoSpacing"/>
              <w:rPr>
                <w:sz w:val="20"/>
                <w:szCs w:val="20"/>
              </w:rPr>
            </w:pPr>
            <w:r w:rsidRPr="00D04A6C">
              <w:rPr>
                <w:sz w:val="20"/>
                <w:szCs w:val="20"/>
              </w:rPr>
              <w:fldChar w:fldCharType="begin">
                <w:ffData>
                  <w:name w:val="Check4"/>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4: Oversight and Accountability           </w:t>
            </w:r>
          </w:p>
          <w:p w14:paraId="492F4E76" w14:textId="77777777" w:rsidR="00C010E4" w:rsidRPr="00D04A6C" w:rsidRDefault="00C010E4" w:rsidP="00C010E4">
            <w:pPr>
              <w:pStyle w:val="NoSpacing"/>
            </w:pPr>
            <w:r w:rsidRPr="00D04A6C">
              <w:rPr>
                <w:sz w:val="20"/>
                <w:szCs w:val="20"/>
              </w:rPr>
              <w:fldChar w:fldCharType="begin">
                <w:ffData>
                  <w:name w:val="Check5"/>
                  <w:enabled/>
                  <w:calcOnExit w:val="0"/>
                  <w:checkBox>
                    <w:sizeAuto/>
                    <w:default w:val="0"/>
                  </w:checkBox>
                </w:ffData>
              </w:fldChar>
            </w:r>
            <w:r w:rsidRPr="00D04A6C">
              <w:rPr>
                <w:sz w:val="20"/>
                <w:szCs w:val="20"/>
              </w:rPr>
              <w:instrText xml:space="preserve"> FORMCHECKBOX </w:instrText>
            </w:r>
            <w:r w:rsidR="00713E23">
              <w:rPr>
                <w:sz w:val="20"/>
                <w:szCs w:val="20"/>
              </w:rPr>
            </w:r>
            <w:r w:rsidR="00713E23">
              <w:rPr>
                <w:sz w:val="20"/>
                <w:szCs w:val="20"/>
              </w:rPr>
              <w:fldChar w:fldCharType="separate"/>
            </w:r>
            <w:r w:rsidRPr="00D04A6C">
              <w:rPr>
                <w:sz w:val="20"/>
                <w:szCs w:val="20"/>
              </w:rPr>
              <w:fldChar w:fldCharType="end"/>
            </w:r>
            <w:r w:rsidRPr="00D04A6C">
              <w:rPr>
                <w:sz w:val="20"/>
                <w:szCs w:val="20"/>
              </w:rPr>
              <w:t xml:space="preserve"> 5: Leadership and Engagement</w:t>
            </w:r>
            <w:r w:rsidRPr="00D04A6C">
              <w:t xml:space="preserve">                      </w:t>
            </w:r>
          </w:p>
        </w:tc>
        <w:tc>
          <w:tcPr>
            <w:tcW w:w="3790" w:type="dxa"/>
            <w:tcBorders>
              <w:top w:val="nil"/>
              <w:left w:val="nil"/>
              <w:bottom w:val="nil"/>
              <w:right w:val="single" w:sz="8" w:space="0" w:color="auto"/>
            </w:tcBorders>
            <w:tcMar>
              <w:top w:w="0" w:type="dxa"/>
              <w:left w:w="108" w:type="dxa"/>
              <w:bottom w:w="0" w:type="dxa"/>
              <w:right w:w="108" w:type="dxa"/>
            </w:tcMar>
          </w:tcPr>
          <w:p w14:paraId="0040A0DF" w14:textId="77777777" w:rsidR="00C010E4" w:rsidRDefault="00C77C2B" w:rsidP="00C010E4">
            <w:pPr>
              <w:pStyle w:val="NoSpacing"/>
              <w:rPr>
                <w:rFonts w:eastAsiaTheme="minorHAnsi"/>
                <w:color w:val="000000"/>
                <w:sz w:val="24"/>
                <w:szCs w:val="24"/>
              </w:rPr>
            </w:pPr>
            <w:r>
              <w:rPr>
                <w:rFonts w:eastAsiaTheme="minorHAnsi"/>
                <w:color w:val="000000"/>
                <w:sz w:val="24"/>
                <w:szCs w:val="24"/>
              </w:rPr>
              <w:t xml:space="preserve">Since the AA-T degree was implemented there has been a slow transition of majors into the correct degree. Most students will benefit from the AA-T vs the original AA. As a department we need to push the AA-T. Additionally we have three relatively new certificates that also need to be promoted.  </w:t>
            </w:r>
          </w:p>
          <w:p w14:paraId="36E1E9B9" w14:textId="6E28F53A" w:rsidR="00C77C2B" w:rsidRPr="00D04A6C" w:rsidRDefault="00C77C2B" w:rsidP="00C77C2B">
            <w:pPr>
              <w:pStyle w:val="NoSpacing"/>
              <w:rPr>
                <w:rFonts w:eastAsiaTheme="minorHAnsi"/>
                <w:color w:val="000000"/>
                <w:sz w:val="24"/>
                <w:szCs w:val="24"/>
              </w:rPr>
            </w:pPr>
            <w:r>
              <w:rPr>
                <w:rFonts w:eastAsiaTheme="minorHAnsi"/>
                <w:color w:val="000000"/>
                <w:sz w:val="24"/>
                <w:szCs w:val="24"/>
              </w:rPr>
              <w:t xml:space="preserve">Over the next year the department will develop new promotional materials and research strategies to improve those numbers.    </w:t>
            </w:r>
          </w:p>
        </w:tc>
        <w:tc>
          <w:tcPr>
            <w:tcW w:w="1534" w:type="dxa"/>
            <w:tcBorders>
              <w:top w:val="nil"/>
              <w:left w:val="nil"/>
              <w:bottom w:val="nil"/>
              <w:right w:val="single" w:sz="8" w:space="0" w:color="auto"/>
            </w:tcBorders>
            <w:tcMar>
              <w:top w:w="0" w:type="dxa"/>
              <w:left w:w="108" w:type="dxa"/>
              <w:bottom w:w="0" w:type="dxa"/>
              <w:right w:w="108" w:type="dxa"/>
            </w:tcMar>
          </w:tcPr>
          <w:p w14:paraId="13D0246B" w14:textId="09DCBD12" w:rsidR="00C010E4" w:rsidRPr="00D04A6C" w:rsidRDefault="00C449CD" w:rsidP="00C010E4">
            <w:pPr>
              <w:spacing w:after="0" w:line="240" w:lineRule="auto"/>
              <w:rPr>
                <w:rFonts w:eastAsiaTheme="minorHAnsi"/>
                <w:color w:val="000000"/>
                <w:sz w:val="24"/>
                <w:szCs w:val="24"/>
              </w:rPr>
            </w:pPr>
            <w:r>
              <w:rPr>
                <w:rFonts w:eastAsiaTheme="minorHAnsi"/>
                <w:color w:val="000000"/>
                <w:sz w:val="24"/>
                <w:szCs w:val="24"/>
              </w:rPr>
              <w:t>Spring 2017</w:t>
            </w:r>
          </w:p>
        </w:tc>
        <w:tc>
          <w:tcPr>
            <w:tcW w:w="1642" w:type="dxa"/>
            <w:tcBorders>
              <w:top w:val="nil"/>
              <w:left w:val="nil"/>
              <w:bottom w:val="nil"/>
              <w:right w:val="single" w:sz="8" w:space="0" w:color="auto"/>
            </w:tcBorders>
          </w:tcPr>
          <w:p w14:paraId="744E2471" w14:textId="77777777" w:rsidR="00C010E4" w:rsidRDefault="00C449CD" w:rsidP="00C010E4">
            <w:pPr>
              <w:spacing w:after="0" w:line="240" w:lineRule="auto"/>
              <w:rPr>
                <w:rFonts w:eastAsiaTheme="minorHAnsi"/>
                <w:color w:val="000000"/>
                <w:sz w:val="24"/>
                <w:szCs w:val="24"/>
              </w:rPr>
            </w:pPr>
            <w:r>
              <w:rPr>
                <w:rFonts w:eastAsiaTheme="minorHAnsi"/>
                <w:color w:val="000000"/>
                <w:sz w:val="24"/>
                <w:szCs w:val="24"/>
              </w:rPr>
              <w:t>Kristopher Stallworth</w:t>
            </w:r>
          </w:p>
          <w:p w14:paraId="3311D7EA" w14:textId="42DA97BF" w:rsidR="00C449CD" w:rsidRPr="00D04A6C" w:rsidRDefault="00C449CD" w:rsidP="00C010E4">
            <w:pPr>
              <w:spacing w:after="0" w:line="240" w:lineRule="auto"/>
              <w:rPr>
                <w:rFonts w:eastAsiaTheme="minorHAnsi"/>
                <w:color w:val="000000"/>
                <w:sz w:val="24"/>
                <w:szCs w:val="24"/>
              </w:rPr>
            </w:pPr>
            <w:r>
              <w:rPr>
                <w:rFonts w:eastAsiaTheme="minorHAnsi"/>
                <w:color w:val="000000"/>
                <w:sz w:val="24"/>
                <w:szCs w:val="24"/>
              </w:rPr>
              <w:t>David Koeth</w:t>
            </w:r>
          </w:p>
        </w:tc>
      </w:tr>
      <w:tr w:rsidR="00C77C2B" w:rsidRPr="00D04A6C" w14:paraId="2EE1B9AF" w14:textId="77777777" w:rsidTr="00C77C2B">
        <w:trPr>
          <w:trHeight w:val="72"/>
        </w:trPr>
        <w:tc>
          <w:tcPr>
            <w:tcW w:w="3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B277DA" w14:textId="74D8F923" w:rsidR="00C77C2B" w:rsidRDefault="00C77C2B" w:rsidP="00C010E4">
            <w:pPr>
              <w:spacing w:after="0" w:line="240" w:lineRule="auto"/>
              <w:rPr>
                <w:rFonts w:eastAsiaTheme="minorHAnsi"/>
                <w:color w:val="000000"/>
                <w:sz w:val="24"/>
                <w:szCs w:val="24"/>
              </w:rPr>
            </w:pPr>
          </w:p>
        </w:tc>
        <w:tc>
          <w:tcPr>
            <w:tcW w:w="4332" w:type="dxa"/>
            <w:tcBorders>
              <w:top w:val="nil"/>
              <w:left w:val="nil"/>
              <w:bottom w:val="single" w:sz="8" w:space="0" w:color="auto"/>
              <w:right w:val="single" w:sz="8" w:space="0" w:color="auto"/>
            </w:tcBorders>
            <w:tcMar>
              <w:top w:w="0" w:type="dxa"/>
              <w:left w:w="108" w:type="dxa"/>
              <w:bottom w:w="0" w:type="dxa"/>
              <w:right w:w="108" w:type="dxa"/>
            </w:tcMar>
          </w:tcPr>
          <w:p w14:paraId="77ACC1D4" w14:textId="77777777" w:rsidR="00C77C2B" w:rsidRDefault="00C77C2B" w:rsidP="00C010E4">
            <w:pPr>
              <w:pStyle w:val="NoSpacing"/>
              <w:rPr>
                <w:sz w:val="20"/>
                <w:szCs w:val="20"/>
              </w:rPr>
            </w:pPr>
          </w:p>
        </w:tc>
        <w:tc>
          <w:tcPr>
            <w:tcW w:w="3790" w:type="dxa"/>
            <w:tcBorders>
              <w:top w:val="nil"/>
              <w:left w:val="nil"/>
              <w:bottom w:val="single" w:sz="8" w:space="0" w:color="auto"/>
              <w:right w:val="single" w:sz="8" w:space="0" w:color="auto"/>
            </w:tcBorders>
            <w:tcMar>
              <w:top w:w="0" w:type="dxa"/>
              <w:left w:w="108" w:type="dxa"/>
              <w:bottom w:w="0" w:type="dxa"/>
              <w:right w:w="108" w:type="dxa"/>
            </w:tcMar>
          </w:tcPr>
          <w:p w14:paraId="3994E7D7" w14:textId="77777777" w:rsidR="00C77C2B" w:rsidRPr="00D04A6C" w:rsidRDefault="00C77C2B" w:rsidP="00C010E4">
            <w:pPr>
              <w:pStyle w:val="NoSpacing"/>
              <w:rPr>
                <w:rFonts w:eastAsiaTheme="minorHAnsi"/>
                <w:color w:val="000000"/>
                <w:sz w:val="24"/>
                <w:szCs w:val="24"/>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tcPr>
          <w:p w14:paraId="208EE678" w14:textId="77777777" w:rsidR="00C77C2B" w:rsidRPr="00D04A6C" w:rsidRDefault="00C77C2B" w:rsidP="00C010E4">
            <w:pPr>
              <w:spacing w:after="0" w:line="240" w:lineRule="auto"/>
              <w:rPr>
                <w:rFonts w:eastAsiaTheme="minorHAnsi"/>
                <w:color w:val="000000"/>
                <w:sz w:val="24"/>
                <w:szCs w:val="24"/>
              </w:rPr>
            </w:pPr>
          </w:p>
        </w:tc>
        <w:tc>
          <w:tcPr>
            <w:tcW w:w="1642" w:type="dxa"/>
            <w:tcBorders>
              <w:top w:val="nil"/>
              <w:left w:val="nil"/>
              <w:bottom w:val="single" w:sz="8" w:space="0" w:color="auto"/>
              <w:right w:val="single" w:sz="8" w:space="0" w:color="auto"/>
            </w:tcBorders>
          </w:tcPr>
          <w:p w14:paraId="252C4863" w14:textId="77777777" w:rsidR="00C77C2B" w:rsidRPr="00D04A6C" w:rsidRDefault="00C77C2B" w:rsidP="00C010E4">
            <w:pPr>
              <w:spacing w:after="0" w:line="240" w:lineRule="auto"/>
              <w:rPr>
                <w:rFonts w:eastAsiaTheme="minorHAnsi"/>
                <w:color w:val="000000"/>
                <w:sz w:val="24"/>
                <w:szCs w:val="24"/>
              </w:rPr>
            </w:pPr>
          </w:p>
        </w:tc>
      </w:tr>
    </w:tbl>
    <w:p w14:paraId="17C4AC9A" w14:textId="77777777" w:rsidR="00C010E4" w:rsidRPr="00D04A6C" w:rsidRDefault="00C010E4" w:rsidP="00574FAF">
      <w:pPr>
        <w:spacing w:after="0" w:line="240" w:lineRule="auto"/>
        <w:rPr>
          <w:b/>
          <w:u w:val="single"/>
        </w:rPr>
      </w:pPr>
    </w:p>
    <w:p w14:paraId="3ECB2C6A" w14:textId="77777777" w:rsidR="00574FAF" w:rsidRPr="00D04A6C" w:rsidRDefault="00574FAF" w:rsidP="00274671">
      <w:pPr>
        <w:pStyle w:val="ListParagraph"/>
        <w:spacing w:after="0" w:line="240" w:lineRule="auto"/>
        <w:ind w:left="0"/>
      </w:pPr>
      <w:r w:rsidRPr="00D04A6C">
        <w:rPr>
          <w:b/>
          <w:u w:val="single"/>
        </w:rPr>
        <w:t>III. Trend Data Analysis:</w:t>
      </w:r>
      <w:r w:rsidRPr="00D04A6C">
        <w:t xml:space="preserve"> </w:t>
      </w:r>
    </w:p>
    <w:p w14:paraId="1373AC70" w14:textId="77777777" w:rsidR="00274671" w:rsidRPr="00D04A6C" w:rsidRDefault="00274671" w:rsidP="00274671">
      <w:pPr>
        <w:pStyle w:val="NormalWeb"/>
        <w:spacing w:before="0" w:beforeAutospacing="0" w:after="0" w:afterAutospacing="0"/>
      </w:pPr>
      <w:r w:rsidRPr="00D04A6C">
        <w:rPr>
          <w:rFonts w:ascii="Calibri" w:hAnsi="Calibri"/>
          <w:sz w:val="22"/>
          <w:szCs w:val="22"/>
        </w:rPr>
        <w:t xml:space="preserve">Review the data provided by Institutional Research. Provide an analysis of program data throughout the last three years, including: </w:t>
      </w:r>
    </w:p>
    <w:p w14:paraId="57AAF491" w14:textId="77777777" w:rsidR="00274671" w:rsidRPr="00D04A6C" w:rsidRDefault="00274671" w:rsidP="00274671">
      <w:pPr>
        <w:pStyle w:val="NormalWeb"/>
        <w:numPr>
          <w:ilvl w:val="0"/>
          <w:numId w:val="11"/>
        </w:numPr>
        <w:spacing w:before="0" w:beforeAutospacing="0" w:after="0" w:afterAutospacing="0"/>
        <w:rPr>
          <w:rFonts w:ascii="Calibri" w:hAnsi="Calibri"/>
          <w:sz w:val="22"/>
          <w:szCs w:val="22"/>
        </w:rPr>
      </w:pPr>
      <w:r w:rsidRPr="00D04A6C">
        <w:rPr>
          <w:rFonts w:ascii="Calibri" w:hAnsi="Calibri"/>
          <w:sz w:val="22"/>
          <w:szCs w:val="22"/>
        </w:rPr>
        <w:t xml:space="preserve">Changes in student demographics (gender, age and ethnicity). </w:t>
      </w:r>
    </w:p>
    <w:p w14:paraId="54753B23" w14:textId="77777777" w:rsidR="008B30E0" w:rsidRPr="00D04A6C" w:rsidRDefault="008B30E0" w:rsidP="008B30E0">
      <w:pPr>
        <w:pStyle w:val="ListParagraph"/>
        <w:spacing w:after="0" w:line="240" w:lineRule="auto"/>
        <w:rPr>
          <w:rFonts w:ascii="Trebuchet MS" w:hAnsi="Trebuchet MS"/>
          <w:sz w:val="24"/>
          <w:szCs w:val="24"/>
        </w:rPr>
      </w:pPr>
    </w:p>
    <w:p w14:paraId="306A8D1A" w14:textId="77777777" w:rsidR="008B30E0" w:rsidRPr="00D04A6C" w:rsidRDefault="008B30E0" w:rsidP="008B30E0">
      <w:pPr>
        <w:pStyle w:val="ListParagraph"/>
        <w:spacing w:after="0" w:line="240" w:lineRule="auto"/>
        <w:rPr>
          <w:rFonts w:ascii="Trebuchet MS" w:hAnsi="Trebuchet MS"/>
          <w:sz w:val="24"/>
          <w:szCs w:val="24"/>
        </w:rPr>
      </w:pPr>
      <w:r w:rsidRPr="00D04A6C">
        <w:rPr>
          <w:rFonts w:ascii="Trebuchet MS" w:hAnsi="Trebuchet MS"/>
          <w:sz w:val="24"/>
          <w:szCs w:val="24"/>
        </w:rPr>
        <w:t>No significant changes</w:t>
      </w:r>
    </w:p>
    <w:p w14:paraId="02B3DAB1" w14:textId="77777777" w:rsidR="008B30E0" w:rsidRPr="00D04A6C" w:rsidRDefault="008B30E0" w:rsidP="008B30E0">
      <w:pPr>
        <w:pStyle w:val="NormalWeb"/>
        <w:spacing w:before="0" w:beforeAutospacing="0" w:after="0" w:afterAutospacing="0"/>
        <w:ind w:left="720"/>
        <w:rPr>
          <w:rFonts w:ascii="Calibri" w:hAnsi="Calibri"/>
          <w:sz w:val="22"/>
          <w:szCs w:val="22"/>
        </w:rPr>
      </w:pPr>
    </w:p>
    <w:p w14:paraId="48D96D46" w14:textId="77777777" w:rsidR="00274671" w:rsidRPr="00D04A6C" w:rsidRDefault="00274671" w:rsidP="00274671">
      <w:pPr>
        <w:pStyle w:val="NormalWeb"/>
        <w:numPr>
          <w:ilvl w:val="0"/>
          <w:numId w:val="11"/>
        </w:numPr>
        <w:spacing w:before="0" w:beforeAutospacing="0" w:after="0" w:afterAutospacing="0"/>
        <w:rPr>
          <w:rFonts w:ascii="Calibri" w:hAnsi="Calibri"/>
          <w:sz w:val="22"/>
          <w:szCs w:val="22"/>
        </w:rPr>
      </w:pPr>
      <w:r w:rsidRPr="00D04A6C">
        <w:rPr>
          <w:rFonts w:ascii="Calibri" w:hAnsi="Calibri"/>
          <w:sz w:val="22"/>
          <w:szCs w:val="22"/>
        </w:rPr>
        <w:t xml:space="preserve">Changes in enrollment (headcount, sections, course enrollment, and productivity). </w:t>
      </w:r>
    </w:p>
    <w:p w14:paraId="58420061" w14:textId="77777777" w:rsidR="008B30E0" w:rsidRPr="00D04A6C" w:rsidRDefault="008B30E0" w:rsidP="008B30E0">
      <w:pPr>
        <w:pStyle w:val="NormalWeb"/>
        <w:spacing w:before="0" w:beforeAutospacing="0" w:after="0" w:afterAutospacing="0"/>
        <w:ind w:left="720"/>
        <w:rPr>
          <w:rFonts w:ascii="Calibri" w:hAnsi="Calibri"/>
          <w:sz w:val="22"/>
          <w:szCs w:val="22"/>
        </w:rPr>
      </w:pPr>
    </w:p>
    <w:p w14:paraId="771573EF" w14:textId="77777777" w:rsidR="008B30E0" w:rsidRPr="00D04A6C" w:rsidRDefault="008B30E0" w:rsidP="008B30E0">
      <w:pPr>
        <w:pStyle w:val="NormalWeb"/>
        <w:spacing w:before="0" w:beforeAutospacing="0" w:after="0" w:afterAutospacing="0"/>
        <w:ind w:left="720"/>
        <w:rPr>
          <w:rFonts w:ascii="Calibri" w:hAnsi="Calibri"/>
          <w:sz w:val="22"/>
          <w:szCs w:val="22"/>
        </w:rPr>
      </w:pPr>
      <w:r w:rsidRPr="00D04A6C">
        <w:rPr>
          <w:rFonts w:ascii="Calibri" w:hAnsi="Calibri"/>
          <w:sz w:val="22"/>
          <w:szCs w:val="22"/>
        </w:rPr>
        <w:t xml:space="preserve">The department continues to grow significantly. The Unduplicated Headcount shows 27% growth from 13/14 to 14/15 and 20% from 14/15 to 15/16. </w:t>
      </w:r>
    </w:p>
    <w:p w14:paraId="0D0D8AD8" w14:textId="77777777" w:rsidR="008B30E0" w:rsidRPr="00D04A6C" w:rsidRDefault="008B30E0" w:rsidP="008B30E0">
      <w:pPr>
        <w:pStyle w:val="NormalWeb"/>
        <w:spacing w:before="0" w:beforeAutospacing="0" w:after="0" w:afterAutospacing="0"/>
        <w:ind w:left="720"/>
        <w:rPr>
          <w:rFonts w:ascii="Calibri" w:hAnsi="Calibri"/>
          <w:sz w:val="22"/>
          <w:szCs w:val="22"/>
        </w:rPr>
      </w:pPr>
      <w:r w:rsidRPr="00D04A6C">
        <w:rPr>
          <w:rFonts w:ascii="Calibri" w:hAnsi="Calibri"/>
          <w:sz w:val="22"/>
          <w:szCs w:val="22"/>
        </w:rPr>
        <w:t>The department served 4151 students in AY 15/16</w:t>
      </w:r>
      <w:r w:rsidR="00A008D2" w:rsidRPr="00D04A6C">
        <w:rPr>
          <w:rFonts w:ascii="Calibri" w:hAnsi="Calibri"/>
          <w:sz w:val="22"/>
          <w:szCs w:val="22"/>
        </w:rPr>
        <w:t xml:space="preserve">. Art B1 Art Appreciation accounts for a large portion of the students taking art classes. It is offered as a face to face and online class. For this year it will also be offered as dual enrollment.  </w:t>
      </w:r>
    </w:p>
    <w:p w14:paraId="5B942D0D" w14:textId="77777777" w:rsidR="008B30E0" w:rsidRPr="00D04A6C" w:rsidRDefault="008B30E0" w:rsidP="008B30E0">
      <w:pPr>
        <w:pStyle w:val="NormalWeb"/>
        <w:spacing w:before="0" w:beforeAutospacing="0" w:after="0" w:afterAutospacing="0"/>
        <w:ind w:left="720"/>
        <w:rPr>
          <w:rFonts w:ascii="Calibri" w:hAnsi="Calibri"/>
          <w:sz w:val="22"/>
          <w:szCs w:val="22"/>
        </w:rPr>
      </w:pPr>
    </w:p>
    <w:p w14:paraId="5E91287B"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sidRPr="00D04A6C">
        <w:rPr>
          <w:rFonts w:ascii="Calibri" w:hAnsi="Calibri"/>
          <w:sz w:val="22"/>
          <w:szCs w:val="22"/>
        </w:rPr>
        <w:t>Changes in achievement gap and disproportionate impact.</w:t>
      </w:r>
    </w:p>
    <w:p w14:paraId="22B4F57D" w14:textId="77777777" w:rsidR="00CB1703" w:rsidRDefault="00CB1703" w:rsidP="00CB1703">
      <w:pPr>
        <w:pStyle w:val="ListParagraph"/>
        <w:spacing w:after="0" w:line="240" w:lineRule="auto"/>
        <w:rPr>
          <w:rFonts w:ascii="Trebuchet MS" w:hAnsi="Trebuchet MS"/>
          <w:sz w:val="24"/>
          <w:szCs w:val="24"/>
        </w:rPr>
      </w:pPr>
    </w:p>
    <w:p w14:paraId="05016CBB" w14:textId="77777777" w:rsidR="00CB1703" w:rsidRPr="00D04A6C" w:rsidRDefault="00CB1703" w:rsidP="00CB1703">
      <w:pPr>
        <w:pStyle w:val="ListParagraph"/>
        <w:spacing w:after="0" w:line="240" w:lineRule="auto"/>
        <w:rPr>
          <w:rFonts w:ascii="Trebuchet MS" w:hAnsi="Trebuchet MS"/>
          <w:sz w:val="24"/>
          <w:szCs w:val="24"/>
        </w:rPr>
      </w:pPr>
      <w:r w:rsidRPr="00D04A6C">
        <w:rPr>
          <w:rFonts w:ascii="Trebuchet MS" w:hAnsi="Trebuchet MS"/>
          <w:sz w:val="24"/>
          <w:szCs w:val="24"/>
        </w:rPr>
        <w:t>No significant changes</w:t>
      </w:r>
    </w:p>
    <w:p w14:paraId="586710EE" w14:textId="77777777" w:rsidR="00CB1703" w:rsidRPr="00D04A6C" w:rsidRDefault="00CB1703" w:rsidP="00CB1703">
      <w:pPr>
        <w:pStyle w:val="NormalWeb"/>
        <w:spacing w:before="0" w:beforeAutospacing="0" w:after="0" w:afterAutospacing="0"/>
        <w:ind w:left="720"/>
        <w:rPr>
          <w:rFonts w:ascii="Calibri" w:hAnsi="Calibri"/>
          <w:sz w:val="22"/>
          <w:szCs w:val="22"/>
        </w:rPr>
      </w:pPr>
    </w:p>
    <w:p w14:paraId="01CAF1F2" w14:textId="77777777" w:rsidR="00274671" w:rsidRPr="00D04A6C" w:rsidRDefault="00274671" w:rsidP="00274671">
      <w:pPr>
        <w:pStyle w:val="NormalWeb"/>
        <w:numPr>
          <w:ilvl w:val="0"/>
          <w:numId w:val="11"/>
        </w:numPr>
        <w:spacing w:before="0" w:beforeAutospacing="0" w:after="0" w:afterAutospacing="0"/>
        <w:rPr>
          <w:rFonts w:ascii="Calibri" w:hAnsi="Calibri"/>
          <w:sz w:val="22"/>
          <w:szCs w:val="22"/>
        </w:rPr>
      </w:pPr>
      <w:r w:rsidRPr="00D04A6C">
        <w:rPr>
          <w:rFonts w:ascii="Calibri" w:hAnsi="Calibri"/>
          <w:sz w:val="22"/>
          <w:szCs w:val="22"/>
        </w:rPr>
        <w:t xml:space="preserve">Success and retention for face-to-face as well as online/distance courses. </w:t>
      </w:r>
    </w:p>
    <w:p w14:paraId="61B07CAC" w14:textId="77777777" w:rsidR="00266679" w:rsidRPr="00D04A6C" w:rsidRDefault="00266679" w:rsidP="00266679">
      <w:pPr>
        <w:pStyle w:val="NormalWeb"/>
        <w:spacing w:before="0" w:beforeAutospacing="0" w:after="0" w:afterAutospacing="0"/>
        <w:ind w:left="720"/>
        <w:rPr>
          <w:rFonts w:ascii="Calibri" w:hAnsi="Calibri"/>
          <w:sz w:val="22"/>
          <w:szCs w:val="22"/>
        </w:rPr>
      </w:pPr>
    </w:p>
    <w:p w14:paraId="4AABAF53" w14:textId="77777777" w:rsidR="00A008D2" w:rsidRPr="00D04A6C" w:rsidRDefault="00A008D2" w:rsidP="00A008D2">
      <w:pPr>
        <w:pStyle w:val="NormalWeb"/>
        <w:spacing w:before="0" w:beforeAutospacing="0" w:after="0" w:afterAutospacing="0"/>
        <w:ind w:left="720"/>
        <w:rPr>
          <w:rFonts w:ascii="Calibri" w:hAnsi="Calibri"/>
          <w:sz w:val="22"/>
          <w:szCs w:val="22"/>
        </w:rPr>
      </w:pPr>
      <w:r w:rsidRPr="00D04A6C">
        <w:rPr>
          <w:rFonts w:ascii="Calibri" w:hAnsi="Calibri"/>
          <w:sz w:val="22"/>
          <w:szCs w:val="22"/>
        </w:rPr>
        <w:t xml:space="preserve">Success and retention have remained steady over the last 5 years and are on par with college averages. </w:t>
      </w:r>
    </w:p>
    <w:p w14:paraId="3771CFA8" w14:textId="77777777" w:rsidR="00266679" w:rsidRPr="00D04A6C" w:rsidRDefault="00C104D8" w:rsidP="00A008D2">
      <w:pPr>
        <w:pStyle w:val="NormalWeb"/>
        <w:spacing w:before="0" w:beforeAutospacing="0" w:after="0" w:afterAutospacing="0"/>
        <w:ind w:left="720"/>
        <w:rPr>
          <w:rFonts w:ascii="Calibri" w:hAnsi="Calibri"/>
          <w:sz w:val="22"/>
          <w:szCs w:val="22"/>
        </w:rPr>
      </w:pPr>
      <w:proofErr w:type="gramStart"/>
      <w:r w:rsidRPr="00D04A6C">
        <w:rPr>
          <w:rFonts w:ascii="Calibri" w:hAnsi="Calibri"/>
          <w:sz w:val="22"/>
          <w:szCs w:val="22"/>
        </w:rPr>
        <w:t>increased</w:t>
      </w:r>
      <w:proofErr w:type="gramEnd"/>
      <w:r w:rsidRPr="00D04A6C">
        <w:rPr>
          <w:rFonts w:ascii="Calibri" w:hAnsi="Calibri"/>
          <w:sz w:val="22"/>
          <w:szCs w:val="22"/>
        </w:rPr>
        <w:t xml:space="preserve"> from 2-4 sections a year to 19 sections in 15/16. Enrollment has increased from 135-1421 students and success rates have gone down. Section sizes have gone from an average of 34 to 75. Those factors have contributed to the decline in success.</w:t>
      </w:r>
    </w:p>
    <w:p w14:paraId="243824F8" w14:textId="77777777" w:rsidR="00C104D8" w:rsidRPr="00D04A6C" w:rsidRDefault="00C104D8" w:rsidP="00A008D2">
      <w:pPr>
        <w:pStyle w:val="NormalWeb"/>
        <w:spacing w:before="0" w:beforeAutospacing="0" w:after="0" w:afterAutospacing="0"/>
        <w:ind w:left="720"/>
        <w:rPr>
          <w:rFonts w:ascii="Calibri" w:hAnsi="Calibri"/>
          <w:sz w:val="22"/>
          <w:szCs w:val="22"/>
        </w:rPr>
      </w:pPr>
      <w:r w:rsidRPr="00D04A6C">
        <w:rPr>
          <w:rFonts w:ascii="Calibri" w:hAnsi="Calibri"/>
          <w:sz w:val="22"/>
          <w:szCs w:val="22"/>
        </w:rPr>
        <w:t xml:space="preserve">Art B1 overall has stayed consistent even though we have nearly tripled the enrollment in the last 5 years.   </w:t>
      </w:r>
    </w:p>
    <w:p w14:paraId="18EEF5C5" w14:textId="77777777" w:rsidR="00A008D2" w:rsidRPr="00D04A6C" w:rsidRDefault="00A008D2" w:rsidP="00A008D2">
      <w:pPr>
        <w:pStyle w:val="NormalWeb"/>
        <w:spacing w:before="0" w:beforeAutospacing="0" w:after="0" w:afterAutospacing="0"/>
        <w:ind w:left="720"/>
        <w:rPr>
          <w:rFonts w:ascii="Calibri" w:hAnsi="Calibri"/>
          <w:sz w:val="22"/>
          <w:szCs w:val="22"/>
        </w:rPr>
      </w:pPr>
    </w:p>
    <w:p w14:paraId="22573879" w14:textId="77777777" w:rsidR="00274671" w:rsidRPr="00D04A6C" w:rsidRDefault="00274671" w:rsidP="00274671">
      <w:pPr>
        <w:pStyle w:val="NormalWeb"/>
        <w:numPr>
          <w:ilvl w:val="0"/>
          <w:numId w:val="11"/>
        </w:numPr>
        <w:spacing w:before="0" w:beforeAutospacing="0" w:after="0" w:afterAutospacing="0"/>
        <w:rPr>
          <w:rFonts w:ascii="Calibri" w:hAnsi="Calibri"/>
          <w:sz w:val="22"/>
          <w:szCs w:val="22"/>
        </w:rPr>
      </w:pPr>
      <w:r w:rsidRPr="00D04A6C">
        <w:rPr>
          <w:rFonts w:ascii="Calibri" w:hAnsi="Calibri"/>
          <w:sz w:val="22"/>
          <w:szCs w:val="22"/>
        </w:rPr>
        <w:t xml:space="preserve">Degrees and certificates awarded (three-year trend data for each degree and/or certificate awarded). </w:t>
      </w:r>
    </w:p>
    <w:p w14:paraId="071E2C63" w14:textId="77777777" w:rsidR="007B141C" w:rsidRPr="00D04A6C" w:rsidRDefault="007B141C" w:rsidP="007B141C">
      <w:pPr>
        <w:pStyle w:val="NormalWeb"/>
        <w:spacing w:before="0" w:beforeAutospacing="0" w:after="0" w:afterAutospacing="0"/>
        <w:rPr>
          <w:rFonts w:ascii="Calibri" w:hAnsi="Calibri"/>
          <w:sz w:val="22"/>
          <w:szCs w:val="22"/>
        </w:rPr>
      </w:pPr>
      <w:r w:rsidRPr="00D04A6C">
        <w:rPr>
          <w:rFonts w:ascii="Calibri" w:hAnsi="Calibri"/>
          <w:sz w:val="22"/>
          <w:szCs w:val="22"/>
        </w:rPr>
        <w:t>See below</w:t>
      </w:r>
    </w:p>
    <w:p w14:paraId="2B998ECF"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sidRPr="00D04A6C">
        <w:rPr>
          <w:rFonts w:ascii="Calibri" w:hAnsi="Calibri"/>
          <w:sz w:val="22"/>
          <w:szCs w:val="22"/>
        </w:rPr>
        <w:t xml:space="preserve">Other program-specific data (please specify or attach). </w:t>
      </w:r>
    </w:p>
    <w:p w14:paraId="7CC568CF" w14:textId="63C1BE23" w:rsidR="00CF2538" w:rsidRDefault="00C449CD" w:rsidP="00C449CD">
      <w:pPr>
        <w:pStyle w:val="NormalWeb"/>
        <w:spacing w:before="0" w:beforeAutospacing="0" w:after="0" w:afterAutospacing="0"/>
        <w:ind w:left="720"/>
        <w:rPr>
          <w:rFonts w:ascii="Calibri" w:hAnsi="Calibri"/>
          <w:sz w:val="22"/>
          <w:szCs w:val="22"/>
        </w:rPr>
      </w:pPr>
      <w:r>
        <w:rPr>
          <w:rFonts w:ascii="Calibri" w:hAnsi="Calibri"/>
          <w:sz w:val="22"/>
          <w:szCs w:val="22"/>
        </w:rPr>
        <w:t>Attached</w:t>
      </w:r>
      <w:r w:rsidR="009866BB">
        <w:rPr>
          <w:rFonts w:ascii="Calibri" w:hAnsi="Calibri"/>
          <w:sz w:val="22"/>
          <w:szCs w:val="22"/>
        </w:rPr>
        <w:t xml:space="preserve"> to this document is a folder containing data on the department and CTE specific data as well. </w:t>
      </w:r>
      <w:proofErr w:type="gramStart"/>
      <w:r w:rsidR="009866BB">
        <w:rPr>
          <w:rFonts w:ascii="Calibri" w:hAnsi="Calibri"/>
          <w:sz w:val="22"/>
          <w:szCs w:val="22"/>
        </w:rPr>
        <w:t xml:space="preserve">Included </w:t>
      </w:r>
      <w:r>
        <w:rPr>
          <w:rFonts w:ascii="Calibri" w:hAnsi="Calibri"/>
          <w:sz w:val="22"/>
          <w:szCs w:val="22"/>
        </w:rPr>
        <w:t xml:space="preserve"> is</w:t>
      </w:r>
      <w:proofErr w:type="gramEnd"/>
      <w:r>
        <w:rPr>
          <w:rFonts w:ascii="Calibri" w:hAnsi="Calibri"/>
          <w:sz w:val="22"/>
          <w:szCs w:val="22"/>
        </w:rPr>
        <w:t xml:space="preserve"> a course by course look at enrollment and success rates over the last 4 years. </w:t>
      </w:r>
    </w:p>
    <w:p w14:paraId="3D08618F" w14:textId="6C1472A0" w:rsidR="007B141C" w:rsidRPr="00C449CD" w:rsidRDefault="00CF2538" w:rsidP="00C449CD">
      <w:pPr>
        <w:pStyle w:val="NormalWeb"/>
        <w:spacing w:before="0" w:beforeAutospacing="0" w:after="0" w:afterAutospacing="0"/>
        <w:ind w:left="720"/>
        <w:rPr>
          <w:rFonts w:ascii="Calibri" w:hAnsi="Calibri"/>
          <w:sz w:val="22"/>
          <w:szCs w:val="22"/>
        </w:rPr>
      </w:pPr>
      <w:r>
        <w:rPr>
          <w:rFonts w:ascii="Calibri" w:hAnsi="Calibri"/>
          <w:sz w:val="22"/>
          <w:szCs w:val="22"/>
        </w:rPr>
        <w:t xml:space="preserve">It </w:t>
      </w:r>
      <w:r w:rsidR="004F083C">
        <w:rPr>
          <w:rFonts w:ascii="Calibri" w:hAnsi="Calibri"/>
          <w:sz w:val="22"/>
          <w:szCs w:val="22"/>
        </w:rPr>
        <w:t>shows</w:t>
      </w:r>
      <w:r>
        <w:rPr>
          <w:rFonts w:ascii="Calibri" w:hAnsi="Calibri"/>
          <w:sz w:val="22"/>
          <w:szCs w:val="22"/>
        </w:rPr>
        <w:t xml:space="preserve"> dramatic growth in the overall number of students served by the department. </w:t>
      </w:r>
      <w:r w:rsidR="007B141C" w:rsidRPr="00D04A6C">
        <w:br w:type="page"/>
      </w:r>
    </w:p>
    <w:p w14:paraId="059373EF" w14:textId="77777777" w:rsidR="00274671" w:rsidRPr="00D04A6C" w:rsidRDefault="00274671" w:rsidP="00274671">
      <w:pPr>
        <w:pStyle w:val="NormalWeb"/>
        <w:numPr>
          <w:ilvl w:val="0"/>
          <w:numId w:val="11"/>
        </w:numPr>
        <w:spacing w:before="0" w:beforeAutospacing="0" w:after="0" w:afterAutospacing="0"/>
        <w:rPr>
          <w:rFonts w:ascii="Calibri" w:hAnsi="Calibri"/>
          <w:sz w:val="22"/>
          <w:szCs w:val="22"/>
        </w:rPr>
      </w:pPr>
      <w:r w:rsidRPr="00D04A6C">
        <w:rPr>
          <w:rFonts w:ascii="Calibri" w:hAnsi="Calibri"/>
          <w:sz w:val="22"/>
          <w:szCs w:val="22"/>
        </w:rPr>
        <w:lastRenderedPageBreak/>
        <w:t xml:space="preserve">List degrees and certificates awarded (three-year trend data for each degree and certificate awarded). Include targets (goal numbers) for the next three years. </w:t>
      </w:r>
    </w:p>
    <w:p w14:paraId="04D34828" w14:textId="77777777" w:rsidR="007B141C" w:rsidRPr="00D04A6C" w:rsidRDefault="007B141C" w:rsidP="007B141C">
      <w:pPr>
        <w:pStyle w:val="NormalWeb"/>
        <w:spacing w:before="0" w:beforeAutospacing="0" w:after="0" w:afterAutospacing="0"/>
        <w:ind w:left="720"/>
        <w:rPr>
          <w:rFonts w:ascii="Calibri" w:hAnsi="Calibri"/>
          <w:sz w:val="22"/>
          <w:szCs w:val="22"/>
        </w:rPr>
      </w:pPr>
    </w:p>
    <w:p w14:paraId="3883E014" w14:textId="77777777" w:rsidR="007B141C" w:rsidRPr="00D04A6C" w:rsidRDefault="007B141C" w:rsidP="007B141C">
      <w:pPr>
        <w:pStyle w:val="NormalWeb"/>
        <w:spacing w:before="0" w:beforeAutospacing="0" w:after="0" w:afterAutospacing="0"/>
        <w:ind w:left="720"/>
        <w:rPr>
          <w:rFonts w:ascii="Calibri" w:hAnsi="Calibri"/>
          <w:sz w:val="22"/>
          <w:szCs w:val="22"/>
        </w:rPr>
      </w:pPr>
      <w:r w:rsidRPr="00D04A6C">
        <w:rPr>
          <w:rFonts w:ascii="Calibri" w:hAnsi="Calibri"/>
          <w:sz w:val="22"/>
          <w:szCs w:val="22"/>
        </w:rPr>
        <w:t>* indicates degree no longer in catalog</w:t>
      </w:r>
    </w:p>
    <w:p w14:paraId="363825ED" w14:textId="77777777" w:rsidR="007B141C" w:rsidRPr="00D04A6C" w:rsidRDefault="007B141C" w:rsidP="007B141C">
      <w:pPr>
        <w:pStyle w:val="NormalWeb"/>
        <w:spacing w:before="0" w:beforeAutospacing="0" w:after="0" w:afterAutospacing="0"/>
        <w:ind w:left="720"/>
        <w:rPr>
          <w:rFonts w:ascii="Calibri" w:hAnsi="Calibri"/>
          <w:sz w:val="22"/>
          <w:szCs w:val="22"/>
        </w:rPr>
      </w:pPr>
    </w:p>
    <w:p w14:paraId="2313B397" w14:textId="77777777" w:rsidR="007B141C" w:rsidRPr="00D04A6C" w:rsidRDefault="007B141C" w:rsidP="007B141C">
      <w:pPr>
        <w:pStyle w:val="NormalWeb"/>
        <w:spacing w:before="0" w:beforeAutospacing="0" w:after="0" w:afterAutospacing="0"/>
        <w:ind w:left="720"/>
        <w:rPr>
          <w:rFonts w:ascii="Calibri" w:hAnsi="Calibri"/>
          <w:sz w:val="22"/>
          <w:szCs w:val="22"/>
        </w:rPr>
      </w:pPr>
      <w:r w:rsidRPr="00D04A6C">
        <w:rPr>
          <w:rFonts w:ascii="Calibri" w:hAnsi="Calibri"/>
          <w:sz w:val="22"/>
          <w:szCs w:val="22"/>
        </w:rPr>
        <w:t>Over the last few years the Art Department has undergone significant changes to the degrees and certificates offered. For the 12/13 year we implemented the AA-T degre</w:t>
      </w:r>
      <w:r w:rsidR="00EF4F2D" w:rsidRPr="00D04A6C">
        <w:rPr>
          <w:rFonts w:ascii="Calibri" w:hAnsi="Calibri"/>
          <w:sz w:val="22"/>
          <w:szCs w:val="22"/>
        </w:rPr>
        <w:t xml:space="preserve">e. Adoption by students has been slow. </w:t>
      </w:r>
    </w:p>
    <w:p w14:paraId="45DD6E10" w14:textId="77777777" w:rsidR="00EF4F2D" w:rsidRPr="00D04A6C" w:rsidRDefault="00EF4F2D" w:rsidP="007B141C">
      <w:pPr>
        <w:pStyle w:val="NormalWeb"/>
        <w:spacing w:before="0" w:beforeAutospacing="0" w:after="0" w:afterAutospacing="0"/>
        <w:ind w:left="720"/>
        <w:rPr>
          <w:rFonts w:ascii="Calibri" w:hAnsi="Calibri"/>
          <w:sz w:val="22"/>
          <w:szCs w:val="22"/>
        </w:rPr>
      </w:pPr>
      <w:r w:rsidRPr="00D04A6C">
        <w:rPr>
          <w:rFonts w:ascii="Calibri" w:hAnsi="Calibri"/>
          <w:sz w:val="22"/>
          <w:szCs w:val="22"/>
        </w:rPr>
        <w:t>In the summer before 15/16 Graphic Design and Photography Certificates of Achievement were approved. This had been in the works for several years, and the old AA and Certificate for Graphic Design had been deleted from the catalog. This led to several years of confusion about what degrees were available. We still show 175 declared majors in the old Graphic Design AA and 141 in the old Art AA.</w:t>
      </w:r>
    </w:p>
    <w:p w14:paraId="5AD43D38" w14:textId="77777777" w:rsidR="00EF4F2D" w:rsidRPr="00D04A6C" w:rsidRDefault="00EF4F2D" w:rsidP="007B141C">
      <w:pPr>
        <w:pStyle w:val="NormalWeb"/>
        <w:spacing w:before="0" w:beforeAutospacing="0" w:after="0" w:afterAutospacing="0"/>
        <w:ind w:left="720"/>
        <w:rPr>
          <w:rFonts w:ascii="Calibri" w:hAnsi="Calibri"/>
          <w:sz w:val="22"/>
          <w:szCs w:val="22"/>
        </w:rPr>
      </w:pPr>
    </w:p>
    <w:p w14:paraId="1B3D6C48" w14:textId="77777777" w:rsidR="00EF4F2D" w:rsidRPr="00D04A6C" w:rsidRDefault="00EF4F2D" w:rsidP="007B141C">
      <w:pPr>
        <w:pStyle w:val="NormalWeb"/>
        <w:spacing w:before="0" w:beforeAutospacing="0" w:after="0" w:afterAutospacing="0"/>
        <w:ind w:left="720"/>
        <w:rPr>
          <w:rFonts w:ascii="Calibri" w:hAnsi="Calibri"/>
          <w:sz w:val="22"/>
          <w:szCs w:val="22"/>
        </w:rPr>
      </w:pPr>
      <w:r w:rsidRPr="00D04A6C">
        <w:rPr>
          <w:rFonts w:ascii="Calibri" w:hAnsi="Calibri"/>
          <w:sz w:val="22"/>
          <w:szCs w:val="22"/>
        </w:rPr>
        <w:t>Goals for the next years:</w:t>
      </w:r>
    </w:p>
    <w:p w14:paraId="1E6FBEF4" w14:textId="77777777" w:rsidR="00EF4F2D" w:rsidRPr="00D04A6C" w:rsidRDefault="00EF4F2D" w:rsidP="007B141C">
      <w:pPr>
        <w:pStyle w:val="NormalWeb"/>
        <w:spacing w:before="0" w:beforeAutospacing="0" w:after="0" w:afterAutospacing="0"/>
        <w:ind w:left="720"/>
        <w:rPr>
          <w:rFonts w:ascii="Calibri" w:hAnsi="Calibri"/>
          <w:sz w:val="22"/>
          <w:szCs w:val="22"/>
        </w:rPr>
      </w:pPr>
      <w:r w:rsidRPr="00D04A6C">
        <w:rPr>
          <w:rFonts w:ascii="Calibri" w:hAnsi="Calibri"/>
          <w:sz w:val="22"/>
          <w:szCs w:val="22"/>
        </w:rPr>
        <w:t>Studio Art AA-T</w:t>
      </w:r>
      <w:r w:rsidRPr="00D04A6C">
        <w:rPr>
          <w:rFonts w:ascii="Calibri" w:hAnsi="Calibri"/>
          <w:sz w:val="22"/>
          <w:szCs w:val="22"/>
        </w:rPr>
        <w:tab/>
      </w:r>
      <w:r w:rsidRPr="00D04A6C">
        <w:rPr>
          <w:rFonts w:ascii="Calibri" w:hAnsi="Calibri"/>
          <w:sz w:val="22"/>
          <w:szCs w:val="22"/>
        </w:rPr>
        <w:tab/>
      </w:r>
      <w:r w:rsidRPr="00D04A6C">
        <w:rPr>
          <w:rFonts w:ascii="Calibri" w:hAnsi="Calibri"/>
          <w:sz w:val="22"/>
          <w:szCs w:val="22"/>
        </w:rPr>
        <w:tab/>
        <w:t>10-15 a year</w:t>
      </w:r>
    </w:p>
    <w:p w14:paraId="3FFD6457" w14:textId="77777777" w:rsidR="00EF4F2D" w:rsidRPr="00D04A6C" w:rsidRDefault="00EF4F2D" w:rsidP="007B141C">
      <w:pPr>
        <w:pStyle w:val="NormalWeb"/>
        <w:spacing w:before="0" w:beforeAutospacing="0" w:after="0" w:afterAutospacing="0"/>
        <w:ind w:left="720"/>
        <w:rPr>
          <w:rFonts w:ascii="Calibri" w:hAnsi="Calibri"/>
          <w:sz w:val="22"/>
          <w:szCs w:val="22"/>
        </w:rPr>
      </w:pPr>
      <w:r w:rsidRPr="00D04A6C">
        <w:rPr>
          <w:rFonts w:ascii="Calibri" w:hAnsi="Calibri"/>
          <w:sz w:val="22"/>
          <w:szCs w:val="22"/>
        </w:rPr>
        <w:t xml:space="preserve">Graphic Design Certificate </w:t>
      </w:r>
      <w:r w:rsidRPr="00D04A6C">
        <w:rPr>
          <w:rFonts w:ascii="Calibri" w:hAnsi="Calibri"/>
          <w:sz w:val="22"/>
          <w:szCs w:val="22"/>
        </w:rPr>
        <w:tab/>
        <w:t>10-15 a year</w:t>
      </w:r>
    </w:p>
    <w:p w14:paraId="76FF454E" w14:textId="77777777" w:rsidR="00EF4F2D" w:rsidRPr="00D04A6C" w:rsidRDefault="00EF4F2D" w:rsidP="007B141C">
      <w:pPr>
        <w:pStyle w:val="NormalWeb"/>
        <w:spacing w:before="0" w:beforeAutospacing="0" w:after="0" w:afterAutospacing="0"/>
        <w:ind w:left="720"/>
        <w:rPr>
          <w:rFonts w:ascii="Calibri" w:hAnsi="Calibri"/>
          <w:sz w:val="22"/>
          <w:szCs w:val="22"/>
        </w:rPr>
      </w:pPr>
      <w:r w:rsidRPr="00D04A6C">
        <w:rPr>
          <w:rFonts w:ascii="Calibri" w:hAnsi="Calibri"/>
          <w:sz w:val="22"/>
          <w:szCs w:val="22"/>
        </w:rPr>
        <w:t>Photography Certificate</w:t>
      </w:r>
      <w:r w:rsidRPr="00D04A6C">
        <w:rPr>
          <w:rFonts w:ascii="Calibri" w:hAnsi="Calibri"/>
          <w:sz w:val="22"/>
          <w:szCs w:val="22"/>
        </w:rPr>
        <w:tab/>
      </w:r>
      <w:r w:rsidRPr="00D04A6C">
        <w:rPr>
          <w:rFonts w:ascii="Calibri" w:hAnsi="Calibri"/>
          <w:sz w:val="22"/>
          <w:szCs w:val="22"/>
        </w:rPr>
        <w:tab/>
        <w:t>10 year</w:t>
      </w:r>
    </w:p>
    <w:tbl>
      <w:tblPr>
        <w:tblpPr w:leftFromText="180" w:rightFromText="180" w:vertAnchor="text" w:horzAnchor="page" w:tblpX="1270" w:tblpY="528"/>
        <w:tblW w:w="0" w:type="auto"/>
        <w:tblBorders>
          <w:top w:val="nil"/>
          <w:left w:val="nil"/>
          <w:right w:val="nil"/>
        </w:tblBorders>
        <w:shd w:val="clear" w:color="auto" w:fill="FFFFFF" w:themeFill="background1"/>
        <w:tblLayout w:type="fixed"/>
        <w:tblLook w:val="0600" w:firstRow="0" w:lastRow="0" w:firstColumn="0" w:lastColumn="0" w:noHBand="1" w:noVBand="1"/>
      </w:tblPr>
      <w:tblGrid>
        <w:gridCol w:w="836"/>
        <w:gridCol w:w="3155"/>
        <w:gridCol w:w="20"/>
        <w:gridCol w:w="1014"/>
        <w:gridCol w:w="20"/>
        <w:gridCol w:w="1014"/>
        <w:gridCol w:w="20"/>
        <w:gridCol w:w="1014"/>
        <w:gridCol w:w="20"/>
        <w:gridCol w:w="1033"/>
        <w:gridCol w:w="20"/>
        <w:gridCol w:w="1033"/>
        <w:gridCol w:w="20"/>
        <w:gridCol w:w="1054"/>
        <w:gridCol w:w="296"/>
      </w:tblGrid>
      <w:tr w:rsidR="007B141C" w:rsidRPr="00D04A6C" w14:paraId="56C1628E" w14:textId="77777777" w:rsidTr="007B141C">
        <w:trPr>
          <w:trHeight w:val="220"/>
        </w:trPr>
        <w:tc>
          <w:tcPr>
            <w:tcW w:w="4011" w:type="dxa"/>
            <w:gridSpan w:val="3"/>
            <w:tcBorders>
              <w:top w:val="single" w:sz="7" w:space="0" w:color="auto"/>
              <w:left w:val="single" w:sz="7" w:space="0" w:color="A7A7A7"/>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3A12AA29" w14:textId="77777777" w:rsidR="007B141C" w:rsidRPr="00D04A6C" w:rsidRDefault="007B141C" w:rsidP="007B141C">
            <w:pPr>
              <w:pStyle w:val="NoSpacing"/>
              <w:rPr>
                <w:sz w:val="24"/>
                <w:szCs w:val="24"/>
              </w:rPr>
            </w:pPr>
            <w:r w:rsidRPr="00D04A6C">
              <w:t xml:space="preserve">Awards by Type &amp; Program </w:t>
            </w:r>
            <w:r w:rsidRPr="00D04A6C">
              <w:rPr>
                <w:position w:val="13"/>
                <w:sz w:val="18"/>
                <w:szCs w:val="18"/>
              </w:rPr>
              <w:t xml:space="preserve"> </w:t>
            </w:r>
          </w:p>
        </w:tc>
        <w:tc>
          <w:tcPr>
            <w:tcW w:w="1034" w:type="dxa"/>
            <w:gridSpan w:val="2"/>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7916C53A" w14:textId="77777777" w:rsidR="007B141C" w:rsidRPr="00D04A6C" w:rsidRDefault="007B141C" w:rsidP="007B141C">
            <w:pPr>
              <w:pStyle w:val="NoSpacing"/>
              <w:rPr>
                <w:sz w:val="24"/>
                <w:szCs w:val="24"/>
              </w:rPr>
            </w:pPr>
            <w:r w:rsidRPr="00D04A6C">
              <w:rPr>
                <w:color w:val="262626"/>
                <w:sz w:val="18"/>
                <w:szCs w:val="18"/>
              </w:rPr>
              <w:t xml:space="preserve">2011-12 </w:t>
            </w:r>
          </w:p>
        </w:tc>
        <w:tc>
          <w:tcPr>
            <w:tcW w:w="1034" w:type="dxa"/>
            <w:gridSpan w:val="2"/>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79993635" w14:textId="77777777" w:rsidR="007B141C" w:rsidRPr="00D04A6C" w:rsidRDefault="007B141C" w:rsidP="007B141C">
            <w:pPr>
              <w:pStyle w:val="NoSpacing"/>
              <w:rPr>
                <w:sz w:val="24"/>
                <w:szCs w:val="24"/>
              </w:rPr>
            </w:pPr>
            <w:r w:rsidRPr="00D04A6C">
              <w:rPr>
                <w:color w:val="262626"/>
                <w:sz w:val="18"/>
                <w:szCs w:val="18"/>
              </w:rPr>
              <w:t xml:space="preserve">2012-13 </w:t>
            </w:r>
          </w:p>
        </w:tc>
        <w:tc>
          <w:tcPr>
            <w:tcW w:w="1034" w:type="dxa"/>
            <w:gridSpan w:val="2"/>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05C17E14" w14:textId="77777777" w:rsidR="007B141C" w:rsidRPr="00D04A6C" w:rsidRDefault="007B141C" w:rsidP="007B141C">
            <w:pPr>
              <w:pStyle w:val="NoSpacing"/>
              <w:rPr>
                <w:sz w:val="24"/>
                <w:szCs w:val="24"/>
              </w:rPr>
            </w:pPr>
            <w:r w:rsidRPr="00D04A6C">
              <w:rPr>
                <w:color w:val="262626"/>
                <w:sz w:val="18"/>
                <w:szCs w:val="18"/>
              </w:rPr>
              <w:t xml:space="preserve">2013-14 </w:t>
            </w:r>
          </w:p>
        </w:tc>
        <w:tc>
          <w:tcPr>
            <w:tcW w:w="1053" w:type="dxa"/>
            <w:gridSpan w:val="2"/>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6B0E6B41" w14:textId="77777777" w:rsidR="007B141C" w:rsidRPr="00D04A6C" w:rsidRDefault="007B141C" w:rsidP="007B141C">
            <w:pPr>
              <w:pStyle w:val="NoSpacing"/>
              <w:rPr>
                <w:sz w:val="24"/>
                <w:szCs w:val="24"/>
              </w:rPr>
            </w:pPr>
            <w:r w:rsidRPr="00D04A6C">
              <w:rPr>
                <w:color w:val="262626"/>
                <w:sz w:val="18"/>
                <w:szCs w:val="18"/>
              </w:rPr>
              <w:t xml:space="preserve">2014-15 </w:t>
            </w:r>
          </w:p>
        </w:tc>
        <w:tc>
          <w:tcPr>
            <w:tcW w:w="1053" w:type="dxa"/>
            <w:gridSpan w:val="2"/>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233579FA" w14:textId="77777777" w:rsidR="007B141C" w:rsidRPr="00D04A6C" w:rsidRDefault="007B141C" w:rsidP="007B141C">
            <w:pPr>
              <w:pStyle w:val="NoSpacing"/>
              <w:rPr>
                <w:sz w:val="24"/>
                <w:szCs w:val="24"/>
              </w:rPr>
            </w:pPr>
            <w:r w:rsidRPr="00D04A6C">
              <w:rPr>
                <w:color w:val="262626"/>
                <w:sz w:val="18"/>
                <w:szCs w:val="18"/>
              </w:rPr>
              <w:t xml:space="preserve">2015-16 </w:t>
            </w:r>
          </w:p>
        </w:tc>
        <w:tc>
          <w:tcPr>
            <w:tcW w:w="1350" w:type="dxa"/>
            <w:gridSpan w:val="2"/>
            <w:tcBorders>
              <w:top w:val="single" w:sz="4" w:space="0" w:color="FFFFFF" w:themeColor="background1"/>
              <w:left w:val="single" w:sz="7" w:space="0" w:color="B3B3B3"/>
              <w:bottom w:val="single" w:sz="7" w:space="0" w:color="CBCBCB"/>
              <w:right w:val="single" w:sz="7" w:space="0" w:color="A7A7A7"/>
            </w:tcBorders>
            <w:shd w:val="clear" w:color="auto" w:fill="FFFFFF" w:themeFill="background1"/>
            <w:tcMar>
              <w:top w:w="20" w:type="nil"/>
              <w:left w:w="20" w:type="nil"/>
              <w:bottom w:w="20" w:type="nil"/>
              <w:right w:w="20" w:type="nil"/>
            </w:tcMar>
            <w:vAlign w:val="center"/>
          </w:tcPr>
          <w:p w14:paraId="55952BE2" w14:textId="77777777" w:rsidR="007B141C" w:rsidRPr="00D04A6C" w:rsidRDefault="007B141C" w:rsidP="007B141C">
            <w:pPr>
              <w:pStyle w:val="NoSpacing"/>
              <w:rPr>
                <w:sz w:val="24"/>
                <w:szCs w:val="24"/>
              </w:rPr>
            </w:pPr>
            <w:r w:rsidRPr="00D04A6C">
              <w:rPr>
                <w:sz w:val="18"/>
                <w:szCs w:val="18"/>
              </w:rPr>
              <w:t xml:space="preserve">5-Year Total </w:t>
            </w:r>
          </w:p>
        </w:tc>
      </w:tr>
      <w:tr w:rsidR="007B141C" w:rsidRPr="00D04A6C" w14:paraId="07EC0488" w14:textId="77777777" w:rsidTr="007B141C">
        <w:tblPrEx>
          <w:tblBorders>
            <w:top w:val="none" w:sz="0" w:space="0" w:color="auto"/>
          </w:tblBorders>
        </w:tblPrEx>
        <w:trPr>
          <w:gridAfter w:val="1"/>
          <w:wAfter w:w="296" w:type="dxa"/>
          <w:trHeight w:val="288"/>
        </w:trPr>
        <w:tc>
          <w:tcPr>
            <w:tcW w:w="836" w:type="dxa"/>
            <w:vMerge w:val="restart"/>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53EEB92D" w14:textId="77777777" w:rsidR="007B141C" w:rsidRPr="00D04A6C" w:rsidRDefault="007B141C" w:rsidP="007B141C">
            <w:pPr>
              <w:pStyle w:val="NoSpacing"/>
              <w:rPr>
                <w:sz w:val="24"/>
                <w:szCs w:val="24"/>
              </w:rPr>
            </w:pPr>
            <w:r w:rsidRPr="00D04A6C">
              <w:rPr>
                <w:color w:val="262626"/>
                <w:sz w:val="18"/>
                <w:szCs w:val="18"/>
              </w:rPr>
              <w:t xml:space="preserve">AA </w:t>
            </w:r>
          </w:p>
        </w:tc>
        <w:tc>
          <w:tcPr>
            <w:tcW w:w="3155" w:type="dxa"/>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0842DA27" w14:textId="77777777" w:rsidR="007B141C" w:rsidRPr="00D04A6C" w:rsidRDefault="007B141C" w:rsidP="007B141C">
            <w:pPr>
              <w:pStyle w:val="NoSpacing"/>
              <w:rPr>
                <w:sz w:val="24"/>
                <w:szCs w:val="24"/>
              </w:rPr>
            </w:pPr>
          </w:p>
          <w:p w14:paraId="07B7C5BD" w14:textId="77777777" w:rsidR="007B141C" w:rsidRPr="00D04A6C" w:rsidRDefault="007B141C" w:rsidP="007B141C">
            <w:pPr>
              <w:pStyle w:val="NoSpacing"/>
              <w:rPr>
                <w:sz w:val="24"/>
                <w:szCs w:val="24"/>
              </w:rPr>
            </w:pPr>
            <w:r w:rsidRPr="00D04A6C">
              <w:rPr>
                <w:color w:val="262626"/>
                <w:sz w:val="18"/>
                <w:szCs w:val="18"/>
              </w:rPr>
              <w:t>Art*</w:t>
            </w:r>
          </w:p>
        </w:tc>
        <w:tc>
          <w:tcPr>
            <w:tcW w:w="1034" w:type="dxa"/>
            <w:gridSpan w:val="2"/>
            <w:tcBorders>
              <w:top w:val="single" w:sz="7" w:space="0" w:color="B3B3B3"/>
              <w:left w:val="single" w:sz="7" w:space="0" w:color="B3B3B3"/>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3029A6A6" w14:textId="77777777" w:rsidR="007B141C" w:rsidRPr="00D04A6C" w:rsidRDefault="007B141C" w:rsidP="007B141C">
            <w:pPr>
              <w:pStyle w:val="NoSpacing"/>
              <w:rPr>
                <w:sz w:val="24"/>
                <w:szCs w:val="24"/>
              </w:rPr>
            </w:pPr>
            <w:r w:rsidRPr="00D04A6C">
              <w:rPr>
                <w:color w:val="353535"/>
                <w:sz w:val="18"/>
                <w:szCs w:val="18"/>
              </w:rPr>
              <w:t xml:space="preserve">13 </w:t>
            </w:r>
          </w:p>
        </w:tc>
        <w:tc>
          <w:tcPr>
            <w:tcW w:w="1034" w:type="dxa"/>
            <w:gridSpan w:val="2"/>
            <w:tcBorders>
              <w:top w:val="single" w:sz="7" w:space="0" w:color="B3B3B3"/>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48EAF09E" w14:textId="77777777" w:rsidR="007B141C" w:rsidRPr="00D04A6C" w:rsidRDefault="007B141C" w:rsidP="007B141C">
            <w:pPr>
              <w:pStyle w:val="NoSpacing"/>
              <w:rPr>
                <w:sz w:val="24"/>
                <w:szCs w:val="24"/>
              </w:rPr>
            </w:pPr>
            <w:r w:rsidRPr="00D04A6C">
              <w:rPr>
                <w:color w:val="353535"/>
                <w:sz w:val="18"/>
                <w:szCs w:val="18"/>
              </w:rPr>
              <w:t xml:space="preserve">10 </w:t>
            </w:r>
          </w:p>
        </w:tc>
        <w:tc>
          <w:tcPr>
            <w:tcW w:w="1034" w:type="dxa"/>
            <w:gridSpan w:val="2"/>
            <w:tcBorders>
              <w:top w:val="single" w:sz="7" w:space="0" w:color="B3B3B3"/>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781DADB8" w14:textId="77777777" w:rsidR="007B141C" w:rsidRPr="00D04A6C" w:rsidRDefault="007B141C" w:rsidP="007B141C">
            <w:pPr>
              <w:pStyle w:val="NoSpacing"/>
              <w:rPr>
                <w:sz w:val="24"/>
                <w:szCs w:val="24"/>
              </w:rPr>
            </w:pPr>
            <w:r w:rsidRPr="00D04A6C">
              <w:rPr>
                <w:color w:val="353535"/>
                <w:sz w:val="18"/>
                <w:szCs w:val="18"/>
              </w:rPr>
              <w:t xml:space="preserve">8 </w:t>
            </w:r>
          </w:p>
        </w:tc>
        <w:tc>
          <w:tcPr>
            <w:tcW w:w="1053" w:type="dxa"/>
            <w:gridSpan w:val="2"/>
            <w:tcBorders>
              <w:top w:val="single" w:sz="7" w:space="0" w:color="B3B3B3"/>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259E6142" w14:textId="77777777" w:rsidR="007B141C" w:rsidRPr="00D04A6C" w:rsidRDefault="007B141C" w:rsidP="007B141C">
            <w:pPr>
              <w:pStyle w:val="NoSpacing"/>
              <w:rPr>
                <w:sz w:val="24"/>
                <w:szCs w:val="24"/>
              </w:rPr>
            </w:pPr>
            <w:r w:rsidRPr="00D04A6C">
              <w:rPr>
                <w:color w:val="353535"/>
                <w:sz w:val="18"/>
                <w:szCs w:val="18"/>
              </w:rPr>
              <w:t xml:space="preserve">10 </w:t>
            </w:r>
          </w:p>
        </w:tc>
        <w:tc>
          <w:tcPr>
            <w:tcW w:w="1053" w:type="dxa"/>
            <w:gridSpan w:val="2"/>
            <w:tcBorders>
              <w:top w:val="single" w:sz="7" w:space="0" w:color="B3B3B3"/>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4805ECBB" w14:textId="77777777" w:rsidR="007B141C" w:rsidRPr="00D04A6C" w:rsidRDefault="007B141C" w:rsidP="007B141C">
            <w:pPr>
              <w:pStyle w:val="NoSpacing"/>
              <w:rPr>
                <w:sz w:val="24"/>
                <w:szCs w:val="24"/>
              </w:rPr>
            </w:pPr>
            <w:r w:rsidRPr="00D04A6C">
              <w:rPr>
                <w:color w:val="353535"/>
                <w:sz w:val="18"/>
                <w:szCs w:val="18"/>
              </w:rPr>
              <w:t xml:space="preserve">3 </w:t>
            </w:r>
          </w:p>
        </w:tc>
        <w:tc>
          <w:tcPr>
            <w:tcW w:w="1074" w:type="dxa"/>
            <w:gridSpan w:val="2"/>
            <w:tcBorders>
              <w:top w:val="single" w:sz="7" w:space="0" w:color="CBCBCB"/>
              <w:left w:val="single" w:sz="7" w:space="0" w:color="EBEBEB"/>
              <w:bottom w:val="single" w:sz="7" w:space="0" w:color="CBCBCB"/>
              <w:right w:val="single" w:sz="7" w:space="0" w:color="CBCBCB"/>
            </w:tcBorders>
            <w:shd w:val="clear" w:color="auto" w:fill="FFFFFF" w:themeFill="background1"/>
            <w:tcMar>
              <w:top w:w="20" w:type="nil"/>
              <w:left w:w="20" w:type="nil"/>
              <w:bottom w:w="20" w:type="nil"/>
              <w:right w:w="20" w:type="nil"/>
            </w:tcMar>
            <w:vAlign w:val="center"/>
          </w:tcPr>
          <w:p w14:paraId="26578DEA" w14:textId="77777777" w:rsidR="007B141C" w:rsidRPr="00D04A6C" w:rsidRDefault="007B141C" w:rsidP="007B141C">
            <w:pPr>
              <w:pStyle w:val="NoSpacing"/>
              <w:rPr>
                <w:sz w:val="24"/>
                <w:szCs w:val="24"/>
              </w:rPr>
            </w:pPr>
            <w:r w:rsidRPr="00D04A6C">
              <w:rPr>
                <w:color w:val="343434"/>
                <w:sz w:val="18"/>
                <w:szCs w:val="18"/>
              </w:rPr>
              <w:t xml:space="preserve">44 </w:t>
            </w:r>
          </w:p>
        </w:tc>
      </w:tr>
      <w:tr w:rsidR="007B141C" w:rsidRPr="00D04A6C" w14:paraId="28888525" w14:textId="77777777" w:rsidTr="007B141C">
        <w:tblPrEx>
          <w:tblBorders>
            <w:top w:val="none" w:sz="0" w:space="0" w:color="auto"/>
          </w:tblBorders>
        </w:tblPrEx>
        <w:trPr>
          <w:gridAfter w:val="1"/>
          <w:wAfter w:w="296" w:type="dxa"/>
          <w:trHeight w:val="52"/>
        </w:trPr>
        <w:tc>
          <w:tcPr>
            <w:tcW w:w="836" w:type="dxa"/>
            <w:vMerge/>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04768391" w14:textId="77777777" w:rsidR="007B141C" w:rsidRPr="00D04A6C" w:rsidRDefault="007B141C" w:rsidP="007B141C">
            <w:pPr>
              <w:pStyle w:val="NoSpacing"/>
              <w:rPr>
                <w:sz w:val="24"/>
                <w:szCs w:val="24"/>
              </w:rPr>
            </w:pPr>
          </w:p>
        </w:tc>
        <w:tc>
          <w:tcPr>
            <w:tcW w:w="3155" w:type="dxa"/>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51A200F4" w14:textId="77777777" w:rsidR="007B141C" w:rsidRPr="00D04A6C" w:rsidRDefault="007B141C" w:rsidP="007B141C">
            <w:pPr>
              <w:pStyle w:val="NoSpacing"/>
              <w:rPr>
                <w:sz w:val="24"/>
                <w:szCs w:val="24"/>
              </w:rPr>
            </w:pPr>
          </w:p>
          <w:p w14:paraId="4F0B8215" w14:textId="77777777" w:rsidR="007B141C" w:rsidRPr="00D04A6C" w:rsidRDefault="007B141C" w:rsidP="007B141C">
            <w:pPr>
              <w:pStyle w:val="NoSpacing"/>
              <w:rPr>
                <w:sz w:val="24"/>
                <w:szCs w:val="24"/>
              </w:rPr>
            </w:pPr>
            <w:r w:rsidRPr="00D04A6C">
              <w:rPr>
                <w:color w:val="262626"/>
                <w:sz w:val="18"/>
                <w:szCs w:val="18"/>
              </w:rPr>
              <w:t>Digital Arts*</w:t>
            </w:r>
          </w:p>
        </w:tc>
        <w:tc>
          <w:tcPr>
            <w:tcW w:w="1034" w:type="dxa"/>
            <w:gridSpan w:val="2"/>
            <w:tcBorders>
              <w:top w:val="single" w:sz="7" w:space="0" w:color="EBEBEB"/>
              <w:left w:val="single" w:sz="7" w:space="0" w:color="B3B3B3"/>
              <w:bottom w:val="single" w:sz="7" w:space="0" w:color="EBEBEB"/>
              <w:right w:val="single" w:sz="7" w:space="0" w:color="ECECEC"/>
            </w:tcBorders>
            <w:shd w:val="clear" w:color="auto" w:fill="FFFFFF" w:themeFill="background1"/>
            <w:tcMar>
              <w:top w:w="20" w:type="nil"/>
              <w:left w:w="20" w:type="nil"/>
              <w:bottom w:w="20" w:type="nil"/>
              <w:right w:w="20" w:type="nil"/>
            </w:tcMar>
            <w:vAlign w:val="center"/>
          </w:tcPr>
          <w:p w14:paraId="078A399F" w14:textId="77777777" w:rsidR="007B141C" w:rsidRPr="00D04A6C" w:rsidRDefault="007B141C" w:rsidP="007B141C">
            <w:pPr>
              <w:pStyle w:val="NoSpacing"/>
              <w:rPr>
                <w:sz w:val="24"/>
                <w:szCs w:val="24"/>
              </w:rPr>
            </w:pPr>
            <w:r w:rsidRPr="00D04A6C">
              <w:rPr>
                <w:color w:val="353535"/>
                <w:sz w:val="18"/>
                <w:szCs w:val="18"/>
              </w:rPr>
              <w:t xml:space="preserve">7 </w:t>
            </w:r>
          </w:p>
        </w:tc>
        <w:tc>
          <w:tcPr>
            <w:tcW w:w="1034" w:type="dxa"/>
            <w:gridSpan w:val="2"/>
            <w:tcBorders>
              <w:top w:val="single" w:sz="7" w:space="0" w:color="EBEBEB"/>
              <w:left w:val="single" w:sz="7" w:space="0" w:color="ECECEC"/>
              <w:bottom w:val="single" w:sz="7" w:space="0" w:color="EBEBEB"/>
              <w:right w:val="single" w:sz="7" w:space="0" w:color="ECECEC"/>
            </w:tcBorders>
            <w:shd w:val="clear" w:color="auto" w:fill="FFFFFF" w:themeFill="background1"/>
            <w:tcMar>
              <w:top w:w="20" w:type="nil"/>
              <w:left w:w="20" w:type="nil"/>
              <w:bottom w:w="20" w:type="nil"/>
              <w:right w:w="20" w:type="nil"/>
            </w:tcMar>
            <w:vAlign w:val="center"/>
          </w:tcPr>
          <w:p w14:paraId="5CD14201" w14:textId="77777777" w:rsidR="007B141C" w:rsidRPr="00D04A6C" w:rsidRDefault="007B141C" w:rsidP="007B141C">
            <w:pPr>
              <w:pStyle w:val="NoSpacing"/>
              <w:rPr>
                <w:sz w:val="24"/>
                <w:szCs w:val="24"/>
              </w:rPr>
            </w:pPr>
            <w:r w:rsidRPr="00D04A6C">
              <w:rPr>
                <w:color w:val="353535"/>
                <w:sz w:val="18"/>
                <w:szCs w:val="18"/>
              </w:rPr>
              <w:t xml:space="preserve">7 </w:t>
            </w:r>
          </w:p>
        </w:tc>
        <w:tc>
          <w:tcPr>
            <w:tcW w:w="1034" w:type="dxa"/>
            <w:gridSpan w:val="2"/>
            <w:tcBorders>
              <w:top w:val="single" w:sz="7" w:space="0" w:color="EBEBEB"/>
              <w:left w:val="single" w:sz="7" w:space="0" w:color="ECECEC"/>
              <w:bottom w:val="single" w:sz="7" w:space="0" w:color="EBEBEB"/>
              <w:right w:val="single" w:sz="7" w:space="0" w:color="ECECEC"/>
            </w:tcBorders>
            <w:shd w:val="clear" w:color="auto" w:fill="FFFFFF" w:themeFill="background1"/>
            <w:tcMar>
              <w:top w:w="20" w:type="nil"/>
              <w:left w:w="20" w:type="nil"/>
              <w:bottom w:w="20" w:type="nil"/>
              <w:right w:w="20" w:type="nil"/>
            </w:tcMar>
            <w:vAlign w:val="center"/>
          </w:tcPr>
          <w:p w14:paraId="62DE17DF" w14:textId="77777777" w:rsidR="007B141C" w:rsidRPr="00D04A6C" w:rsidRDefault="007B141C" w:rsidP="007B141C">
            <w:pPr>
              <w:pStyle w:val="NoSpacing"/>
              <w:rPr>
                <w:sz w:val="24"/>
                <w:szCs w:val="24"/>
              </w:rPr>
            </w:pPr>
            <w:r w:rsidRPr="00D04A6C">
              <w:rPr>
                <w:color w:val="353535"/>
                <w:sz w:val="18"/>
                <w:szCs w:val="18"/>
              </w:rPr>
              <w:t xml:space="preserve">8 </w:t>
            </w:r>
          </w:p>
        </w:tc>
        <w:tc>
          <w:tcPr>
            <w:tcW w:w="1053" w:type="dxa"/>
            <w:gridSpan w:val="2"/>
            <w:tcBorders>
              <w:top w:val="single" w:sz="7" w:space="0" w:color="EBEBEB"/>
              <w:left w:val="single" w:sz="7" w:space="0" w:color="ECECEC"/>
              <w:bottom w:val="single" w:sz="7" w:space="0" w:color="EBEBEB"/>
              <w:right w:val="single" w:sz="7" w:space="0" w:color="ECECEC"/>
            </w:tcBorders>
            <w:shd w:val="clear" w:color="auto" w:fill="FFFFFF" w:themeFill="background1"/>
            <w:tcMar>
              <w:top w:w="20" w:type="nil"/>
              <w:left w:w="20" w:type="nil"/>
              <w:bottom w:w="20" w:type="nil"/>
              <w:right w:w="20" w:type="nil"/>
            </w:tcMar>
            <w:vAlign w:val="center"/>
          </w:tcPr>
          <w:p w14:paraId="7D46BB59" w14:textId="77777777" w:rsidR="007B141C" w:rsidRPr="00D04A6C" w:rsidRDefault="007B141C" w:rsidP="007B141C">
            <w:pPr>
              <w:pStyle w:val="NoSpacing"/>
              <w:rPr>
                <w:sz w:val="24"/>
                <w:szCs w:val="24"/>
              </w:rPr>
            </w:pPr>
            <w:r w:rsidRPr="00D04A6C">
              <w:rPr>
                <w:color w:val="353535"/>
                <w:sz w:val="18"/>
                <w:szCs w:val="18"/>
              </w:rPr>
              <w:t xml:space="preserve">9 </w:t>
            </w:r>
          </w:p>
        </w:tc>
        <w:tc>
          <w:tcPr>
            <w:tcW w:w="1053" w:type="dxa"/>
            <w:gridSpan w:val="2"/>
            <w:tcBorders>
              <w:top w:val="single" w:sz="7" w:space="0" w:color="EBEBEB"/>
              <w:left w:val="single" w:sz="7" w:space="0" w:color="ECECEC"/>
              <w:bottom w:val="single" w:sz="7" w:space="0" w:color="EBEBEB"/>
              <w:right w:val="single" w:sz="7" w:space="0" w:color="ECECEC"/>
            </w:tcBorders>
            <w:shd w:val="clear" w:color="auto" w:fill="FFFFFF" w:themeFill="background1"/>
            <w:tcMar>
              <w:top w:w="20" w:type="nil"/>
              <w:left w:w="20" w:type="nil"/>
              <w:bottom w:w="20" w:type="nil"/>
              <w:right w:w="20" w:type="nil"/>
            </w:tcMar>
            <w:vAlign w:val="center"/>
          </w:tcPr>
          <w:p w14:paraId="1D8E3068" w14:textId="77777777" w:rsidR="007B141C" w:rsidRPr="00D04A6C" w:rsidRDefault="007B141C" w:rsidP="007B141C">
            <w:pPr>
              <w:pStyle w:val="NoSpacing"/>
              <w:rPr>
                <w:sz w:val="24"/>
                <w:szCs w:val="24"/>
              </w:rPr>
            </w:pPr>
            <w:r w:rsidRPr="00D04A6C">
              <w:rPr>
                <w:color w:val="353535"/>
                <w:sz w:val="18"/>
                <w:szCs w:val="18"/>
              </w:rPr>
              <w:t xml:space="preserve">13 </w:t>
            </w:r>
          </w:p>
        </w:tc>
        <w:tc>
          <w:tcPr>
            <w:tcW w:w="1074" w:type="dxa"/>
            <w:gridSpan w:val="2"/>
            <w:tcBorders>
              <w:top w:val="single" w:sz="7" w:space="0" w:color="CBCBCB"/>
              <w:left w:val="single" w:sz="7" w:space="0" w:color="ECECEC"/>
              <w:bottom w:val="single" w:sz="7" w:space="0" w:color="CBCBCB"/>
              <w:right w:val="single" w:sz="7" w:space="0" w:color="CDCDCD"/>
            </w:tcBorders>
            <w:shd w:val="clear" w:color="auto" w:fill="FFFFFF" w:themeFill="background1"/>
            <w:tcMar>
              <w:top w:w="20" w:type="nil"/>
              <w:left w:w="20" w:type="nil"/>
              <w:bottom w:w="20" w:type="nil"/>
              <w:right w:w="20" w:type="nil"/>
            </w:tcMar>
            <w:vAlign w:val="center"/>
          </w:tcPr>
          <w:p w14:paraId="72E3CEFC" w14:textId="77777777" w:rsidR="007B141C" w:rsidRPr="00D04A6C" w:rsidRDefault="007B141C" w:rsidP="007B141C">
            <w:pPr>
              <w:pStyle w:val="NoSpacing"/>
              <w:rPr>
                <w:sz w:val="24"/>
                <w:szCs w:val="24"/>
              </w:rPr>
            </w:pPr>
            <w:r w:rsidRPr="00D04A6C">
              <w:rPr>
                <w:color w:val="343434"/>
                <w:sz w:val="18"/>
                <w:szCs w:val="18"/>
              </w:rPr>
              <w:t xml:space="preserve">44 </w:t>
            </w:r>
          </w:p>
        </w:tc>
      </w:tr>
      <w:tr w:rsidR="007B141C" w:rsidRPr="00D04A6C" w14:paraId="55FFC1AD" w14:textId="77777777" w:rsidTr="007B141C">
        <w:tblPrEx>
          <w:tblBorders>
            <w:top w:val="none" w:sz="0" w:space="0" w:color="auto"/>
          </w:tblBorders>
        </w:tblPrEx>
        <w:trPr>
          <w:gridAfter w:val="1"/>
          <w:wAfter w:w="296" w:type="dxa"/>
          <w:trHeight w:val="52"/>
        </w:trPr>
        <w:tc>
          <w:tcPr>
            <w:tcW w:w="836" w:type="dxa"/>
            <w:vMerge/>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1868AFFD" w14:textId="77777777" w:rsidR="007B141C" w:rsidRPr="00D04A6C" w:rsidRDefault="007B141C" w:rsidP="007B141C">
            <w:pPr>
              <w:pStyle w:val="NoSpacing"/>
              <w:rPr>
                <w:sz w:val="24"/>
                <w:szCs w:val="24"/>
              </w:rPr>
            </w:pPr>
          </w:p>
        </w:tc>
        <w:tc>
          <w:tcPr>
            <w:tcW w:w="3155" w:type="dxa"/>
            <w:tcBorders>
              <w:top w:val="single" w:sz="7" w:space="0" w:color="B3B3B3"/>
              <w:left w:val="single" w:sz="7" w:space="0" w:color="B3B3B3"/>
              <w:bottom w:val="single" w:sz="7" w:space="0" w:color="B3B3B3"/>
              <w:right w:val="single" w:sz="7" w:space="0" w:color="DADEE7"/>
            </w:tcBorders>
            <w:shd w:val="clear" w:color="auto" w:fill="FFFFFF" w:themeFill="background1"/>
            <w:tcMar>
              <w:top w:w="20" w:type="nil"/>
              <w:left w:w="20" w:type="nil"/>
              <w:bottom w:w="20" w:type="nil"/>
              <w:right w:w="20" w:type="nil"/>
            </w:tcMar>
            <w:vAlign w:val="center"/>
          </w:tcPr>
          <w:p w14:paraId="033444B2" w14:textId="77777777" w:rsidR="007B141C" w:rsidRPr="00D04A6C" w:rsidRDefault="007B141C" w:rsidP="007B141C">
            <w:pPr>
              <w:pStyle w:val="NoSpacing"/>
              <w:rPr>
                <w:sz w:val="24"/>
                <w:szCs w:val="24"/>
              </w:rPr>
            </w:pPr>
          </w:p>
          <w:p w14:paraId="073C1498" w14:textId="77777777" w:rsidR="007B141C" w:rsidRPr="00D04A6C" w:rsidRDefault="007B141C" w:rsidP="007B141C">
            <w:pPr>
              <w:pStyle w:val="NoSpacing"/>
              <w:rPr>
                <w:sz w:val="24"/>
                <w:szCs w:val="24"/>
              </w:rPr>
            </w:pPr>
            <w:r w:rsidRPr="00D04A6C">
              <w:rPr>
                <w:color w:val="25354B"/>
                <w:sz w:val="18"/>
                <w:szCs w:val="18"/>
              </w:rPr>
              <w:t xml:space="preserve">Award Type Total </w:t>
            </w:r>
          </w:p>
        </w:tc>
        <w:tc>
          <w:tcPr>
            <w:tcW w:w="1034" w:type="dxa"/>
            <w:gridSpan w:val="2"/>
            <w:tcBorders>
              <w:top w:val="single" w:sz="7" w:space="0" w:color="EBEBEB"/>
              <w:left w:val="single" w:sz="7" w:space="0" w:color="DADEE7"/>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26EEB9FA" w14:textId="77777777" w:rsidR="007B141C" w:rsidRPr="00D04A6C" w:rsidRDefault="007B141C" w:rsidP="007B141C">
            <w:pPr>
              <w:pStyle w:val="NoSpacing"/>
              <w:rPr>
                <w:sz w:val="24"/>
                <w:szCs w:val="24"/>
              </w:rPr>
            </w:pPr>
            <w:r w:rsidRPr="00D04A6C">
              <w:rPr>
                <w:color w:val="1A1A1A"/>
                <w:sz w:val="18"/>
                <w:szCs w:val="18"/>
              </w:rPr>
              <w:t xml:space="preserve">20 </w:t>
            </w:r>
          </w:p>
        </w:tc>
        <w:tc>
          <w:tcPr>
            <w:tcW w:w="1034"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2F61837A" w14:textId="77777777" w:rsidR="007B141C" w:rsidRPr="00D04A6C" w:rsidRDefault="007B141C" w:rsidP="007B141C">
            <w:pPr>
              <w:pStyle w:val="NoSpacing"/>
              <w:rPr>
                <w:sz w:val="24"/>
                <w:szCs w:val="24"/>
              </w:rPr>
            </w:pPr>
            <w:r w:rsidRPr="00D04A6C">
              <w:rPr>
                <w:color w:val="1A1A1A"/>
                <w:sz w:val="18"/>
                <w:szCs w:val="18"/>
              </w:rPr>
              <w:t xml:space="preserve">17 </w:t>
            </w:r>
          </w:p>
        </w:tc>
        <w:tc>
          <w:tcPr>
            <w:tcW w:w="1034"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4AFDBDD8" w14:textId="77777777" w:rsidR="007B141C" w:rsidRPr="00D04A6C" w:rsidRDefault="007B141C" w:rsidP="007B141C">
            <w:pPr>
              <w:pStyle w:val="NoSpacing"/>
              <w:rPr>
                <w:sz w:val="24"/>
                <w:szCs w:val="24"/>
              </w:rPr>
            </w:pPr>
            <w:r w:rsidRPr="00D04A6C">
              <w:rPr>
                <w:color w:val="1A1A1A"/>
                <w:sz w:val="18"/>
                <w:szCs w:val="18"/>
              </w:rPr>
              <w:t xml:space="preserve">16 </w:t>
            </w:r>
          </w:p>
        </w:tc>
        <w:tc>
          <w:tcPr>
            <w:tcW w:w="1053"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0368D37D" w14:textId="77777777" w:rsidR="007B141C" w:rsidRPr="00D04A6C" w:rsidRDefault="007B141C" w:rsidP="007B141C">
            <w:pPr>
              <w:pStyle w:val="NoSpacing"/>
              <w:rPr>
                <w:sz w:val="24"/>
                <w:szCs w:val="24"/>
              </w:rPr>
            </w:pPr>
            <w:r w:rsidRPr="00D04A6C">
              <w:rPr>
                <w:color w:val="1A1A1A"/>
                <w:sz w:val="18"/>
                <w:szCs w:val="18"/>
              </w:rPr>
              <w:t xml:space="preserve">19 </w:t>
            </w:r>
          </w:p>
        </w:tc>
        <w:tc>
          <w:tcPr>
            <w:tcW w:w="1053"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67860D44" w14:textId="77777777" w:rsidR="007B141C" w:rsidRPr="00D04A6C" w:rsidRDefault="007B141C" w:rsidP="007B141C">
            <w:pPr>
              <w:pStyle w:val="NoSpacing"/>
              <w:rPr>
                <w:sz w:val="24"/>
                <w:szCs w:val="24"/>
              </w:rPr>
            </w:pPr>
            <w:r w:rsidRPr="00D04A6C">
              <w:rPr>
                <w:color w:val="1A1A1A"/>
                <w:sz w:val="18"/>
                <w:szCs w:val="18"/>
              </w:rPr>
              <w:t xml:space="preserve">16 </w:t>
            </w:r>
          </w:p>
        </w:tc>
        <w:tc>
          <w:tcPr>
            <w:tcW w:w="1074" w:type="dxa"/>
            <w:gridSpan w:val="2"/>
            <w:tcBorders>
              <w:top w:val="single" w:sz="7" w:space="0" w:color="CBCBCB"/>
              <w:left w:val="single" w:sz="7" w:space="0" w:color="DCE2E8"/>
              <w:bottom w:val="single" w:sz="7" w:space="0" w:color="DAE0E7"/>
              <w:right w:val="single" w:sz="7" w:space="0" w:color="DAE0E8"/>
            </w:tcBorders>
            <w:shd w:val="clear" w:color="auto" w:fill="FFFFFF" w:themeFill="background1"/>
            <w:tcMar>
              <w:top w:w="20" w:type="nil"/>
              <w:left w:w="20" w:type="nil"/>
              <w:bottom w:w="20" w:type="nil"/>
              <w:right w:w="20" w:type="nil"/>
            </w:tcMar>
            <w:vAlign w:val="center"/>
          </w:tcPr>
          <w:p w14:paraId="1CB7E603" w14:textId="77777777" w:rsidR="007B141C" w:rsidRPr="00D04A6C" w:rsidRDefault="007B141C" w:rsidP="007B141C">
            <w:pPr>
              <w:pStyle w:val="NoSpacing"/>
              <w:rPr>
                <w:sz w:val="24"/>
                <w:szCs w:val="24"/>
              </w:rPr>
            </w:pPr>
            <w:r w:rsidRPr="00D04A6C">
              <w:rPr>
                <w:color w:val="1A1A1A"/>
                <w:sz w:val="18"/>
                <w:szCs w:val="18"/>
              </w:rPr>
              <w:t xml:space="preserve">88 </w:t>
            </w:r>
          </w:p>
        </w:tc>
      </w:tr>
      <w:tr w:rsidR="007B141C" w:rsidRPr="00D04A6C" w14:paraId="041BD563" w14:textId="77777777" w:rsidTr="007B141C">
        <w:tblPrEx>
          <w:tblBorders>
            <w:top w:val="none" w:sz="0" w:space="0" w:color="auto"/>
          </w:tblBorders>
        </w:tblPrEx>
        <w:trPr>
          <w:gridAfter w:val="1"/>
          <w:wAfter w:w="296" w:type="dxa"/>
          <w:trHeight w:val="299"/>
        </w:trPr>
        <w:tc>
          <w:tcPr>
            <w:tcW w:w="836" w:type="dxa"/>
            <w:vMerge w:val="restart"/>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4FB5F9B7" w14:textId="77777777" w:rsidR="007B141C" w:rsidRPr="00D04A6C" w:rsidRDefault="007B141C" w:rsidP="007B141C">
            <w:pPr>
              <w:pStyle w:val="NoSpacing"/>
              <w:rPr>
                <w:sz w:val="24"/>
                <w:szCs w:val="24"/>
              </w:rPr>
            </w:pPr>
            <w:r w:rsidRPr="00D04A6C">
              <w:rPr>
                <w:color w:val="262626"/>
                <w:sz w:val="18"/>
                <w:szCs w:val="18"/>
              </w:rPr>
              <w:t xml:space="preserve">AA-T </w:t>
            </w:r>
          </w:p>
        </w:tc>
        <w:tc>
          <w:tcPr>
            <w:tcW w:w="3155" w:type="dxa"/>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1339C297" w14:textId="77777777" w:rsidR="007B141C" w:rsidRPr="00D04A6C" w:rsidRDefault="007B141C" w:rsidP="007B141C">
            <w:pPr>
              <w:pStyle w:val="NoSpacing"/>
              <w:rPr>
                <w:sz w:val="24"/>
                <w:szCs w:val="24"/>
              </w:rPr>
            </w:pPr>
          </w:p>
          <w:p w14:paraId="29EADDEB" w14:textId="77777777" w:rsidR="007B141C" w:rsidRPr="00D04A6C" w:rsidRDefault="007B141C" w:rsidP="007B141C">
            <w:pPr>
              <w:pStyle w:val="NoSpacing"/>
              <w:rPr>
                <w:sz w:val="24"/>
                <w:szCs w:val="24"/>
              </w:rPr>
            </w:pPr>
            <w:r w:rsidRPr="00D04A6C">
              <w:rPr>
                <w:color w:val="262626"/>
                <w:sz w:val="18"/>
                <w:szCs w:val="18"/>
              </w:rPr>
              <w:t xml:space="preserve">Studio Art </w:t>
            </w:r>
          </w:p>
        </w:tc>
        <w:tc>
          <w:tcPr>
            <w:tcW w:w="1034" w:type="dxa"/>
            <w:gridSpan w:val="2"/>
            <w:tcBorders>
              <w:top w:val="single" w:sz="7" w:space="0" w:color="EBEBEB"/>
              <w:left w:val="single" w:sz="7" w:space="0" w:color="B3B3B3"/>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325049A7" w14:textId="77777777" w:rsidR="007B141C" w:rsidRPr="00D04A6C" w:rsidRDefault="007B141C" w:rsidP="007B141C">
            <w:pPr>
              <w:pStyle w:val="NoSpacing"/>
              <w:rPr>
                <w:sz w:val="24"/>
                <w:szCs w:val="24"/>
              </w:rPr>
            </w:pPr>
          </w:p>
        </w:tc>
        <w:tc>
          <w:tcPr>
            <w:tcW w:w="1034"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4D2657DF" w14:textId="77777777" w:rsidR="007B141C" w:rsidRPr="00D04A6C" w:rsidRDefault="007B141C" w:rsidP="007B141C">
            <w:pPr>
              <w:pStyle w:val="NoSpacing"/>
              <w:rPr>
                <w:sz w:val="24"/>
                <w:szCs w:val="24"/>
              </w:rPr>
            </w:pPr>
            <w:r w:rsidRPr="00D04A6C">
              <w:rPr>
                <w:color w:val="353535"/>
                <w:sz w:val="18"/>
                <w:szCs w:val="18"/>
              </w:rPr>
              <w:t xml:space="preserve">1 </w:t>
            </w:r>
          </w:p>
        </w:tc>
        <w:tc>
          <w:tcPr>
            <w:tcW w:w="1034"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5305D56F" w14:textId="77777777" w:rsidR="007B141C" w:rsidRPr="00D04A6C" w:rsidRDefault="007B141C" w:rsidP="007B141C">
            <w:pPr>
              <w:pStyle w:val="NoSpacing"/>
              <w:rPr>
                <w:sz w:val="24"/>
                <w:szCs w:val="24"/>
              </w:rPr>
            </w:pPr>
            <w:r w:rsidRPr="00D04A6C">
              <w:rPr>
                <w:color w:val="353535"/>
                <w:sz w:val="18"/>
                <w:szCs w:val="18"/>
              </w:rPr>
              <w:t xml:space="preserve">1 </w:t>
            </w:r>
          </w:p>
        </w:tc>
        <w:tc>
          <w:tcPr>
            <w:tcW w:w="1053"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21D9F1D8" w14:textId="77777777" w:rsidR="007B141C" w:rsidRPr="00D04A6C" w:rsidRDefault="007B141C" w:rsidP="007B141C">
            <w:pPr>
              <w:pStyle w:val="NoSpacing"/>
              <w:rPr>
                <w:sz w:val="24"/>
                <w:szCs w:val="24"/>
              </w:rPr>
            </w:pPr>
            <w:r w:rsidRPr="00D04A6C">
              <w:rPr>
                <w:color w:val="353535"/>
                <w:sz w:val="18"/>
                <w:szCs w:val="18"/>
              </w:rPr>
              <w:t xml:space="preserve">4 </w:t>
            </w:r>
          </w:p>
        </w:tc>
        <w:tc>
          <w:tcPr>
            <w:tcW w:w="1053"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411FC23C" w14:textId="77777777" w:rsidR="007B141C" w:rsidRPr="00D04A6C" w:rsidRDefault="007B141C" w:rsidP="007B141C">
            <w:pPr>
              <w:pStyle w:val="NoSpacing"/>
              <w:rPr>
                <w:sz w:val="24"/>
                <w:szCs w:val="24"/>
              </w:rPr>
            </w:pPr>
            <w:r w:rsidRPr="00D04A6C">
              <w:rPr>
                <w:color w:val="353535"/>
                <w:sz w:val="18"/>
                <w:szCs w:val="18"/>
              </w:rPr>
              <w:t xml:space="preserve">3 </w:t>
            </w:r>
          </w:p>
        </w:tc>
        <w:tc>
          <w:tcPr>
            <w:tcW w:w="1074" w:type="dxa"/>
            <w:gridSpan w:val="2"/>
            <w:tcBorders>
              <w:top w:val="single" w:sz="7" w:space="0" w:color="DAE0E7"/>
              <w:left w:val="single" w:sz="7" w:space="0" w:color="EBEBEB"/>
              <w:bottom w:val="single" w:sz="7" w:space="0" w:color="CBCBCB"/>
              <w:right w:val="single" w:sz="7" w:space="0" w:color="CDCDCD"/>
            </w:tcBorders>
            <w:shd w:val="clear" w:color="auto" w:fill="FFFFFF" w:themeFill="background1"/>
            <w:tcMar>
              <w:top w:w="20" w:type="nil"/>
              <w:left w:w="20" w:type="nil"/>
              <w:bottom w:w="20" w:type="nil"/>
              <w:right w:w="20" w:type="nil"/>
            </w:tcMar>
            <w:vAlign w:val="center"/>
          </w:tcPr>
          <w:p w14:paraId="7A6B5EAC" w14:textId="77777777" w:rsidR="007B141C" w:rsidRPr="00D04A6C" w:rsidRDefault="007B141C" w:rsidP="007B141C">
            <w:pPr>
              <w:pStyle w:val="NoSpacing"/>
              <w:rPr>
                <w:sz w:val="24"/>
                <w:szCs w:val="24"/>
              </w:rPr>
            </w:pPr>
            <w:r w:rsidRPr="00D04A6C">
              <w:rPr>
                <w:color w:val="343434"/>
                <w:sz w:val="18"/>
                <w:szCs w:val="18"/>
              </w:rPr>
              <w:t xml:space="preserve">9 </w:t>
            </w:r>
          </w:p>
        </w:tc>
      </w:tr>
      <w:tr w:rsidR="007B141C" w:rsidRPr="00D04A6C" w14:paraId="3527B801" w14:textId="77777777" w:rsidTr="007B141C">
        <w:tblPrEx>
          <w:tblBorders>
            <w:top w:val="none" w:sz="0" w:space="0" w:color="auto"/>
          </w:tblBorders>
        </w:tblPrEx>
        <w:trPr>
          <w:gridAfter w:val="1"/>
          <w:wAfter w:w="296" w:type="dxa"/>
          <w:trHeight w:val="52"/>
        </w:trPr>
        <w:tc>
          <w:tcPr>
            <w:tcW w:w="836" w:type="dxa"/>
            <w:vMerge/>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3AD5F5D5" w14:textId="77777777" w:rsidR="007B141C" w:rsidRPr="00D04A6C" w:rsidRDefault="007B141C" w:rsidP="007B141C">
            <w:pPr>
              <w:pStyle w:val="NoSpacing"/>
              <w:rPr>
                <w:sz w:val="24"/>
                <w:szCs w:val="24"/>
              </w:rPr>
            </w:pPr>
          </w:p>
        </w:tc>
        <w:tc>
          <w:tcPr>
            <w:tcW w:w="3155" w:type="dxa"/>
            <w:tcBorders>
              <w:top w:val="single" w:sz="7" w:space="0" w:color="B3B3B3"/>
              <w:left w:val="single" w:sz="7" w:space="0" w:color="B3B3B3"/>
              <w:bottom w:val="single" w:sz="7" w:space="0" w:color="B3B3B3"/>
              <w:right w:val="single" w:sz="7" w:space="0" w:color="DADEE7"/>
            </w:tcBorders>
            <w:shd w:val="clear" w:color="auto" w:fill="FFFFFF" w:themeFill="background1"/>
            <w:tcMar>
              <w:top w:w="20" w:type="nil"/>
              <w:left w:w="20" w:type="nil"/>
              <w:bottom w:w="20" w:type="nil"/>
              <w:right w:w="20" w:type="nil"/>
            </w:tcMar>
            <w:vAlign w:val="center"/>
          </w:tcPr>
          <w:p w14:paraId="3D44AF11" w14:textId="77777777" w:rsidR="007B141C" w:rsidRPr="00D04A6C" w:rsidRDefault="007B141C" w:rsidP="007B141C">
            <w:pPr>
              <w:pStyle w:val="NoSpacing"/>
              <w:rPr>
                <w:sz w:val="24"/>
                <w:szCs w:val="24"/>
              </w:rPr>
            </w:pPr>
          </w:p>
          <w:p w14:paraId="0EFCEBFB" w14:textId="77777777" w:rsidR="007B141C" w:rsidRPr="00D04A6C" w:rsidRDefault="007B141C" w:rsidP="007B141C">
            <w:pPr>
              <w:pStyle w:val="NoSpacing"/>
              <w:rPr>
                <w:sz w:val="24"/>
                <w:szCs w:val="24"/>
              </w:rPr>
            </w:pPr>
            <w:r w:rsidRPr="00D04A6C">
              <w:rPr>
                <w:color w:val="25354B"/>
                <w:sz w:val="18"/>
                <w:szCs w:val="18"/>
              </w:rPr>
              <w:t xml:space="preserve">Award Type Total </w:t>
            </w:r>
          </w:p>
        </w:tc>
        <w:tc>
          <w:tcPr>
            <w:tcW w:w="1034" w:type="dxa"/>
            <w:gridSpan w:val="2"/>
            <w:tcBorders>
              <w:top w:val="single" w:sz="7" w:space="0" w:color="EBEBEB"/>
              <w:left w:val="single" w:sz="7" w:space="0" w:color="DADEE7"/>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17F5B6A1" w14:textId="77777777" w:rsidR="007B141C" w:rsidRPr="00D04A6C" w:rsidRDefault="007B141C" w:rsidP="007B141C">
            <w:pPr>
              <w:pStyle w:val="NoSpacing"/>
              <w:rPr>
                <w:sz w:val="24"/>
                <w:szCs w:val="24"/>
              </w:rPr>
            </w:pPr>
          </w:p>
        </w:tc>
        <w:tc>
          <w:tcPr>
            <w:tcW w:w="1034"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486C0C0A" w14:textId="77777777" w:rsidR="007B141C" w:rsidRPr="00D04A6C" w:rsidRDefault="007B141C" w:rsidP="007B141C">
            <w:pPr>
              <w:pStyle w:val="NoSpacing"/>
              <w:rPr>
                <w:sz w:val="24"/>
                <w:szCs w:val="24"/>
              </w:rPr>
            </w:pPr>
            <w:r w:rsidRPr="00D04A6C">
              <w:rPr>
                <w:color w:val="1A1A1A"/>
                <w:sz w:val="18"/>
                <w:szCs w:val="18"/>
              </w:rPr>
              <w:t xml:space="preserve">1 </w:t>
            </w:r>
          </w:p>
        </w:tc>
        <w:tc>
          <w:tcPr>
            <w:tcW w:w="1034"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7416B565" w14:textId="77777777" w:rsidR="007B141C" w:rsidRPr="00D04A6C" w:rsidRDefault="007B141C" w:rsidP="007B141C">
            <w:pPr>
              <w:pStyle w:val="NoSpacing"/>
              <w:rPr>
                <w:sz w:val="24"/>
                <w:szCs w:val="24"/>
              </w:rPr>
            </w:pPr>
            <w:r w:rsidRPr="00D04A6C">
              <w:rPr>
                <w:color w:val="1A1A1A"/>
                <w:sz w:val="18"/>
                <w:szCs w:val="18"/>
              </w:rPr>
              <w:t xml:space="preserve">1 </w:t>
            </w:r>
          </w:p>
        </w:tc>
        <w:tc>
          <w:tcPr>
            <w:tcW w:w="1053"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2639D4C3" w14:textId="77777777" w:rsidR="007B141C" w:rsidRPr="00D04A6C" w:rsidRDefault="007B141C" w:rsidP="007B141C">
            <w:pPr>
              <w:pStyle w:val="NoSpacing"/>
              <w:rPr>
                <w:sz w:val="24"/>
                <w:szCs w:val="24"/>
              </w:rPr>
            </w:pPr>
            <w:r w:rsidRPr="00D04A6C">
              <w:rPr>
                <w:color w:val="1A1A1A"/>
                <w:sz w:val="18"/>
                <w:szCs w:val="18"/>
              </w:rPr>
              <w:t xml:space="preserve">4 </w:t>
            </w:r>
          </w:p>
        </w:tc>
        <w:tc>
          <w:tcPr>
            <w:tcW w:w="1053" w:type="dxa"/>
            <w:gridSpan w:val="2"/>
            <w:tcBorders>
              <w:top w:val="single" w:sz="7" w:space="0" w:color="EBEBEB"/>
              <w:left w:val="single" w:sz="7" w:space="0" w:color="DCE2E8"/>
              <w:bottom w:val="single" w:sz="7" w:space="0" w:color="EBEBEB"/>
              <w:right w:val="single" w:sz="7" w:space="0" w:color="DCE2E8"/>
            </w:tcBorders>
            <w:shd w:val="clear" w:color="auto" w:fill="FFFFFF" w:themeFill="background1"/>
            <w:tcMar>
              <w:top w:w="20" w:type="nil"/>
              <w:left w:w="20" w:type="nil"/>
              <w:bottom w:w="20" w:type="nil"/>
              <w:right w:w="20" w:type="nil"/>
            </w:tcMar>
            <w:vAlign w:val="center"/>
          </w:tcPr>
          <w:p w14:paraId="13A3F411" w14:textId="77777777" w:rsidR="007B141C" w:rsidRPr="00D04A6C" w:rsidRDefault="007B141C" w:rsidP="007B141C">
            <w:pPr>
              <w:pStyle w:val="NoSpacing"/>
              <w:rPr>
                <w:sz w:val="24"/>
                <w:szCs w:val="24"/>
              </w:rPr>
            </w:pPr>
            <w:r w:rsidRPr="00D04A6C">
              <w:rPr>
                <w:color w:val="1A1A1A"/>
                <w:sz w:val="18"/>
                <w:szCs w:val="18"/>
              </w:rPr>
              <w:t xml:space="preserve">3 </w:t>
            </w:r>
          </w:p>
        </w:tc>
        <w:tc>
          <w:tcPr>
            <w:tcW w:w="1074" w:type="dxa"/>
            <w:gridSpan w:val="2"/>
            <w:tcBorders>
              <w:top w:val="single" w:sz="7" w:space="0" w:color="CBCBCB"/>
              <w:left w:val="single" w:sz="7" w:space="0" w:color="DCE2E8"/>
              <w:bottom w:val="single" w:sz="7" w:space="0" w:color="DAE0E7"/>
              <w:right w:val="single" w:sz="7" w:space="0" w:color="DAE0E8"/>
            </w:tcBorders>
            <w:shd w:val="clear" w:color="auto" w:fill="FFFFFF" w:themeFill="background1"/>
            <w:tcMar>
              <w:top w:w="20" w:type="nil"/>
              <w:left w:w="20" w:type="nil"/>
              <w:bottom w:w="20" w:type="nil"/>
              <w:right w:w="20" w:type="nil"/>
            </w:tcMar>
            <w:vAlign w:val="center"/>
          </w:tcPr>
          <w:p w14:paraId="13D6DEA2" w14:textId="77777777" w:rsidR="007B141C" w:rsidRPr="00D04A6C" w:rsidRDefault="007B141C" w:rsidP="007B141C">
            <w:pPr>
              <w:pStyle w:val="NoSpacing"/>
              <w:rPr>
                <w:sz w:val="24"/>
                <w:szCs w:val="24"/>
              </w:rPr>
            </w:pPr>
            <w:r w:rsidRPr="00D04A6C">
              <w:rPr>
                <w:color w:val="1A1A1A"/>
                <w:sz w:val="18"/>
                <w:szCs w:val="18"/>
              </w:rPr>
              <w:t xml:space="preserve">9 </w:t>
            </w:r>
          </w:p>
        </w:tc>
      </w:tr>
      <w:tr w:rsidR="007B141C" w:rsidRPr="00D04A6C" w14:paraId="30BBEA23" w14:textId="77777777" w:rsidTr="007B141C">
        <w:tblPrEx>
          <w:tblBorders>
            <w:top w:val="none" w:sz="0" w:space="0" w:color="auto"/>
          </w:tblBorders>
        </w:tblPrEx>
        <w:trPr>
          <w:gridAfter w:val="1"/>
          <w:wAfter w:w="296" w:type="dxa"/>
          <w:trHeight w:val="288"/>
        </w:trPr>
        <w:tc>
          <w:tcPr>
            <w:tcW w:w="836" w:type="dxa"/>
            <w:vMerge w:val="restart"/>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4FCADF52" w14:textId="77777777" w:rsidR="007B141C" w:rsidRPr="00D04A6C" w:rsidRDefault="007B141C" w:rsidP="007B141C">
            <w:pPr>
              <w:pStyle w:val="NoSpacing"/>
              <w:rPr>
                <w:sz w:val="24"/>
                <w:szCs w:val="24"/>
              </w:rPr>
            </w:pPr>
            <w:r w:rsidRPr="00D04A6C">
              <w:rPr>
                <w:color w:val="262626"/>
                <w:sz w:val="18"/>
                <w:szCs w:val="18"/>
              </w:rPr>
              <w:t xml:space="preserve">Cert </w:t>
            </w:r>
          </w:p>
        </w:tc>
        <w:tc>
          <w:tcPr>
            <w:tcW w:w="3155" w:type="dxa"/>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34E62847" w14:textId="77777777" w:rsidR="007B141C" w:rsidRPr="00D04A6C" w:rsidRDefault="007B141C" w:rsidP="007B141C">
            <w:pPr>
              <w:pStyle w:val="NoSpacing"/>
              <w:rPr>
                <w:sz w:val="24"/>
                <w:szCs w:val="24"/>
              </w:rPr>
            </w:pPr>
          </w:p>
          <w:p w14:paraId="7CA3FD50" w14:textId="77777777" w:rsidR="007B141C" w:rsidRPr="00D04A6C" w:rsidRDefault="007B141C" w:rsidP="007B141C">
            <w:pPr>
              <w:pStyle w:val="NoSpacing"/>
              <w:rPr>
                <w:sz w:val="24"/>
                <w:szCs w:val="24"/>
              </w:rPr>
            </w:pPr>
            <w:r w:rsidRPr="00D04A6C">
              <w:rPr>
                <w:color w:val="262626"/>
                <w:sz w:val="18"/>
                <w:szCs w:val="18"/>
              </w:rPr>
              <w:t>Digital Arts*</w:t>
            </w:r>
          </w:p>
        </w:tc>
        <w:tc>
          <w:tcPr>
            <w:tcW w:w="1034" w:type="dxa"/>
            <w:gridSpan w:val="2"/>
            <w:tcBorders>
              <w:top w:val="single" w:sz="7" w:space="0" w:color="EBEBEB"/>
              <w:left w:val="single" w:sz="7" w:space="0" w:color="B3B3B3"/>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3A39D7E1" w14:textId="77777777" w:rsidR="007B141C" w:rsidRPr="00D04A6C" w:rsidRDefault="007B141C" w:rsidP="007B141C">
            <w:pPr>
              <w:pStyle w:val="NoSpacing"/>
              <w:rPr>
                <w:sz w:val="24"/>
                <w:szCs w:val="24"/>
              </w:rPr>
            </w:pPr>
            <w:r w:rsidRPr="00D04A6C">
              <w:rPr>
                <w:color w:val="353535"/>
                <w:sz w:val="18"/>
                <w:szCs w:val="18"/>
              </w:rPr>
              <w:t xml:space="preserve">4 </w:t>
            </w:r>
          </w:p>
        </w:tc>
        <w:tc>
          <w:tcPr>
            <w:tcW w:w="1034"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581BA948" w14:textId="77777777" w:rsidR="007B141C" w:rsidRPr="00D04A6C" w:rsidRDefault="007B141C" w:rsidP="007B141C">
            <w:pPr>
              <w:pStyle w:val="NoSpacing"/>
              <w:rPr>
                <w:sz w:val="24"/>
                <w:szCs w:val="24"/>
              </w:rPr>
            </w:pPr>
            <w:r w:rsidRPr="00D04A6C">
              <w:rPr>
                <w:color w:val="353535"/>
                <w:sz w:val="18"/>
                <w:szCs w:val="18"/>
              </w:rPr>
              <w:t xml:space="preserve">4 </w:t>
            </w:r>
          </w:p>
        </w:tc>
        <w:tc>
          <w:tcPr>
            <w:tcW w:w="1034"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383A0121" w14:textId="77777777" w:rsidR="007B141C" w:rsidRPr="00D04A6C" w:rsidRDefault="007B141C" w:rsidP="007B141C">
            <w:pPr>
              <w:pStyle w:val="NoSpacing"/>
              <w:rPr>
                <w:sz w:val="24"/>
                <w:szCs w:val="24"/>
              </w:rPr>
            </w:pPr>
            <w:r w:rsidRPr="00D04A6C">
              <w:rPr>
                <w:color w:val="353535"/>
                <w:sz w:val="18"/>
                <w:szCs w:val="18"/>
              </w:rPr>
              <w:t xml:space="preserve">2 </w:t>
            </w:r>
          </w:p>
        </w:tc>
        <w:tc>
          <w:tcPr>
            <w:tcW w:w="1053"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244A1DE4" w14:textId="77777777" w:rsidR="007B141C" w:rsidRPr="00D04A6C" w:rsidRDefault="007B141C" w:rsidP="007B141C">
            <w:pPr>
              <w:pStyle w:val="NoSpacing"/>
              <w:rPr>
                <w:sz w:val="24"/>
                <w:szCs w:val="24"/>
              </w:rPr>
            </w:pPr>
            <w:r w:rsidRPr="00D04A6C">
              <w:rPr>
                <w:color w:val="353535"/>
                <w:sz w:val="18"/>
                <w:szCs w:val="18"/>
              </w:rPr>
              <w:t xml:space="preserve">1 </w:t>
            </w:r>
          </w:p>
        </w:tc>
        <w:tc>
          <w:tcPr>
            <w:tcW w:w="1053" w:type="dxa"/>
            <w:gridSpan w:val="2"/>
            <w:tcBorders>
              <w:top w:val="single" w:sz="7" w:space="0" w:color="EBEBEB"/>
              <w:left w:val="single" w:sz="7" w:space="0" w:color="EBEBEB"/>
              <w:bottom w:val="single" w:sz="7" w:space="0" w:color="EBEBEB"/>
              <w:right w:val="single" w:sz="7" w:space="0" w:color="EBEBEB"/>
            </w:tcBorders>
            <w:shd w:val="clear" w:color="auto" w:fill="FFFFFF" w:themeFill="background1"/>
            <w:tcMar>
              <w:top w:w="20" w:type="nil"/>
              <w:left w:w="20" w:type="nil"/>
              <w:bottom w:w="20" w:type="nil"/>
              <w:right w:w="20" w:type="nil"/>
            </w:tcMar>
            <w:vAlign w:val="center"/>
          </w:tcPr>
          <w:p w14:paraId="4A697192" w14:textId="77777777" w:rsidR="007B141C" w:rsidRPr="00D04A6C" w:rsidRDefault="007B141C" w:rsidP="007B141C">
            <w:pPr>
              <w:pStyle w:val="NoSpacing"/>
              <w:rPr>
                <w:sz w:val="24"/>
                <w:szCs w:val="24"/>
              </w:rPr>
            </w:pPr>
            <w:r w:rsidRPr="00D04A6C">
              <w:rPr>
                <w:color w:val="353535"/>
                <w:sz w:val="18"/>
                <w:szCs w:val="18"/>
              </w:rPr>
              <w:t xml:space="preserve">2 </w:t>
            </w:r>
          </w:p>
        </w:tc>
        <w:tc>
          <w:tcPr>
            <w:tcW w:w="1074" w:type="dxa"/>
            <w:gridSpan w:val="2"/>
            <w:tcBorders>
              <w:top w:val="single" w:sz="7" w:space="0" w:color="DAE0E7"/>
              <w:left w:val="single" w:sz="7" w:space="0" w:color="EBEBEB"/>
              <w:bottom w:val="single" w:sz="7" w:space="0" w:color="CBCBCB"/>
              <w:right w:val="single" w:sz="7" w:space="0" w:color="CDCDCD"/>
            </w:tcBorders>
            <w:shd w:val="clear" w:color="auto" w:fill="FFFFFF" w:themeFill="background1"/>
            <w:tcMar>
              <w:top w:w="20" w:type="nil"/>
              <w:left w:w="20" w:type="nil"/>
              <w:bottom w:w="20" w:type="nil"/>
              <w:right w:w="20" w:type="nil"/>
            </w:tcMar>
            <w:vAlign w:val="center"/>
          </w:tcPr>
          <w:p w14:paraId="4A36BB4A" w14:textId="77777777" w:rsidR="007B141C" w:rsidRPr="00D04A6C" w:rsidRDefault="007B141C" w:rsidP="007B141C">
            <w:pPr>
              <w:pStyle w:val="NoSpacing"/>
              <w:rPr>
                <w:sz w:val="24"/>
                <w:szCs w:val="24"/>
              </w:rPr>
            </w:pPr>
            <w:r w:rsidRPr="00D04A6C">
              <w:rPr>
                <w:color w:val="343434"/>
                <w:sz w:val="18"/>
                <w:szCs w:val="18"/>
              </w:rPr>
              <w:t xml:space="preserve">13 </w:t>
            </w:r>
          </w:p>
        </w:tc>
      </w:tr>
      <w:tr w:rsidR="007B141C" w:rsidRPr="00D04A6C" w14:paraId="1D948262" w14:textId="77777777" w:rsidTr="007B141C">
        <w:tblPrEx>
          <w:tblBorders>
            <w:top w:val="none" w:sz="0" w:space="0" w:color="auto"/>
          </w:tblBorders>
        </w:tblPrEx>
        <w:trPr>
          <w:gridAfter w:val="1"/>
          <w:wAfter w:w="296" w:type="dxa"/>
          <w:trHeight w:val="52"/>
        </w:trPr>
        <w:tc>
          <w:tcPr>
            <w:tcW w:w="836" w:type="dxa"/>
            <w:vMerge/>
            <w:tcBorders>
              <w:top w:val="single" w:sz="7" w:space="0" w:color="B3B3B3"/>
              <w:left w:val="single" w:sz="7" w:space="0" w:color="B3B3B3"/>
              <w:bottom w:val="single" w:sz="7" w:space="0" w:color="B3B3B3"/>
              <w:right w:val="single" w:sz="7" w:space="0" w:color="B3B3B3"/>
            </w:tcBorders>
            <w:shd w:val="clear" w:color="auto" w:fill="FFFFFF" w:themeFill="background1"/>
            <w:tcMar>
              <w:top w:w="20" w:type="nil"/>
              <w:left w:w="20" w:type="nil"/>
              <w:bottom w:w="20" w:type="nil"/>
              <w:right w:w="20" w:type="nil"/>
            </w:tcMar>
            <w:vAlign w:val="center"/>
          </w:tcPr>
          <w:p w14:paraId="34121BE7" w14:textId="77777777" w:rsidR="007B141C" w:rsidRPr="00D04A6C" w:rsidRDefault="007B141C" w:rsidP="007B141C">
            <w:pPr>
              <w:pStyle w:val="NoSpacing"/>
              <w:rPr>
                <w:sz w:val="24"/>
                <w:szCs w:val="24"/>
              </w:rPr>
            </w:pPr>
          </w:p>
        </w:tc>
        <w:tc>
          <w:tcPr>
            <w:tcW w:w="3155" w:type="dxa"/>
            <w:tcBorders>
              <w:top w:val="single" w:sz="7" w:space="0" w:color="B3B3B3"/>
              <w:left w:val="single" w:sz="7" w:space="0" w:color="B3B3B3"/>
              <w:bottom w:val="single" w:sz="7" w:space="0" w:color="B2B2B2"/>
              <w:right w:val="single" w:sz="7" w:space="0" w:color="DBE0E7"/>
            </w:tcBorders>
            <w:shd w:val="clear" w:color="auto" w:fill="FFFFFF" w:themeFill="background1"/>
            <w:tcMar>
              <w:top w:w="20" w:type="nil"/>
              <w:left w:w="20" w:type="nil"/>
              <w:bottom w:w="20" w:type="nil"/>
              <w:right w:w="20" w:type="nil"/>
            </w:tcMar>
            <w:vAlign w:val="center"/>
          </w:tcPr>
          <w:p w14:paraId="35C548EE" w14:textId="77777777" w:rsidR="007B141C" w:rsidRPr="00D04A6C" w:rsidRDefault="007B141C" w:rsidP="007B141C">
            <w:pPr>
              <w:pStyle w:val="NoSpacing"/>
              <w:rPr>
                <w:sz w:val="24"/>
                <w:szCs w:val="24"/>
              </w:rPr>
            </w:pPr>
          </w:p>
          <w:p w14:paraId="6C8BAE65" w14:textId="77777777" w:rsidR="007B141C" w:rsidRPr="00D04A6C" w:rsidRDefault="007B141C" w:rsidP="007B141C">
            <w:pPr>
              <w:pStyle w:val="NoSpacing"/>
              <w:rPr>
                <w:sz w:val="24"/>
                <w:szCs w:val="24"/>
              </w:rPr>
            </w:pPr>
            <w:r w:rsidRPr="00D04A6C">
              <w:rPr>
                <w:color w:val="25354B"/>
                <w:sz w:val="18"/>
                <w:szCs w:val="18"/>
              </w:rPr>
              <w:t xml:space="preserve">Award Type Total </w:t>
            </w:r>
          </w:p>
        </w:tc>
        <w:tc>
          <w:tcPr>
            <w:tcW w:w="1034" w:type="dxa"/>
            <w:gridSpan w:val="2"/>
            <w:tcBorders>
              <w:top w:val="single" w:sz="7" w:space="0" w:color="EBEBEB"/>
              <w:left w:val="single" w:sz="7" w:space="0" w:color="DBE0E7"/>
              <w:bottom w:val="single" w:sz="7" w:space="0" w:color="CBCBCB"/>
              <w:right w:val="single" w:sz="7" w:space="0" w:color="DBE1E7"/>
            </w:tcBorders>
            <w:shd w:val="clear" w:color="auto" w:fill="FFFFFF" w:themeFill="background1"/>
            <w:tcMar>
              <w:top w:w="20" w:type="nil"/>
              <w:left w:w="20" w:type="nil"/>
              <w:bottom w:w="20" w:type="nil"/>
              <w:right w:w="20" w:type="nil"/>
            </w:tcMar>
            <w:vAlign w:val="center"/>
          </w:tcPr>
          <w:p w14:paraId="45AE5406" w14:textId="77777777" w:rsidR="007B141C" w:rsidRPr="00D04A6C" w:rsidRDefault="007B141C" w:rsidP="007B141C">
            <w:pPr>
              <w:pStyle w:val="NoSpacing"/>
              <w:rPr>
                <w:sz w:val="24"/>
                <w:szCs w:val="24"/>
              </w:rPr>
            </w:pPr>
            <w:r w:rsidRPr="00D04A6C">
              <w:rPr>
                <w:color w:val="1A1A1A"/>
                <w:sz w:val="18"/>
                <w:szCs w:val="18"/>
              </w:rPr>
              <w:t xml:space="preserve">4 </w:t>
            </w:r>
          </w:p>
        </w:tc>
        <w:tc>
          <w:tcPr>
            <w:tcW w:w="1034" w:type="dxa"/>
            <w:gridSpan w:val="2"/>
            <w:tcBorders>
              <w:top w:val="single" w:sz="7" w:space="0" w:color="EBEBEB"/>
              <w:left w:val="single" w:sz="7" w:space="0" w:color="DBE1E7"/>
              <w:bottom w:val="single" w:sz="7" w:space="0" w:color="CBCBCB"/>
              <w:right w:val="single" w:sz="7" w:space="0" w:color="DBE1E7"/>
            </w:tcBorders>
            <w:shd w:val="clear" w:color="auto" w:fill="FFFFFF" w:themeFill="background1"/>
            <w:tcMar>
              <w:top w:w="20" w:type="nil"/>
              <w:left w:w="20" w:type="nil"/>
              <w:bottom w:w="20" w:type="nil"/>
              <w:right w:w="20" w:type="nil"/>
            </w:tcMar>
            <w:vAlign w:val="center"/>
          </w:tcPr>
          <w:p w14:paraId="4BDA436B" w14:textId="77777777" w:rsidR="007B141C" w:rsidRPr="00D04A6C" w:rsidRDefault="007B141C" w:rsidP="007B141C">
            <w:pPr>
              <w:pStyle w:val="NoSpacing"/>
              <w:rPr>
                <w:sz w:val="24"/>
                <w:szCs w:val="24"/>
              </w:rPr>
            </w:pPr>
            <w:r w:rsidRPr="00D04A6C">
              <w:rPr>
                <w:color w:val="1A1A1A"/>
                <w:sz w:val="18"/>
                <w:szCs w:val="18"/>
              </w:rPr>
              <w:t xml:space="preserve">4 </w:t>
            </w:r>
          </w:p>
        </w:tc>
        <w:tc>
          <w:tcPr>
            <w:tcW w:w="1034" w:type="dxa"/>
            <w:gridSpan w:val="2"/>
            <w:tcBorders>
              <w:top w:val="single" w:sz="7" w:space="0" w:color="EBEBEB"/>
              <w:left w:val="single" w:sz="7" w:space="0" w:color="DBE1E7"/>
              <w:bottom w:val="single" w:sz="7" w:space="0" w:color="CBCBCB"/>
              <w:right w:val="single" w:sz="7" w:space="0" w:color="DBE1E7"/>
            </w:tcBorders>
            <w:shd w:val="clear" w:color="auto" w:fill="FFFFFF" w:themeFill="background1"/>
            <w:tcMar>
              <w:top w:w="20" w:type="nil"/>
              <w:left w:w="20" w:type="nil"/>
              <w:bottom w:w="20" w:type="nil"/>
              <w:right w:w="20" w:type="nil"/>
            </w:tcMar>
            <w:vAlign w:val="center"/>
          </w:tcPr>
          <w:p w14:paraId="0F594687" w14:textId="77777777" w:rsidR="007B141C" w:rsidRPr="00D04A6C" w:rsidRDefault="007B141C" w:rsidP="007B141C">
            <w:pPr>
              <w:pStyle w:val="NoSpacing"/>
              <w:rPr>
                <w:sz w:val="24"/>
                <w:szCs w:val="24"/>
              </w:rPr>
            </w:pPr>
            <w:r w:rsidRPr="00D04A6C">
              <w:rPr>
                <w:color w:val="1A1A1A"/>
                <w:sz w:val="18"/>
                <w:szCs w:val="18"/>
              </w:rPr>
              <w:t xml:space="preserve">2 </w:t>
            </w:r>
          </w:p>
        </w:tc>
        <w:tc>
          <w:tcPr>
            <w:tcW w:w="1053" w:type="dxa"/>
            <w:gridSpan w:val="2"/>
            <w:tcBorders>
              <w:top w:val="single" w:sz="7" w:space="0" w:color="EBEBEB"/>
              <w:left w:val="single" w:sz="7" w:space="0" w:color="DBE1E7"/>
              <w:bottom w:val="single" w:sz="7" w:space="0" w:color="CBCBCB"/>
              <w:right w:val="single" w:sz="7" w:space="0" w:color="DBE1E7"/>
            </w:tcBorders>
            <w:shd w:val="clear" w:color="auto" w:fill="FFFFFF" w:themeFill="background1"/>
            <w:tcMar>
              <w:top w:w="20" w:type="nil"/>
              <w:left w:w="20" w:type="nil"/>
              <w:bottom w:w="20" w:type="nil"/>
              <w:right w:w="20" w:type="nil"/>
            </w:tcMar>
            <w:vAlign w:val="center"/>
          </w:tcPr>
          <w:p w14:paraId="6EF356AC" w14:textId="77777777" w:rsidR="007B141C" w:rsidRPr="00D04A6C" w:rsidRDefault="007B141C" w:rsidP="007B141C">
            <w:pPr>
              <w:pStyle w:val="NoSpacing"/>
              <w:rPr>
                <w:sz w:val="24"/>
                <w:szCs w:val="24"/>
              </w:rPr>
            </w:pPr>
            <w:r w:rsidRPr="00D04A6C">
              <w:rPr>
                <w:color w:val="1A1A1A"/>
                <w:sz w:val="18"/>
                <w:szCs w:val="18"/>
              </w:rPr>
              <w:t xml:space="preserve">1 </w:t>
            </w:r>
          </w:p>
        </w:tc>
        <w:tc>
          <w:tcPr>
            <w:tcW w:w="1053" w:type="dxa"/>
            <w:gridSpan w:val="2"/>
            <w:tcBorders>
              <w:top w:val="single" w:sz="7" w:space="0" w:color="EBEBEB"/>
              <w:left w:val="single" w:sz="7" w:space="0" w:color="DBE1E7"/>
              <w:bottom w:val="single" w:sz="7" w:space="0" w:color="CBCBCB"/>
              <w:right w:val="single" w:sz="7" w:space="0" w:color="DBE1E7"/>
            </w:tcBorders>
            <w:shd w:val="clear" w:color="auto" w:fill="FFFFFF" w:themeFill="background1"/>
            <w:tcMar>
              <w:top w:w="20" w:type="nil"/>
              <w:left w:w="20" w:type="nil"/>
              <w:bottom w:w="20" w:type="nil"/>
              <w:right w:w="20" w:type="nil"/>
            </w:tcMar>
            <w:vAlign w:val="center"/>
          </w:tcPr>
          <w:p w14:paraId="0850F614" w14:textId="77777777" w:rsidR="007B141C" w:rsidRPr="00D04A6C" w:rsidRDefault="007B141C" w:rsidP="007B141C">
            <w:pPr>
              <w:pStyle w:val="NoSpacing"/>
              <w:rPr>
                <w:sz w:val="24"/>
                <w:szCs w:val="24"/>
              </w:rPr>
            </w:pPr>
            <w:r w:rsidRPr="00D04A6C">
              <w:rPr>
                <w:color w:val="1A1A1A"/>
                <w:sz w:val="18"/>
                <w:szCs w:val="18"/>
              </w:rPr>
              <w:t xml:space="preserve">2 </w:t>
            </w:r>
          </w:p>
        </w:tc>
        <w:tc>
          <w:tcPr>
            <w:tcW w:w="1074" w:type="dxa"/>
            <w:gridSpan w:val="2"/>
            <w:tcBorders>
              <w:top w:val="single" w:sz="7" w:space="0" w:color="CBCBCB"/>
              <w:left w:val="single" w:sz="7" w:space="0" w:color="DBE1E7"/>
              <w:bottom w:val="single" w:sz="7" w:space="0" w:color="D9DFE6"/>
              <w:right w:val="single" w:sz="7" w:space="0" w:color="DAE0E8"/>
            </w:tcBorders>
            <w:shd w:val="clear" w:color="auto" w:fill="FFFFFF" w:themeFill="background1"/>
            <w:tcMar>
              <w:top w:w="20" w:type="nil"/>
              <w:left w:w="20" w:type="nil"/>
              <w:bottom w:w="20" w:type="nil"/>
              <w:right w:w="20" w:type="nil"/>
            </w:tcMar>
            <w:vAlign w:val="center"/>
          </w:tcPr>
          <w:p w14:paraId="24FD1ED4" w14:textId="77777777" w:rsidR="007B141C" w:rsidRPr="00D04A6C" w:rsidRDefault="007B141C" w:rsidP="007B141C">
            <w:pPr>
              <w:pStyle w:val="NoSpacing"/>
              <w:rPr>
                <w:sz w:val="24"/>
                <w:szCs w:val="24"/>
              </w:rPr>
            </w:pPr>
            <w:r w:rsidRPr="00D04A6C">
              <w:rPr>
                <w:color w:val="1A1A1A"/>
                <w:sz w:val="18"/>
                <w:szCs w:val="18"/>
              </w:rPr>
              <w:t xml:space="preserve">13 </w:t>
            </w:r>
          </w:p>
        </w:tc>
      </w:tr>
      <w:tr w:rsidR="007B141C" w:rsidRPr="00D04A6C" w14:paraId="4BD8E012" w14:textId="77777777" w:rsidTr="007B141C">
        <w:trPr>
          <w:trHeight w:val="299"/>
        </w:trPr>
        <w:tc>
          <w:tcPr>
            <w:tcW w:w="4011" w:type="dxa"/>
            <w:gridSpan w:val="3"/>
            <w:tcBorders>
              <w:top w:val="single" w:sz="7" w:space="0" w:color="B0B0B0"/>
              <w:left w:val="single" w:sz="7" w:space="0" w:color="9A9A9A"/>
              <w:bottom w:val="single" w:sz="7" w:space="0" w:color="auto"/>
              <w:right w:val="single" w:sz="7" w:space="0" w:color="CBCBCB"/>
            </w:tcBorders>
            <w:shd w:val="clear" w:color="auto" w:fill="FFFFFF" w:themeFill="background1"/>
            <w:tcMar>
              <w:top w:w="20" w:type="nil"/>
              <w:left w:w="20" w:type="nil"/>
              <w:bottom w:w="20" w:type="nil"/>
              <w:right w:w="20" w:type="nil"/>
            </w:tcMar>
            <w:vAlign w:val="center"/>
          </w:tcPr>
          <w:p w14:paraId="655ABB7F" w14:textId="77777777" w:rsidR="007B141C" w:rsidRPr="00D04A6C" w:rsidRDefault="007B141C" w:rsidP="007B141C">
            <w:pPr>
              <w:pStyle w:val="NoSpacing"/>
              <w:rPr>
                <w:sz w:val="24"/>
                <w:szCs w:val="24"/>
              </w:rPr>
            </w:pPr>
          </w:p>
          <w:p w14:paraId="64D7E56E" w14:textId="77777777" w:rsidR="007B141C" w:rsidRPr="00D04A6C" w:rsidRDefault="007B141C" w:rsidP="007B141C">
            <w:pPr>
              <w:pStyle w:val="NoSpacing"/>
              <w:rPr>
                <w:sz w:val="24"/>
                <w:szCs w:val="24"/>
              </w:rPr>
            </w:pPr>
            <w:r w:rsidRPr="00D04A6C">
              <w:rPr>
                <w:sz w:val="18"/>
                <w:szCs w:val="18"/>
              </w:rPr>
              <w:t xml:space="preserve">Total Awards </w:t>
            </w:r>
          </w:p>
        </w:tc>
        <w:tc>
          <w:tcPr>
            <w:tcW w:w="1034" w:type="dxa"/>
            <w:gridSpan w:val="2"/>
            <w:tcBorders>
              <w:top w:val="single" w:sz="7" w:space="0" w:color="CBCBCB"/>
              <w:left w:val="single" w:sz="7" w:space="0" w:color="CBCBCB"/>
              <w:bottom w:val="single" w:sz="7" w:space="0" w:color="CBCBCB"/>
              <w:right w:val="single" w:sz="7" w:space="0" w:color="CBCBCB"/>
            </w:tcBorders>
            <w:shd w:val="clear" w:color="auto" w:fill="FFFFFF" w:themeFill="background1"/>
            <w:tcMar>
              <w:top w:w="20" w:type="nil"/>
              <w:left w:w="20" w:type="nil"/>
              <w:bottom w:w="20" w:type="nil"/>
              <w:right w:w="20" w:type="nil"/>
            </w:tcMar>
            <w:vAlign w:val="center"/>
          </w:tcPr>
          <w:p w14:paraId="49899530" w14:textId="77777777" w:rsidR="007B141C" w:rsidRPr="00D04A6C" w:rsidRDefault="007B141C" w:rsidP="007B141C">
            <w:pPr>
              <w:pStyle w:val="NoSpacing"/>
              <w:rPr>
                <w:sz w:val="24"/>
                <w:szCs w:val="24"/>
              </w:rPr>
            </w:pPr>
            <w:r w:rsidRPr="00D04A6C">
              <w:rPr>
                <w:color w:val="343434"/>
                <w:sz w:val="18"/>
                <w:szCs w:val="18"/>
              </w:rPr>
              <w:t xml:space="preserve">24 </w:t>
            </w:r>
          </w:p>
        </w:tc>
        <w:tc>
          <w:tcPr>
            <w:tcW w:w="1034" w:type="dxa"/>
            <w:gridSpan w:val="2"/>
            <w:tcBorders>
              <w:top w:val="single" w:sz="7" w:space="0" w:color="CBCBCB"/>
              <w:left w:val="single" w:sz="7" w:space="0" w:color="CBCBCB"/>
              <w:bottom w:val="single" w:sz="7" w:space="0" w:color="CBCBCB"/>
              <w:right w:val="single" w:sz="7" w:space="0" w:color="CBCBCB"/>
            </w:tcBorders>
            <w:shd w:val="clear" w:color="auto" w:fill="FFFFFF" w:themeFill="background1"/>
            <w:tcMar>
              <w:top w:w="20" w:type="nil"/>
              <w:left w:w="20" w:type="nil"/>
              <w:bottom w:w="20" w:type="nil"/>
              <w:right w:w="20" w:type="nil"/>
            </w:tcMar>
            <w:vAlign w:val="center"/>
          </w:tcPr>
          <w:p w14:paraId="3E2D1F50" w14:textId="77777777" w:rsidR="007B141C" w:rsidRPr="00D04A6C" w:rsidRDefault="007B141C" w:rsidP="007B141C">
            <w:pPr>
              <w:pStyle w:val="NoSpacing"/>
              <w:rPr>
                <w:sz w:val="24"/>
                <w:szCs w:val="24"/>
              </w:rPr>
            </w:pPr>
            <w:r w:rsidRPr="00D04A6C">
              <w:rPr>
                <w:color w:val="343434"/>
                <w:sz w:val="18"/>
                <w:szCs w:val="18"/>
              </w:rPr>
              <w:t xml:space="preserve">22 </w:t>
            </w:r>
          </w:p>
        </w:tc>
        <w:tc>
          <w:tcPr>
            <w:tcW w:w="1034" w:type="dxa"/>
            <w:gridSpan w:val="2"/>
            <w:tcBorders>
              <w:top w:val="single" w:sz="7" w:space="0" w:color="CBCBCB"/>
              <w:left w:val="single" w:sz="7" w:space="0" w:color="CBCBCB"/>
              <w:bottom w:val="single" w:sz="7" w:space="0" w:color="CBCBCB"/>
              <w:right w:val="single" w:sz="7" w:space="0" w:color="CBCBCB"/>
            </w:tcBorders>
            <w:shd w:val="clear" w:color="auto" w:fill="FFFFFF" w:themeFill="background1"/>
            <w:tcMar>
              <w:top w:w="20" w:type="nil"/>
              <w:left w:w="20" w:type="nil"/>
              <w:bottom w:w="20" w:type="nil"/>
              <w:right w:w="20" w:type="nil"/>
            </w:tcMar>
            <w:vAlign w:val="center"/>
          </w:tcPr>
          <w:p w14:paraId="641727D6" w14:textId="77777777" w:rsidR="007B141C" w:rsidRPr="00D04A6C" w:rsidRDefault="007B141C" w:rsidP="007B141C">
            <w:pPr>
              <w:pStyle w:val="NoSpacing"/>
              <w:rPr>
                <w:sz w:val="24"/>
                <w:szCs w:val="24"/>
              </w:rPr>
            </w:pPr>
            <w:r w:rsidRPr="00D04A6C">
              <w:rPr>
                <w:color w:val="343434"/>
                <w:sz w:val="18"/>
                <w:szCs w:val="18"/>
              </w:rPr>
              <w:t xml:space="preserve">19 </w:t>
            </w:r>
          </w:p>
        </w:tc>
        <w:tc>
          <w:tcPr>
            <w:tcW w:w="1053" w:type="dxa"/>
            <w:gridSpan w:val="2"/>
            <w:tcBorders>
              <w:top w:val="single" w:sz="7" w:space="0" w:color="CBCBCB"/>
              <w:left w:val="single" w:sz="7" w:space="0" w:color="CBCBCB"/>
              <w:bottom w:val="single" w:sz="7" w:space="0" w:color="CBCBCB"/>
              <w:right w:val="single" w:sz="7" w:space="0" w:color="CBCBCB"/>
            </w:tcBorders>
            <w:shd w:val="clear" w:color="auto" w:fill="FFFFFF" w:themeFill="background1"/>
            <w:tcMar>
              <w:top w:w="20" w:type="nil"/>
              <w:left w:w="20" w:type="nil"/>
              <w:bottom w:w="20" w:type="nil"/>
              <w:right w:w="20" w:type="nil"/>
            </w:tcMar>
            <w:vAlign w:val="center"/>
          </w:tcPr>
          <w:p w14:paraId="67602C88" w14:textId="77777777" w:rsidR="007B141C" w:rsidRPr="00D04A6C" w:rsidRDefault="007B141C" w:rsidP="007B141C">
            <w:pPr>
              <w:pStyle w:val="NoSpacing"/>
              <w:rPr>
                <w:sz w:val="24"/>
                <w:szCs w:val="24"/>
              </w:rPr>
            </w:pPr>
            <w:r w:rsidRPr="00D04A6C">
              <w:rPr>
                <w:color w:val="343434"/>
                <w:sz w:val="18"/>
                <w:szCs w:val="18"/>
              </w:rPr>
              <w:t xml:space="preserve">24 </w:t>
            </w:r>
          </w:p>
        </w:tc>
        <w:tc>
          <w:tcPr>
            <w:tcW w:w="1053" w:type="dxa"/>
            <w:gridSpan w:val="2"/>
            <w:tcBorders>
              <w:top w:val="single" w:sz="7" w:space="0" w:color="CBCBCB"/>
              <w:left w:val="single" w:sz="7" w:space="0" w:color="CBCBCB"/>
              <w:bottom w:val="single" w:sz="7" w:space="0" w:color="CBCBCB"/>
              <w:right w:val="single" w:sz="7" w:space="0" w:color="CBCBCB"/>
            </w:tcBorders>
            <w:shd w:val="clear" w:color="auto" w:fill="FFFFFF" w:themeFill="background1"/>
            <w:tcMar>
              <w:top w:w="20" w:type="nil"/>
              <w:left w:w="20" w:type="nil"/>
              <w:bottom w:w="20" w:type="nil"/>
              <w:right w:w="20" w:type="nil"/>
            </w:tcMar>
            <w:vAlign w:val="center"/>
          </w:tcPr>
          <w:p w14:paraId="6F995DE8" w14:textId="77777777" w:rsidR="007B141C" w:rsidRPr="00D04A6C" w:rsidRDefault="007B141C" w:rsidP="007B141C">
            <w:pPr>
              <w:pStyle w:val="NoSpacing"/>
              <w:rPr>
                <w:sz w:val="24"/>
                <w:szCs w:val="24"/>
              </w:rPr>
            </w:pPr>
            <w:r w:rsidRPr="00D04A6C">
              <w:rPr>
                <w:color w:val="343434"/>
                <w:sz w:val="18"/>
                <w:szCs w:val="18"/>
              </w:rPr>
              <w:t xml:space="preserve">21 </w:t>
            </w:r>
          </w:p>
        </w:tc>
        <w:tc>
          <w:tcPr>
            <w:tcW w:w="1350" w:type="dxa"/>
            <w:gridSpan w:val="2"/>
            <w:tcBorders>
              <w:top w:val="single" w:sz="7" w:space="0" w:color="D9DFE6"/>
              <w:left w:val="single" w:sz="7" w:space="0" w:color="CBCBCB"/>
              <w:bottom w:val="single" w:sz="7" w:space="0" w:color="CBCBCB"/>
              <w:right w:val="single" w:sz="7" w:space="0" w:color="CDCDCD"/>
            </w:tcBorders>
            <w:shd w:val="clear" w:color="auto" w:fill="FFFFFF" w:themeFill="background1"/>
            <w:tcMar>
              <w:top w:w="20" w:type="nil"/>
              <w:left w:w="20" w:type="nil"/>
              <w:bottom w:w="20" w:type="nil"/>
              <w:right w:w="20" w:type="nil"/>
            </w:tcMar>
            <w:vAlign w:val="center"/>
          </w:tcPr>
          <w:p w14:paraId="69B47AD3" w14:textId="77777777" w:rsidR="007B141C" w:rsidRPr="00D04A6C" w:rsidRDefault="007B141C" w:rsidP="007B141C">
            <w:pPr>
              <w:pStyle w:val="NoSpacing"/>
              <w:rPr>
                <w:sz w:val="24"/>
                <w:szCs w:val="24"/>
              </w:rPr>
            </w:pPr>
            <w:r w:rsidRPr="00D04A6C">
              <w:rPr>
                <w:color w:val="343434"/>
                <w:sz w:val="18"/>
                <w:szCs w:val="18"/>
              </w:rPr>
              <w:t xml:space="preserve">110 </w:t>
            </w:r>
          </w:p>
        </w:tc>
      </w:tr>
    </w:tbl>
    <w:p w14:paraId="5C7338B5" w14:textId="18475EDB" w:rsidR="00574FAF" w:rsidRPr="00CF2538" w:rsidRDefault="007B141C" w:rsidP="00CB1703">
      <w:pPr>
        <w:spacing w:after="0" w:line="480" w:lineRule="auto"/>
        <w:rPr>
          <w:rFonts w:eastAsiaTheme="minorEastAsia" w:cstheme="minorBidi"/>
          <w:color w:val="000000" w:themeColor="text1"/>
          <w:lang w:eastAsia="ja-JP"/>
        </w:rPr>
      </w:pPr>
      <w:r w:rsidRPr="00D04A6C">
        <w:br w:type="page"/>
      </w:r>
      <w:r w:rsidRPr="00CF2538">
        <w:rPr>
          <w:color w:val="000000" w:themeColor="text1"/>
        </w:rPr>
        <w:lastRenderedPageBreak/>
        <w:tab/>
        <w:t xml:space="preserve"> </w:t>
      </w:r>
      <w:r w:rsidR="00574FAF" w:rsidRPr="00CF2538">
        <w:rPr>
          <w:b/>
          <w:color w:val="000000" w:themeColor="text1"/>
          <w:u w:val="single"/>
        </w:rPr>
        <w:t xml:space="preserve">IV. Program Assessment: </w:t>
      </w:r>
    </w:p>
    <w:p w14:paraId="4B535B09" w14:textId="77777777" w:rsidR="00574FAF" w:rsidRPr="00CF2538" w:rsidRDefault="006B46E8" w:rsidP="006B46E8">
      <w:pPr>
        <w:spacing w:after="0" w:line="240" w:lineRule="auto"/>
        <w:rPr>
          <w:color w:val="000000" w:themeColor="text1"/>
        </w:rPr>
      </w:pPr>
      <w:r w:rsidRPr="00CF2538">
        <w:rPr>
          <w:color w:val="000000" w:themeColor="text1"/>
        </w:rPr>
        <w:t xml:space="preserve">Use attached </w:t>
      </w:r>
      <w:r w:rsidRPr="00CF2538">
        <w:rPr>
          <w:b/>
          <w:color w:val="000000" w:themeColor="text1"/>
          <w:u w:val="single"/>
        </w:rPr>
        <w:t>Assessment Report Form Comprehensive Tab</w:t>
      </w:r>
    </w:p>
    <w:p w14:paraId="57D83598" w14:textId="77777777" w:rsidR="00574FAF" w:rsidRPr="00D04A6C" w:rsidRDefault="00574FAF" w:rsidP="00574FAF">
      <w:pPr>
        <w:pStyle w:val="ListParagraph"/>
        <w:spacing w:after="0" w:line="240" w:lineRule="auto"/>
        <w:ind w:left="360"/>
        <w:rPr>
          <w:color w:val="FF0000"/>
        </w:rPr>
      </w:pPr>
    </w:p>
    <w:p w14:paraId="1C8CF372" w14:textId="77777777" w:rsidR="00574FAF" w:rsidRPr="00060CE6" w:rsidRDefault="00574FAF" w:rsidP="00574FAF">
      <w:pPr>
        <w:pStyle w:val="ListParagraph"/>
        <w:numPr>
          <w:ilvl w:val="0"/>
          <w:numId w:val="4"/>
        </w:numPr>
        <w:spacing w:after="0" w:line="240" w:lineRule="auto"/>
        <w:rPr>
          <w:rFonts w:cstheme="minorHAnsi"/>
          <w:color w:val="000000" w:themeColor="text1"/>
        </w:rPr>
      </w:pPr>
      <w:r w:rsidRPr="00060CE6">
        <w:rPr>
          <w:rFonts w:cstheme="minorHAnsi"/>
          <w:color w:val="000000" w:themeColor="text1"/>
        </w:rPr>
        <w:t>D</w:t>
      </w:r>
      <w:r w:rsidR="002B32F4" w:rsidRPr="00060CE6">
        <w:rPr>
          <w:rFonts w:cstheme="minorHAnsi"/>
          <w:color w:val="000000" w:themeColor="text1"/>
        </w:rPr>
        <w:t>iscuss</w:t>
      </w:r>
      <w:r w:rsidRPr="00060CE6">
        <w:rPr>
          <w:rFonts w:cstheme="minorHAnsi"/>
          <w:color w:val="000000" w:themeColor="text1"/>
        </w:rPr>
        <w:t xml:space="preserve"> your program’s strengths.</w:t>
      </w:r>
    </w:p>
    <w:p w14:paraId="59CBFE98" w14:textId="77777777" w:rsidR="000A0F78" w:rsidRDefault="00060CE6" w:rsidP="00060CE6">
      <w:pPr>
        <w:pStyle w:val="ListParagraph"/>
        <w:spacing w:after="0" w:line="240" w:lineRule="auto"/>
        <w:rPr>
          <w:rFonts w:cstheme="minorHAnsi"/>
          <w:color w:val="000000" w:themeColor="text1"/>
        </w:rPr>
      </w:pPr>
      <w:r w:rsidRPr="00060CE6">
        <w:rPr>
          <w:rFonts w:cstheme="minorHAnsi"/>
          <w:color w:val="000000" w:themeColor="text1"/>
        </w:rPr>
        <w:t xml:space="preserve">For the fall semester the art department was able to bring on two new full time faculty. Nancy Magner retired from teaching art history and Ronnie Wrest was brought on as a replacement. Jeff Huston was hired to lead the new Media Arts program. Both new faculty members are already involved in the department and show great promise. </w:t>
      </w:r>
      <w:r>
        <w:rPr>
          <w:rFonts w:cstheme="minorHAnsi"/>
          <w:color w:val="000000" w:themeColor="text1"/>
        </w:rPr>
        <w:t xml:space="preserve">The department as a whole is healthy and there is a collegial </w:t>
      </w:r>
      <w:r w:rsidR="00211F7D">
        <w:rPr>
          <w:rFonts w:cstheme="minorHAnsi"/>
          <w:color w:val="000000" w:themeColor="text1"/>
        </w:rPr>
        <w:t xml:space="preserve">working environment with the full time and adjunct instructors.  </w:t>
      </w:r>
    </w:p>
    <w:p w14:paraId="027808EB" w14:textId="4E265D32" w:rsidR="00060CE6" w:rsidRDefault="000A0F78" w:rsidP="00060CE6">
      <w:pPr>
        <w:pStyle w:val="ListParagraph"/>
        <w:spacing w:after="0" w:line="240" w:lineRule="auto"/>
        <w:rPr>
          <w:rFonts w:cstheme="minorHAnsi"/>
          <w:color w:val="000000" w:themeColor="text1"/>
        </w:rPr>
      </w:pPr>
      <w:r>
        <w:rPr>
          <w:rFonts w:cstheme="minorHAnsi"/>
          <w:color w:val="000000" w:themeColor="text1"/>
        </w:rPr>
        <w:t xml:space="preserve">We have been successful in increasing the number of students served by increasing our offerings of Art B1 going from 1099 students in 11-12 to 2631 in 15-16. Art B1 is a </w:t>
      </w:r>
      <w:r w:rsidR="008D0F3E">
        <w:rPr>
          <w:rFonts w:cstheme="minorHAnsi"/>
          <w:color w:val="000000" w:themeColor="text1"/>
        </w:rPr>
        <w:t xml:space="preserve">general education course that meets CSU, UC and BC gen. ed. patterns and is transferable to just about any institution. </w:t>
      </w:r>
    </w:p>
    <w:p w14:paraId="28078EEC" w14:textId="311D5504" w:rsidR="002C41E5" w:rsidRDefault="002C41E5" w:rsidP="00060CE6">
      <w:pPr>
        <w:pStyle w:val="ListParagraph"/>
        <w:spacing w:after="0" w:line="240" w:lineRule="auto"/>
        <w:rPr>
          <w:rFonts w:cstheme="minorHAnsi"/>
          <w:color w:val="000000" w:themeColor="text1"/>
        </w:rPr>
      </w:pPr>
      <w:r>
        <w:rPr>
          <w:rFonts w:cstheme="minorHAnsi"/>
          <w:color w:val="000000" w:themeColor="text1"/>
        </w:rPr>
        <w:t xml:space="preserve">The new Media Arts program </w:t>
      </w:r>
      <w:r w:rsidR="00CF2538">
        <w:rPr>
          <w:rFonts w:cstheme="minorHAnsi"/>
          <w:color w:val="000000" w:themeColor="text1"/>
        </w:rPr>
        <w:t xml:space="preserve">will be a strong new area of growth for the department and will also allow us to make new partnership in the community with business and media outlets. </w:t>
      </w:r>
    </w:p>
    <w:p w14:paraId="16C3480D" w14:textId="5CAFDF95" w:rsidR="00CF2538" w:rsidRDefault="00CF2538" w:rsidP="00060CE6">
      <w:pPr>
        <w:pStyle w:val="ListParagraph"/>
        <w:spacing w:after="0" w:line="240" w:lineRule="auto"/>
        <w:rPr>
          <w:rFonts w:cstheme="minorHAnsi"/>
          <w:color w:val="000000" w:themeColor="text1"/>
        </w:rPr>
      </w:pPr>
      <w:r>
        <w:rPr>
          <w:rFonts w:cstheme="minorHAnsi"/>
          <w:color w:val="000000" w:themeColor="text1"/>
        </w:rPr>
        <w:t xml:space="preserve">The department runs the on campus gallery and it is a showpiece for the campus. </w:t>
      </w:r>
    </w:p>
    <w:p w14:paraId="1B239FC7" w14:textId="77777777" w:rsidR="000A0F78" w:rsidRPr="00060CE6" w:rsidRDefault="000A0F78" w:rsidP="00060CE6">
      <w:pPr>
        <w:pStyle w:val="ListParagraph"/>
        <w:spacing w:after="0" w:line="240" w:lineRule="auto"/>
        <w:rPr>
          <w:rFonts w:cstheme="minorHAnsi"/>
          <w:color w:val="000000" w:themeColor="text1"/>
        </w:rPr>
      </w:pPr>
    </w:p>
    <w:p w14:paraId="66640D1E" w14:textId="77777777" w:rsidR="00574FAF" w:rsidRPr="000A0F78" w:rsidRDefault="00574FAF" w:rsidP="00574FAF">
      <w:pPr>
        <w:pStyle w:val="ListParagraph"/>
        <w:numPr>
          <w:ilvl w:val="0"/>
          <w:numId w:val="4"/>
        </w:numPr>
        <w:spacing w:after="0" w:line="240" w:lineRule="auto"/>
        <w:rPr>
          <w:rFonts w:cstheme="minorHAnsi"/>
          <w:color w:val="000000" w:themeColor="text1"/>
        </w:rPr>
      </w:pPr>
      <w:r w:rsidRPr="000A0F78">
        <w:rPr>
          <w:rFonts w:cstheme="minorHAnsi"/>
          <w:color w:val="000000" w:themeColor="text1"/>
        </w:rPr>
        <w:t>D</w:t>
      </w:r>
      <w:r w:rsidR="002B32F4" w:rsidRPr="000A0F78">
        <w:rPr>
          <w:rFonts w:cstheme="minorHAnsi"/>
          <w:color w:val="000000" w:themeColor="text1"/>
        </w:rPr>
        <w:t xml:space="preserve">iscuss </w:t>
      </w:r>
      <w:r w:rsidRPr="000A0F78">
        <w:rPr>
          <w:rFonts w:cstheme="minorHAnsi"/>
          <w:color w:val="000000" w:themeColor="text1"/>
        </w:rPr>
        <w:t>your program’s weaknesses.</w:t>
      </w:r>
    </w:p>
    <w:p w14:paraId="34471DA9" w14:textId="77777777" w:rsidR="00211F7D" w:rsidRDefault="004B1F5F" w:rsidP="004B1F5F">
      <w:pPr>
        <w:pStyle w:val="ListParagraph"/>
        <w:spacing w:after="0" w:line="240" w:lineRule="auto"/>
        <w:rPr>
          <w:rFonts w:cstheme="minorHAnsi"/>
          <w:color w:val="000000" w:themeColor="text1"/>
        </w:rPr>
      </w:pPr>
      <w:r>
        <w:rPr>
          <w:rFonts w:cstheme="minorHAnsi"/>
          <w:color w:val="000000" w:themeColor="text1"/>
        </w:rPr>
        <w:t xml:space="preserve">The lack of a dedicated </w:t>
      </w:r>
      <w:r w:rsidR="00211F7D">
        <w:rPr>
          <w:rFonts w:cstheme="minorHAnsi"/>
          <w:color w:val="000000" w:themeColor="text1"/>
        </w:rPr>
        <w:t xml:space="preserve">Drawing and </w:t>
      </w:r>
      <w:r w:rsidR="0096704D">
        <w:rPr>
          <w:rFonts w:cstheme="minorHAnsi"/>
          <w:color w:val="000000" w:themeColor="text1"/>
        </w:rPr>
        <w:t xml:space="preserve">Painting </w:t>
      </w:r>
      <w:r w:rsidR="00211F7D">
        <w:rPr>
          <w:rFonts w:cstheme="minorHAnsi"/>
          <w:color w:val="000000" w:themeColor="text1"/>
        </w:rPr>
        <w:t xml:space="preserve">Professor continues to limit the AA-T in Studio Arts.  We currently rely on adjuncts and faculty from related disciplines to teach these classes. Most of our adjuncts are looking for fulltime employment which leaves us vulnerable to sudden departures as we experienced in the summer of 2015 when two long time adjuncts took fulltime positions outside of the college. </w:t>
      </w:r>
    </w:p>
    <w:p w14:paraId="493B0AE4" w14:textId="1C8EA974" w:rsidR="004B1F5F" w:rsidRDefault="00211F7D" w:rsidP="004B1F5F">
      <w:pPr>
        <w:pStyle w:val="ListParagraph"/>
        <w:spacing w:after="0" w:line="240" w:lineRule="auto"/>
        <w:rPr>
          <w:rFonts w:cstheme="minorHAnsi"/>
          <w:color w:val="000000" w:themeColor="text1"/>
        </w:rPr>
      </w:pPr>
      <w:r>
        <w:rPr>
          <w:rFonts w:cstheme="minorHAnsi"/>
          <w:color w:val="000000" w:themeColor="text1"/>
        </w:rPr>
        <w:t xml:space="preserve">While the department as a whole has seen significant growth over the last few </w:t>
      </w:r>
      <w:r w:rsidR="004F264A">
        <w:rPr>
          <w:rFonts w:cstheme="minorHAnsi"/>
          <w:color w:val="000000" w:themeColor="text1"/>
        </w:rPr>
        <w:t>years’</w:t>
      </w:r>
      <w:r>
        <w:rPr>
          <w:rFonts w:cstheme="minorHAnsi"/>
          <w:color w:val="000000" w:themeColor="text1"/>
        </w:rPr>
        <w:t xml:space="preserve"> success rates in classes have started to slip, particularly in Art B1 where</w:t>
      </w:r>
      <w:r w:rsidR="002C41E5">
        <w:rPr>
          <w:rFonts w:cstheme="minorHAnsi"/>
          <w:color w:val="000000" w:themeColor="text1"/>
        </w:rPr>
        <w:t xml:space="preserve"> we have </w:t>
      </w:r>
      <w:r>
        <w:rPr>
          <w:rFonts w:cstheme="minorHAnsi"/>
          <w:color w:val="000000" w:themeColor="text1"/>
        </w:rPr>
        <w:t xml:space="preserve">gone from 27 sections in AY 12-13 to 54 in AY 15-16. </w:t>
      </w:r>
    </w:p>
    <w:p w14:paraId="17A6914D" w14:textId="76B84887" w:rsidR="002C41E5" w:rsidRDefault="002C41E5" w:rsidP="004B1F5F">
      <w:pPr>
        <w:pStyle w:val="ListParagraph"/>
        <w:spacing w:after="0" w:line="240" w:lineRule="auto"/>
        <w:rPr>
          <w:rFonts w:cstheme="minorHAnsi"/>
          <w:color w:val="000000" w:themeColor="text1"/>
        </w:rPr>
      </w:pPr>
      <w:r>
        <w:rPr>
          <w:rFonts w:cstheme="minorHAnsi"/>
          <w:color w:val="000000" w:themeColor="text1"/>
        </w:rPr>
        <w:t>Space has become an issue for the department with the conversion of FA-8 into a digital lab. FA-23 was dedicated to 3D work and has been pressed into service as a 2D and drawing studio. Our faculty has made</w:t>
      </w:r>
      <w:r w:rsidR="00CF2538">
        <w:rPr>
          <w:rFonts w:cstheme="minorHAnsi"/>
          <w:color w:val="000000" w:themeColor="text1"/>
        </w:rPr>
        <w:t xml:space="preserve"> it work, but it’s a compromise. There are also few time slots left to expand the program. All studio art courses require dedicated space as they are often messy and traditional classrooms are not equipped to accommodate them. </w:t>
      </w:r>
    </w:p>
    <w:p w14:paraId="7C77C469" w14:textId="574B84CC" w:rsidR="00E347E6" w:rsidRDefault="00E347E6" w:rsidP="004B1F5F">
      <w:pPr>
        <w:pStyle w:val="ListParagraph"/>
        <w:spacing w:after="0" w:line="240" w:lineRule="auto"/>
        <w:rPr>
          <w:rFonts w:cstheme="minorHAnsi"/>
          <w:color w:val="000000" w:themeColor="text1"/>
        </w:rPr>
      </w:pPr>
      <w:r>
        <w:rPr>
          <w:rFonts w:cstheme="minorHAnsi"/>
          <w:color w:val="000000" w:themeColor="text1"/>
        </w:rPr>
        <w:t xml:space="preserve">Over the last few years the gallery budget for student workers has been reduced and the gallery is only open one day a week. The entire campus community would benefit from expanded gallery hours.  </w:t>
      </w:r>
    </w:p>
    <w:p w14:paraId="3FE8A2B3" w14:textId="77777777" w:rsidR="00211F7D" w:rsidRPr="004B1F5F" w:rsidRDefault="00211F7D" w:rsidP="004B1F5F">
      <w:pPr>
        <w:pStyle w:val="ListParagraph"/>
        <w:spacing w:after="0" w:line="240" w:lineRule="auto"/>
        <w:rPr>
          <w:rFonts w:cstheme="minorHAnsi"/>
          <w:color w:val="000000" w:themeColor="text1"/>
        </w:rPr>
      </w:pPr>
    </w:p>
    <w:p w14:paraId="27581449" w14:textId="77777777" w:rsidR="00574FAF" w:rsidRPr="002C41E5" w:rsidRDefault="00574FAF" w:rsidP="00574FAF">
      <w:pPr>
        <w:pStyle w:val="ListParagraph"/>
        <w:numPr>
          <w:ilvl w:val="0"/>
          <w:numId w:val="4"/>
        </w:numPr>
        <w:spacing w:after="0" w:line="240" w:lineRule="auto"/>
        <w:rPr>
          <w:rFonts w:cstheme="minorHAnsi"/>
          <w:color w:val="000000" w:themeColor="text1"/>
        </w:rPr>
      </w:pPr>
      <w:r w:rsidRPr="002C41E5">
        <w:rPr>
          <w:rFonts w:cstheme="minorHAnsi"/>
          <w:i/>
          <w:color w:val="000000" w:themeColor="text1"/>
        </w:rPr>
        <w:t>If applicable,</w:t>
      </w:r>
      <w:r w:rsidRPr="002C41E5">
        <w:rPr>
          <w:rFonts w:cstheme="minorHAnsi"/>
          <w:color w:val="000000" w:themeColor="text1"/>
        </w:rPr>
        <w:t xml:space="preserve"> describe any unplanned events that affected your program.</w:t>
      </w:r>
    </w:p>
    <w:p w14:paraId="790F0CEF" w14:textId="77777777" w:rsidR="00574FAF" w:rsidRPr="00D04A6C" w:rsidRDefault="00574FAF" w:rsidP="00574FAF">
      <w:pPr>
        <w:pStyle w:val="ListParagraph"/>
        <w:spacing w:after="0" w:line="240" w:lineRule="auto"/>
        <w:ind w:left="0"/>
        <w:rPr>
          <w:b/>
          <w:u w:val="single"/>
        </w:rPr>
      </w:pPr>
    </w:p>
    <w:p w14:paraId="7CCDA687" w14:textId="77777777" w:rsidR="00CF2538" w:rsidRDefault="00CF2538">
      <w:pPr>
        <w:spacing w:after="0" w:line="480" w:lineRule="auto"/>
        <w:rPr>
          <w:rFonts w:cstheme="minorHAnsi"/>
          <w:b/>
          <w:color w:val="000000" w:themeColor="text1"/>
          <w:u w:val="single"/>
        </w:rPr>
      </w:pPr>
      <w:r>
        <w:rPr>
          <w:rFonts w:cstheme="minorHAnsi"/>
          <w:b/>
          <w:color w:val="000000" w:themeColor="text1"/>
          <w:u w:val="single"/>
        </w:rPr>
        <w:br w:type="page"/>
      </w:r>
    </w:p>
    <w:p w14:paraId="5170138D" w14:textId="6EC0FD98" w:rsidR="00574FAF" w:rsidRPr="00D04A6C" w:rsidRDefault="00574FAF" w:rsidP="00574FAF">
      <w:pPr>
        <w:spacing w:after="0" w:line="240" w:lineRule="auto"/>
        <w:rPr>
          <w:rStyle w:val="Hyperlink"/>
        </w:rPr>
      </w:pPr>
      <w:r w:rsidRPr="00E13188">
        <w:rPr>
          <w:rFonts w:cstheme="minorHAnsi"/>
          <w:b/>
          <w:color w:val="000000" w:themeColor="text1"/>
          <w:u w:val="single"/>
        </w:rPr>
        <w:lastRenderedPageBreak/>
        <w:t xml:space="preserve">V. Resource </w:t>
      </w:r>
      <w:r w:rsidR="002B32F4" w:rsidRPr="00E13188">
        <w:rPr>
          <w:rFonts w:cstheme="minorHAnsi"/>
          <w:b/>
          <w:color w:val="000000" w:themeColor="text1"/>
          <w:u w:val="single"/>
        </w:rPr>
        <w:t>Analysis</w:t>
      </w:r>
      <w:r w:rsidRPr="00E13188">
        <w:rPr>
          <w:rFonts w:cstheme="minorHAnsi"/>
          <w:b/>
          <w:color w:val="000000" w:themeColor="text1"/>
          <w:u w:val="single"/>
        </w:rPr>
        <w:t xml:space="preserve">: </w:t>
      </w:r>
      <w:r w:rsidRPr="00E13188">
        <w:rPr>
          <w:color w:val="000000" w:themeColor="text1"/>
        </w:rPr>
        <w:t xml:space="preserve">To request resources (staff, faculty, technology, equipment, budget, and facilities), please fill out the appropriate form. </w:t>
      </w:r>
      <w:hyperlink r:id="rId10" w:history="1">
        <w:r w:rsidRPr="00D04A6C">
          <w:rPr>
            <w:rStyle w:val="Hyperlink"/>
          </w:rPr>
          <w:t>https://committees.kccd.edu/bc/committee/programreview</w:t>
        </w:r>
      </w:hyperlink>
    </w:p>
    <w:p w14:paraId="53AAE342" w14:textId="77777777" w:rsidR="00574FAF" w:rsidRPr="00D04A6C" w:rsidRDefault="00574FAF" w:rsidP="00574FAF">
      <w:pPr>
        <w:spacing w:after="0" w:line="240" w:lineRule="auto"/>
      </w:pPr>
    </w:p>
    <w:p w14:paraId="5DDD4F6A" w14:textId="77777777" w:rsidR="00574FAF" w:rsidRPr="00D04A6C" w:rsidRDefault="00574FAF" w:rsidP="002B32F4">
      <w:pPr>
        <w:pStyle w:val="ListParagraph"/>
        <w:numPr>
          <w:ilvl w:val="0"/>
          <w:numId w:val="1"/>
        </w:numPr>
        <w:spacing w:after="0" w:line="240" w:lineRule="auto"/>
        <w:rPr>
          <w:rFonts w:cstheme="minorHAnsi"/>
          <w:u w:val="single"/>
        </w:rPr>
      </w:pPr>
      <w:r w:rsidRPr="00D04A6C">
        <w:rPr>
          <w:rFonts w:cstheme="minorHAnsi"/>
          <w:u w:val="single"/>
        </w:rPr>
        <w:t xml:space="preserve">Human Resources and Professional Development: </w:t>
      </w:r>
    </w:p>
    <w:p w14:paraId="0E3C79B1" w14:textId="77777777" w:rsidR="00574FAF" w:rsidRPr="00D04A6C" w:rsidRDefault="00574FAF" w:rsidP="002B32F4">
      <w:pPr>
        <w:pStyle w:val="ListParagraph"/>
        <w:numPr>
          <w:ilvl w:val="0"/>
          <w:numId w:val="2"/>
        </w:numPr>
        <w:spacing w:after="0" w:line="240" w:lineRule="auto"/>
        <w:rPr>
          <w:rFonts w:cstheme="minorHAnsi"/>
        </w:rPr>
      </w:pPr>
      <w:r w:rsidRPr="00D04A6C">
        <w:rPr>
          <w:rFonts w:cstheme="minorHAnsi"/>
        </w:rPr>
        <w:t xml:space="preserve">If you are requesting any additional positions, explain briefly how the additional positions will contribute to increased student success.  Include upcoming retirements or open positions that need to be filled.  </w:t>
      </w:r>
    </w:p>
    <w:p w14:paraId="1D4D03C4" w14:textId="77777777" w:rsidR="00CF2538" w:rsidRDefault="00CF2538" w:rsidP="00CF2538">
      <w:pPr>
        <w:spacing w:after="0" w:line="240" w:lineRule="auto"/>
        <w:ind w:left="360" w:firstLine="720"/>
        <w:rPr>
          <w:rFonts w:ascii="Trebuchet MS" w:hAnsi="Trebuchet MS"/>
          <w:color w:val="000000" w:themeColor="text1"/>
          <w:sz w:val="24"/>
          <w:szCs w:val="24"/>
        </w:rPr>
      </w:pPr>
    </w:p>
    <w:p w14:paraId="32678911" w14:textId="77777777" w:rsidR="00CF2538" w:rsidRDefault="008B30E0" w:rsidP="00CF2538">
      <w:pPr>
        <w:spacing w:after="0" w:line="240" w:lineRule="auto"/>
        <w:ind w:left="360" w:firstLine="720"/>
        <w:rPr>
          <w:rFonts w:asciiTheme="minorHAnsi" w:hAnsiTheme="minorHAnsi"/>
          <w:color w:val="000000" w:themeColor="text1"/>
        </w:rPr>
      </w:pPr>
      <w:r w:rsidRPr="00CF2538">
        <w:rPr>
          <w:rFonts w:asciiTheme="minorHAnsi" w:hAnsiTheme="minorHAnsi"/>
          <w:color w:val="000000" w:themeColor="text1"/>
        </w:rPr>
        <w:t>Drawing and Painting Positon</w:t>
      </w:r>
    </w:p>
    <w:p w14:paraId="63D8C3AA" w14:textId="49020D31" w:rsidR="008B30E0" w:rsidRPr="00CF2538" w:rsidRDefault="008B30E0" w:rsidP="00CF2538">
      <w:pPr>
        <w:spacing w:after="0" w:line="240" w:lineRule="auto"/>
        <w:ind w:left="1080"/>
        <w:rPr>
          <w:rFonts w:asciiTheme="minorHAnsi" w:hAnsiTheme="minorHAnsi"/>
          <w:color w:val="000000" w:themeColor="text1"/>
        </w:rPr>
      </w:pPr>
      <w:r w:rsidRPr="00CF2538">
        <w:rPr>
          <w:rFonts w:asciiTheme="minorHAnsi" w:hAnsiTheme="minorHAnsi"/>
          <w:color w:val="000000" w:themeColor="text1"/>
        </w:rPr>
        <w:t xml:space="preserve">Drawing and Painting are foundational subject areas in art and the department would benefit from having a stable tenure track position. Currently we rely on adjuncts to teach these classes and this leaves us vulnerable to sudden departures when adjuncts receive fulltime jobs. The AA-T degree would benefit from strong leadership as there is currently no full time instructor with this specialty. </w:t>
      </w:r>
    </w:p>
    <w:p w14:paraId="0DD72C53" w14:textId="77777777" w:rsidR="008B30E0" w:rsidRPr="00CF2538" w:rsidRDefault="008B30E0" w:rsidP="008B30E0">
      <w:pPr>
        <w:pStyle w:val="ListParagraph"/>
        <w:spacing w:after="0" w:line="240" w:lineRule="auto"/>
        <w:ind w:left="1080"/>
        <w:rPr>
          <w:rFonts w:asciiTheme="minorHAnsi" w:hAnsiTheme="minorHAnsi"/>
          <w:color w:val="000000" w:themeColor="text1"/>
        </w:rPr>
      </w:pPr>
      <w:r w:rsidRPr="00CF2538">
        <w:rPr>
          <w:rFonts w:asciiTheme="minorHAnsi" w:hAnsiTheme="minorHAnsi"/>
          <w:color w:val="000000" w:themeColor="text1"/>
        </w:rPr>
        <w:t>The classes are also core components of the AA-T degree.</w:t>
      </w:r>
    </w:p>
    <w:p w14:paraId="53BB6785" w14:textId="2C306B58" w:rsidR="005200EB" w:rsidRPr="00CF2538" w:rsidRDefault="005200EB" w:rsidP="008B30E0">
      <w:pPr>
        <w:pStyle w:val="ListParagraph"/>
        <w:spacing w:after="0" w:line="240" w:lineRule="auto"/>
        <w:ind w:left="1080"/>
        <w:rPr>
          <w:rFonts w:asciiTheme="minorHAnsi" w:hAnsiTheme="minorHAnsi"/>
          <w:color w:val="000000" w:themeColor="text1"/>
        </w:rPr>
      </w:pPr>
      <w:r w:rsidRPr="00CF2538">
        <w:rPr>
          <w:rFonts w:asciiTheme="minorHAnsi" w:hAnsiTheme="minorHAnsi"/>
          <w:color w:val="000000" w:themeColor="text1"/>
        </w:rPr>
        <w:t xml:space="preserve">One of the goals of the department is to improve graduation rates in the AA-T degree and a new fulltime faculty would be instrumental in developing interest in the program and retaining students. </w:t>
      </w:r>
    </w:p>
    <w:p w14:paraId="12CC1E48" w14:textId="77777777" w:rsidR="008B30E0" w:rsidRPr="00D04A6C" w:rsidRDefault="008B30E0" w:rsidP="008B30E0">
      <w:pPr>
        <w:pStyle w:val="ListParagraph"/>
        <w:spacing w:after="0" w:line="240" w:lineRule="auto"/>
        <w:ind w:left="1080"/>
        <w:rPr>
          <w:rFonts w:cstheme="minorHAnsi"/>
        </w:rPr>
      </w:pPr>
    </w:p>
    <w:p w14:paraId="3BB2777D" w14:textId="77777777" w:rsidR="00574FAF" w:rsidRPr="005200EB" w:rsidRDefault="00574FAF" w:rsidP="002B32F4">
      <w:pPr>
        <w:pStyle w:val="ListParagraph"/>
        <w:numPr>
          <w:ilvl w:val="0"/>
          <w:numId w:val="2"/>
        </w:numPr>
        <w:spacing w:after="0" w:line="240" w:lineRule="auto"/>
        <w:rPr>
          <w:rFonts w:cstheme="minorHAnsi"/>
          <w:color w:val="000000" w:themeColor="text1"/>
          <w:u w:val="single"/>
        </w:rPr>
      </w:pPr>
      <w:r w:rsidRPr="005200EB">
        <w:rPr>
          <w:rFonts w:cstheme="minorHAnsi"/>
          <w:color w:val="000000" w:themeColor="text1"/>
          <w:u w:val="single"/>
        </w:rPr>
        <w:t xml:space="preserve">Professional Development: </w:t>
      </w:r>
    </w:p>
    <w:p w14:paraId="489ECD40" w14:textId="77777777" w:rsidR="00574FAF" w:rsidRDefault="00574FAF" w:rsidP="002B32F4">
      <w:pPr>
        <w:pStyle w:val="ListParagraph"/>
        <w:numPr>
          <w:ilvl w:val="0"/>
          <w:numId w:val="3"/>
        </w:numPr>
        <w:spacing w:after="0" w:line="240" w:lineRule="auto"/>
        <w:ind w:left="1440"/>
        <w:rPr>
          <w:color w:val="000000" w:themeColor="text1"/>
        </w:rPr>
      </w:pPr>
      <w:r w:rsidRPr="005200EB">
        <w:rPr>
          <w:color w:val="000000" w:themeColor="text1"/>
        </w:rPr>
        <w:t xml:space="preserve">Describe briefly the effectiveness of the professional development your program has been engaged in (either providing or attending) during the last year, focusing on how it contributed to student success.  </w:t>
      </w:r>
    </w:p>
    <w:p w14:paraId="5892C763" w14:textId="77777777" w:rsidR="005200EB" w:rsidRDefault="005200EB" w:rsidP="005200EB">
      <w:pPr>
        <w:pStyle w:val="ListParagraph"/>
        <w:spacing w:after="0" w:line="240" w:lineRule="auto"/>
        <w:ind w:left="1440"/>
        <w:rPr>
          <w:color w:val="000000" w:themeColor="text1"/>
        </w:rPr>
      </w:pPr>
    </w:p>
    <w:p w14:paraId="11F8188E" w14:textId="73183387" w:rsidR="005200EB" w:rsidRDefault="005200EB" w:rsidP="005200EB">
      <w:pPr>
        <w:pStyle w:val="ListParagraph"/>
        <w:spacing w:after="0" w:line="240" w:lineRule="auto"/>
        <w:ind w:left="1440"/>
        <w:rPr>
          <w:color w:val="000000" w:themeColor="text1"/>
        </w:rPr>
      </w:pPr>
      <w:r>
        <w:rPr>
          <w:color w:val="000000" w:themeColor="text1"/>
        </w:rPr>
        <w:t xml:space="preserve">Members of the department are all actively engaged in their discipline. As artist they are creating and exhibiting work and as educators they are participating in conferences. </w:t>
      </w:r>
    </w:p>
    <w:p w14:paraId="08158CFC" w14:textId="77777777" w:rsidR="00025333" w:rsidRDefault="00025333" w:rsidP="005200EB">
      <w:pPr>
        <w:pStyle w:val="ListParagraph"/>
        <w:spacing w:after="0" w:line="240" w:lineRule="auto"/>
        <w:ind w:left="1440"/>
        <w:rPr>
          <w:color w:val="000000" w:themeColor="text1"/>
        </w:rPr>
      </w:pPr>
    </w:p>
    <w:p w14:paraId="37064489" w14:textId="6E38AACC" w:rsidR="005200EB" w:rsidRDefault="005200EB" w:rsidP="005200EB">
      <w:pPr>
        <w:pStyle w:val="ListParagraph"/>
        <w:spacing w:after="0" w:line="240" w:lineRule="auto"/>
        <w:ind w:left="1440"/>
        <w:rPr>
          <w:color w:val="000000" w:themeColor="text1"/>
        </w:rPr>
      </w:pPr>
      <w:r>
        <w:rPr>
          <w:color w:val="000000" w:themeColor="text1"/>
        </w:rPr>
        <w:t>For students it is important to see their professors as part of a community of artist</w:t>
      </w:r>
      <w:r w:rsidR="00CF2538">
        <w:rPr>
          <w:color w:val="000000" w:themeColor="text1"/>
        </w:rPr>
        <w:t xml:space="preserve">. Instructors visit museums and bring back those experiences into the classroom. </w:t>
      </w:r>
    </w:p>
    <w:p w14:paraId="0EFD58E3" w14:textId="77777777" w:rsidR="00CF2538" w:rsidRDefault="00CF2538" w:rsidP="005200EB">
      <w:pPr>
        <w:pStyle w:val="ListParagraph"/>
        <w:spacing w:after="0" w:line="240" w:lineRule="auto"/>
        <w:ind w:left="1440"/>
        <w:rPr>
          <w:color w:val="000000" w:themeColor="text1"/>
        </w:rPr>
      </w:pPr>
    </w:p>
    <w:p w14:paraId="2847AAD9" w14:textId="121D7D89" w:rsidR="00CF2538" w:rsidRDefault="00CF2538" w:rsidP="005200EB">
      <w:pPr>
        <w:pStyle w:val="ListParagraph"/>
        <w:spacing w:after="0" w:line="240" w:lineRule="auto"/>
        <w:ind w:left="1440"/>
        <w:rPr>
          <w:color w:val="000000" w:themeColor="text1"/>
        </w:rPr>
      </w:pPr>
      <w:r>
        <w:rPr>
          <w:color w:val="000000" w:themeColor="text1"/>
        </w:rPr>
        <w:t>During flex week members of the department have attended and taught workshops.</w:t>
      </w:r>
    </w:p>
    <w:p w14:paraId="60720B04" w14:textId="77777777" w:rsidR="00CF2538" w:rsidRDefault="00CF2538" w:rsidP="005200EB">
      <w:pPr>
        <w:pStyle w:val="ListParagraph"/>
        <w:spacing w:after="0" w:line="240" w:lineRule="auto"/>
        <w:ind w:left="1440"/>
        <w:rPr>
          <w:color w:val="000000" w:themeColor="text1"/>
        </w:rPr>
      </w:pPr>
    </w:p>
    <w:p w14:paraId="1065A586" w14:textId="1C78FC48" w:rsidR="00CF2538" w:rsidRPr="005200EB" w:rsidRDefault="00CF2538" w:rsidP="005200EB">
      <w:pPr>
        <w:pStyle w:val="ListParagraph"/>
        <w:spacing w:after="0" w:line="240" w:lineRule="auto"/>
        <w:ind w:left="1440"/>
        <w:rPr>
          <w:color w:val="000000" w:themeColor="text1"/>
        </w:rPr>
      </w:pPr>
      <w:r>
        <w:rPr>
          <w:color w:val="000000" w:themeColor="text1"/>
        </w:rPr>
        <w:t xml:space="preserve">All new faculty are active in participating in the new faculty seminar. </w:t>
      </w:r>
    </w:p>
    <w:p w14:paraId="7F04C37E" w14:textId="77777777" w:rsidR="00574FAF" w:rsidRPr="005200EB" w:rsidRDefault="00574FAF" w:rsidP="005200EB">
      <w:pPr>
        <w:spacing w:after="0" w:line="240" w:lineRule="auto"/>
        <w:rPr>
          <w:color w:val="FF0000"/>
        </w:rPr>
      </w:pPr>
    </w:p>
    <w:p w14:paraId="74CCC4BD" w14:textId="77777777" w:rsidR="00A51876" w:rsidRPr="00CB1703" w:rsidRDefault="00A51876" w:rsidP="002B32F4">
      <w:pPr>
        <w:pStyle w:val="ListParagraph"/>
        <w:spacing w:after="0" w:line="240" w:lineRule="auto"/>
        <w:ind w:left="1440"/>
        <w:rPr>
          <w:color w:val="FF0000"/>
        </w:rPr>
      </w:pPr>
    </w:p>
    <w:p w14:paraId="6EA46C2F" w14:textId="77777777" w:rsidR="00574FAF" w:rsidRPr="0094073A" w:rsidRDefault="00574FAF" w:rsidP="002B32F4">
      <w:pPr>
        <w:pStyle w:val="ListParagraph"/>
        <w:numPr>
          <w:ilvl w:val="0"/>
          <w:numId w:val="1"/>
        </w:numPr>
        <w:spacing w:after="0" w:line="240" w:lineRule="auto"/>
        <w:rPr>
          <w:rFonts w:cstheme="minorHAnsi"/>
          <w:color w:val="000000" w:themeColor="text1"/>
          <w:u w:val="single"/>
        </w:rPr>
      </w:pPr>
      <w:r w:rsidRPr="0094073A">
        <w:rPr>
          <w:rFonts w:cstheme="minorHAnsi"/>
          <w:color w:val="000000" w:themeColor="text1"/>
          <w:u w:val="single"/>
        </w:rPr>
        <w:t xml:space="preserve">Facilities: </w:t>
      </w:r>
    </w:p>
    <w:p w14:paraId="34D74C13" w14:textId="77777777" w:rsidR="00574FAF" w:rsidRPr="0094073A" w:rsidRDefault="00574FAF" w:rsidP="002B32F4">
      <w:pPr>
        <w:pStyle w:val="ListParagraph"/>
        <w:numPr>
          <w:ilvl w:val="0"/>
          <w:numId w:val="7"/>
        </w:numPr>
        <w:spacing w:after="0" w:line="240" w:lineRule="auto"/>
        <w:ind w:left="1080"/>
        <w:rPr>
          <w:rFonts w:cstheme="minorHAnsi"/>
          <w:color w:val="000000" w:themeColor="text1"/>
        </w:rPr>
      </w:pPr>
      <w:r w:rsidRPr="0094073A">
        <w:rPr>
          <w:rFonts w:cstheme="minorHAnsi"/>
          <w:color w:val="000000" w:themeColor="text1"/>
        </w:rPr>
        <w:t xml:space="preserve">How have facilities’ maintenance, repair or updating affected your program in the past year as it relates to student success? </w:t>
      </w:r>
    </w:p>
    <w:p w14:paraId="0645D4A9" w14:textId="77777777" w:rsidR="00F86107" w:rsidRPr="0094073A" w:rsidRDefault="00F86107" w:rsidP="00F86107">
      <w:pPr>
        <w:pStyle w:val="ListParagraph"/>
        <w:spacing w:after="0" w:line="240" w:lineRule="auto"/>
        <w:ind w:left="1080"/>
        <w:rPr>
          <w:rFonts w:cstheme="minorHAnsi"/>
          <w:color w:val="000000" w:themeColor="text1"/>
        </w:rPr>
      </w:pPr>
    </w:p>
    <w:p w14:paraId="58DB4FD1" w14:textId="759D591C" w:rsidR="0094073A" w:rsidRPr="0094073A" w:rsidRDefault="00F86107" w:rsidP="00F86107">
      <w:pPr>
        <w:pStyle w:val="ListParagraph"/>
        <w:spacing w:after="0" w:line="240" w:lineRule="auto"/>
        <w:ind w:left="1080"/>
        <w:rPr>
          <w:rFonts w:cstheme="minorHAnsi"/>
          <w:color w:val="000000" w:themeColor="text1"/>
        </w:rPr>
      </w:pPr>
      <w:r w:rsidRPr="0094073A">
        <w:rPr>
          <w:rFonts w:cstheme="minorHAnsi"/>
          <w:color w:val="000000" w:themeColor="text1"/>
        </w:rPr>
        <w:t xml:space="preserve">Our facilities are showing their age and our facilities, equipment and technology request reflect that. Members of the department are resourceful and are able to make our facilities work, but an inordinate amount of time is spent dealing with and fixing small issues that crop up. The bigger issues often go years without being properly addressed. If faculty could spend that time and energy focused on the classroom and students, success would increase. Often facilities issues affect </w:t>
      </w:r>
      <w:r w:rsidR="0094073A" w:rsidRPr="0094073A">
        <w:rPr>
          <w:rFonts w:cstheme="minorHAnsi"/>
          <w:color w:val="000000" w:themeColor="text1"/>
        </w:rPr>
        <w:t>moral for bot</w:t>
      </w:r>
      <w:r w:rsidR="00531D33">
        <w:rPr>
          <w:rFonts w:cstheme="minorHAnsi"/>
          <w:color w:val="000000" w:themeColor="text1"/>
        </w:rPr>
        <w:t>h</w:t>
      </w:r>
      <w:r w:rsidR="0094073A" w:rsidRPr="0094073A">
        <w:rPr>
          <w:rFonts w:cstheme="minorHAnsi"/>
          <w:color w:val="000000" w:themeColor="text1"/>
        </w:rPr>
        <w:t xml:space="preserve"> faculty and students which has a detrimental effect on success. </w:t>
      </w:r>
    </w:p>
    <w:p w14:paraId="3FFBFFA2" w14:textId="7091EFB2" w:rsidR="00F86107" w:rsidRPr="0094073A" w:rsidRDefault="0094073A" w:rsidP="00F86107">
      <w:pPr>
        <w:pStyle w:val="ListParagraph"/>
        <w:spacing w:after="0" w:line="240" w:lineRule="auto"/>
        <w:ind w:left="1080"/>
        <w:rPr>
          <w:rFonts w:cstheme="minorHAnsi"/>
          <w:color w:val="000000" w:themeColor="text1"/>
        </w:rPr>
      </w:pPr>
      <w:r w:rsidRPr="0094073A">
        <w:rPr>
          <w:rFonts w:cstheme="minorHAnsi"/>
          <w:color w:val="000000" w:themeColor="text1"/>
        </w:rPr>
        <w:lastRenderedPageBreak/>
        <w:t xml:space="preserve"> </w:t>
      </w:r>
      <w:r w:rsidR="00F86107" w:rsidRPr="0094073A">
        <w:rPr>
          <w:rFonts w:cstheme="minorHAnsi"/>
          <w:color w:val="000000" w:themeColor="text1"/>
        </w:rPr>
        <w:t xml:space="preserve"> </w:t>
      </w:r>
    </w:p>
    <w:p w14:paraId="237C981B" w14:textId="03614F90" w:rsidR="0094073A" w:rsidRPr="0094073A" w:rsidRDefault="00574FAF" w:rsidP="0094073A">
      <w:pPr>
        <w:pStyle w:val="ListParagraph"/>
        <w:numPr>
          <w:ilvl w:val="0"/>
          <w:numId w:val="7"/>
        </w:numPr>
        <w:spacing w:after="0" w:line="240" w:lineRule="auto"/>
        <w:ind w:left="1080"/>
        <w:rPr>
          <w:rFonts w:cstheme="minorHAnsi"/>
          <w:color w:val="000000" w:themeColor="text1"/>
        </w:rPr>
      </w:pPr>
      <w:r w:rsidRPr="0094073A">
        <w:rPr>
          <w:rFonts w:cstheme="minorHAnsi"/>
          <w:color w:val="000000" w:themeColor="text1"/>
        </w:rPr>
        <w:t xml:space="preserve">How will your Facilities Request for next year contribute to student success?    </w:t>
      </w:r>
    </w:p>
    <w:p w14:paraId="4735FDB6" w14:textId="3070831B" w:rsidR="0094073A" w:rsidRPr="0094073A" w:rsidRDefault="0094073A" w:rsidP="0094073A">
      <w:pPr>
        <w:pStyle w:val="ListParagraph"/>
        <w:spacing w:after="0" w:line="240" w:lineRule="auto"/>
        <w:ind w:left="1080"/>
        <w:rPr>
          <w:rFonts w:cstheme="minorHAnsi"/>
          <w:color w:val="000000" w:themeColor="text1"/>
        </w:rPr>
      </w:pPr>
      <w:r w:rsidRPr="0094073A">
        <w:rPr>
          <w:rFonts w:cstheme="minorHAnsi"/>
          <w:color w:val="000000" w:themeColor="text1"/>
        </w:rPr>
        <w:t>By addressing various facility needs classroom instruction should be positively influenced. Nice</w:t>
      </w:r>
      <w:r w:rsidR="00531D33">
        <w:rPr>
          <w:rFonts w:cstheme="minorHAnsi"/>
          <w:color w:val="000000" w:themeColor="text1"/>
        </w:rPr>
        <w:t>,</w:t>
      </w:r>
      <w:r w:rsidRPr="0094073A">
        <w:rPr>
          <w:rFonts w:cstheme="minorHAnsi"/>
          <w:color w:val="000000" w:themeColor="text1"/>
        </w:rPr>
        <w:t xml:space="preserve"> well maintained facilities make for a better learning environment. </w:t>
      </w:r>
    </w:p>
    <w:p w14:paraId="6511477E" w14:textId="77777777" w:rsidR="00574FAF" w:rsidRPr="00CB1703" w:rsidRDefault="00574FAF" w:rsidP="002B32F4">
      <w:pPr>
        <w:spacing w:after="0" w:line="240" w:lineRule="auto"/>
        <w:ind w:left="360"/>
        <w:rPr>
          <w:rFonts w:cstheme="minorHAnsi"/>
          <w:color w:val="FF0000"/>
          <w:u w:val="single"/>
        </w:rPr>
      </w:pPr>
    </w:p>
    <w:p w14:paraId="62F08EDA" w14:textId="77777777" w:rsidR="00574FAF" w:rsidRPr="0094073A" w:rsidRDefault="00574FAF" w:rsidP="002B32F4">
      <w:pPr>
        <w:spacing w:after="0" w:line="240" w:lineRule="auto"/>
        <w:ind w:left="360"/>
        <w:rPr>
          <w:rFonts w:cstheme="minorHAnsi"/>
          <w:color w:val="000000" w:themeColor="text1"/>
          <w:u w:val="single"/>
        </w:rPr>
      </w:pPr>
      <w:r w:rsidRPr="0094073A">
        <w:rPr>
          <w:rFonts w:cstheme="minorHAnsi"/>
          <w:color w:val="000000" w:themeColor="text1"/>
        </w:rPr>
        <w:t xml:space="preserve">C.  </w:t>
      </w:r>
      <w:r w:rsidRPr="0094073A">
        <w:rPr>
          <w:rFonts w:cstheme="minorHAnsi"/>
          <w:color w:val="000000" w:themeColor="text1"/>
          <w:u w:val="single"/>
        </w:rPr>
        <w:t>Technology and Equipment:</w:t>
      </w:r>
    </w:p>
    <w:p w14:paraId="41A5387B" w14:textId="77777777" w:rsidR="00574FAF" w:rsidRPr="0094073A" w:rsidRDefault="00574FAF" w:rsidP="002B32F4">
      <w:pPr>
        <w:pStyle w:val="ListParagraph"/>
        <w:numPr>
          <w:ilvl w:val="0"/>
          <w:numId w:val="8"/>
        </w:numPr>
        <w:spacing w:after="0" w:line="240" w:lineRule="auto"/>
        <w:ind w:left="1080"/>
        <w:contextualSpacing w:val="0"/>
        <w:rPr>
          <w:rFonts w:eastAsiaTheme="minorHAnsi"/>
          <w:color w:val="000000" w:themeColor="text1"/>
        </w:rPr>
      </w:pPr>
      <w:r w:rsidRPr="0094073A">
        <w:rPr>
          <w:color w:val="000000" w:themeColor="text1"/>
        </w:rPr>
        <w:t>Understanding that some programs teach in multiple classrooms, how has new, repurposed or existing technology or equipment affected your program in the past year as it relates to student success?</w:t>
      </w:r>
    </w:p>
    <w:p w14:paraId="2FBE0CE2" w14:textId="1B4072FB" w:rsidR="0094073A" w:rsidRDefault="0094073A" w:rsidP="0094073A">
      <w:pPr>
        <w:pStyle w:val="ListParagraph"/>
        <w:spacing w:after="0" w:line="240" w:lineRule="auto"/>
        <w:ind w:left="1080"/>
        <w:contextualSpacing w:val="0"/>
        <w:rPr>
          <w:color w:val="000000" w:themeColor="text1"/>
        </w:rPr>
      </w:pPr>
      <w:r w:rsidRPr="0094073A">
        <w:rPr>
          <w:color w:val="000000" w:themeColor="text1"/>
        </w:rPr>
        <w:t xml:space="preserve">Starting </w:t>
      </w:r>
      <w:r>
        <w:rPr>
          <w:color w:val="000000" w:themeColor="text1"/>
        </w:rPr>
        <w:t xml:space="preserve">this fall there is one new computer lab and one lab with updated computers. We anticipate this having a positive influence on student success. In many other areas of the department technology is outdated and needs work. There are appropriate requests included in program review. </w:t>
      </w:r>
    </w:p>
    <w:p w14:paraId="215F9647" w14:textId="77777777" w:rsidR="0094073A" w:rsidRPr="0094073A" w:rsidRDefault="0094073A" w:rsidP="0094073A">
      <w:pPr>
        <w:pStyle w:val="ListParagraph"/>
        <w:spacing w:after="0" w:line="240" w:lineRule="auto"/>
        <w:ind w:left="1080"/>
        <w:contextualSpacing w:val="0"/>
        <w:rPr>
          <w:rFonts w:eastAsiaTheme="minorHAnsi"/>
          <w:color w:val="000000" w:themeColor="text1"/>
        </w:rPr>
      </w:pPr>
    </w:p>
    <w:p w14:paraId="7A74A71D" w14:textId="77777777" w:rsidR="00574FAF" w:rsidRDefault="00574FAF" w:rsidP="002B32F4">
      <w:pPr>
        <w:pStyle w:val="ListParagraph"/>
        <w:numPr>
          <w:ilvl w:val="0"/>
          <w:numId w:val="8"/>
        </w:numPr>
        <w:spacing w:after="0" w:line="240" w:lineRule="auto"/>
        <w:ind w:left="1080"/>
        <w:contextualSpacing w:val="0"/>
        <w:rPr>
          <w:color w:val="000000" w:themeColor="text1"/>
        </w:rPr>
      </w:pPr>
      <w:r w:rsidRPr="0094073A">
        <w:rPr>
          <w:color w:val="000000" w:themeColor="text1"/>
        </w:rPr>
        <w:t>How will your new or repurposed classroom, office technology and/or equipment request contribute to student success?</w:t>
      </w:r>
    </w:p>
    <w:p w14:paraId="4F496886" w14:textId="30077FBB" w:rsidR="0094073A" w:rsidRDefault="0094073A" w:rsidP="0094073A">
      <w:pPr>
        <w:pStyle w:val="ListParagraph"/>
        <w:spacing w:after="0" w:line="240" w:lineRule="auto"/>
        <w:ind w:left="1080"/>
        <w:contextualSpacing w:val="0"/>
        <w:rPr>
          <w:color w:val="000000" w:themeColor="text1"/>
        </w:rPr>
      </w:pPr>
      <w:r>
        <w:rPr>
          <w:color w:val="000000" w:themeColor="text1"/>
        </w:rPr>
        <w:t xml:space="preserve">The request made will help to modernize and update the technology in the art department. We are using dedicated space that was developed well before digital technology was incorporated into designs. Our current solutions are often shoehorned in to spaces, but relatively minor updates would go a long way towards making student learning easier. </w:t>
      </w:r>
    </w:p>
    <w:p w14:paraId="301BA7F7" w14:textId="77777777" w:rsidR="0094073A" w:rsidRPr="0094073A" w:rsidRDefault="0094073A" w:rsidP="0094073A">
      <w:pPr>
        <w:pStyle w:val="ListParagraph"/>
        <w:spacing w:after="0" w:line="240" w:lineRule="auto"/>
        <w:ind w:left="1080"/>
        <w:contextualSpacing w:val="0"/>
        <w:rPr>
          <w:color w:val="000000" w:themeColor="text1"/>
        </w:rPr>
      </w:pPr>
    </w:p>
    <w:p w14:paraId="683BFAF8" w14:textId="77777777" w:rsidR="00574FAF" w:rsidRDefault="00574FAF" w:rsidP="002B32F4">
      <w:pPr>
        <w:pStyle w:val="ListParagraph"/>
        <w:numPr>
          <w:ilvl w:val="0"/>
          <w:numId w:val="8"/>
        </w:numPr>
        <w:spacing w:after="0" w:line="240" w:lineRule="auto"/>
        <w:ind w:left="1080"/>
        <w:contextualSpacing w:val="0"/>
        <w:rPr>
          <w:color w:val="000000" w:themeColor="text1"/>
        </w:rPr>
      </w:pPr>
      <w:r w:rsidRPr="0094073A">
        <w:rPr>
          <w:color w:val="000000" w:themeColor="text1"/>
        </w:rPr>
        <w:t xml:space="preserve">Discuss the effectiveness of technology used in your area to meet college strategic goals. </w:t>
      </w:r>
    </w:p>
    <w:p w14:paraId="72ADF201" w14:textId="5D1AADC8" w:rsidR="00E13188" w:rsidRDefault="00E13188" w:rsidP="00E13188">
      <w:pPr>
        <w:pStyle w:val="ListParagraph"/>
        <w:spacing w:after="0" w:line="240" w:lineRule="auto"/>
        <w:ind w:left="1080"/>
        <w:contextualSpacing w:val="0"/>
        <w:rPr>
          <w:color w:val="000000" w:themeColor="text1"/>
        </w:rPr>
      </w:pPr>
      <w:r>
        <w:rPr>
          <w:color w:val="000000" w:themeColor="text1"/>
        </w:rPr>
        <w:t>Our Graphic Design, Photography and Media Arts Certificates</w:t>
      </w:r>
      <w:r w:rsidR="009A78CF">
        <w:rPr>
          <w:color w:val="000000" w:themeColor="text1"/>
        </w:rPr>
        <w:t xml:space="preserve"> all rely heavily on technology. In our studio art classes technology is used to enhance in class learning. </w:t>
      </w:r>
    </w:p>
    <w:p w14:paraId="65934067" w14:textId="62C706B5" w:rsidR="009A78CF" w:rsidRDefault="009A78CF" w:rsidP="00E13188">
      <w:pPr>
        <w:pStyle w:val="ListParagraph"/>
        <w:spacing w:after="0" w:line="240" w:lineRule="auto"/>
        <w:ind w:left="1080"/>
        <w:contextualSpacing w:val="0"/>
        <w:rPr>
          <w:color w:val="000000" w:themeColor="text1"/>
        </w:rPr>
      </w:pPr>
      <w:r>
        <w:rPr>
          <w:color w:val="000000" w:themeColor="text1"/>
        </w:rPr>
        <w:t>It is difficult to align “directions” with use of technology. We use technolog</w:t>
      </w:r>
      <w:r w:rsidR="008B57A7">
        <w:rPr>
          <w:color w:val="000000" w:themeColor="text1"/>
        </w:rPr>
        <w:t xml:space="preserve">y in every aspect of our jobs. It is an effective tool in meeting the strategic directions of the campus. </w:t>
      </w:r>
    </w:p>
    <w:p w14:paraId="7DB4EFE7" w14:textId="79F6DBD4" w:rsidR="00E13188" w:rsidRPr="00E13188" w:rsidRDefault="00E13188" w:rsidP="00E13188">
      <w:pPr>
        <w:pStyle w:val="ListParagraph"/>
        <w:ind w:left="1080"/>
        <w:rPr>
          <w:color w:val="000000" w:themeColor="text1"/>
        </w:rPr>
      </w:pPr>
      <w:r w:rsidRPr="00E13188">
        <w:rPr>
          <w:color w:val="000000" w:themeColor="text1"/>
        </w:rPr>
        <w:t xml:space="preserve">Student Learning                             </w:t>
      </w:r>
    </w:p>
    <w:p w14:paraId="21646210" w14:textId="4B543EB7" w:rsidR="00E13188" w:rsidRPr="00E13188" w:rsidRDefault="00E13188" w:rsidP="00E13188">
      <w:pPr>
        <w:pStyle w:val="ListParagraph"/>
        <w:ind w:left="1080"/>
        <w:rPr>
          <w:color w:val="000000" w:themeColor="text1"/>
        </w:rPr>
      </w:pPr>
      <w:r w:rsidRPr="00E13188">
        <w:rPr>
          <w:color w:val="000000" w:themeColor="text1"/>
        </w:rPr>
        <w:t xml:space="preserve">Student Progression and Completion              </w:t>
      </w:r>
    </w:p>
    <w:p w14:paraId="2312BE14" w14:textId="070E515E" w:rsidR="00E13188" w:rsidRPr="00E13188" w:rsidRDefault="00E13188" w:rsidP="00E13188">
      <w:pPr>
        <w:pStyle w:val="ListParagraph"/>
        <w:ind w:left="1080"/>
        <w:rPr>
          <w:color w:val="000000" w:themeColor="text1"/>
        </w:rPr>
      </w:pPr>
      <w:r w:rsidRPr="00E13188">
        <w:rPr>
          <w:color w:val="000000" w:themeColor="text1"/>
        </w:rPr>
        <w:t xml:space="preserve">Facilities                          </w:t>
      </w:r>
    </w:p>
    <w:p w14:paraId="2112DCEF" w14:textId="6EE94BD0" w:rsidR="00E13188" w:rsidRPr="00E13188" w:rsidRDefault="00E13188" w:rsidP="00E13188">
      <w:pPr>
        <w:pStyle w:val="ListParagraph"/>
        <w:ind w:left="1080"/>
        <w:rPr>
          <w:color w:val="000000" w:themeColor="text1"/>
        </w:rPr>
      </w:pPr>
      <w:r w:rsidRPr="00E13188">
        <w:rPr>
          <w:color w:val="000000" w:themeColor="text1"/>
        </w:rPr>
        <w:t xml:space="preserve">Oversight and Accountability           </w:t>
      </w:r>
    </w:p>
    <w:p w14:paraId="6DD3E5EB" w14:textId="33696F8D" w:rsidR="00E13188" w:rsidRPr="0094073A" w:rsidRDefault="00E13188" w:rsidP="00E13188">
      <w:pPr>
        <w:pStyle w:val="ListParagraph"/>
        <w:spacing w:after="0" w:line="240" w:lineRule="auto"/>
        <w:ind w:left="1080"/>
        <w:contextualSpacing w:val="0"/>
        <w:rPr>
          <w:color w:val="000000" w:themeColor="text1"/>
        </w:rPr>
      </w:pPr>
      <w:r w:rsidRPr="00E13188">
        <w:rPr>
          <w:color w:val="000000" w:themeColor="text1"/>
        </w:rPr>
        <w:t xml:space="preserve">Leadership and Engagement                      </w:t>
      </w:r>
    </w:p>
    <w:p w14:paraId="6017EA9D" w14:textId="77777777" w:rsidR="00574FAF" w:rsidRPr="00CB1703" w:rsidRDefault="00574FAF" w:rsidP="002B32F4">
      <w:pPr>
        <w:spacing w:after="0" w:line="240" w:lineRule="auto"/>
        <w:ind w:left="360"/>
        <w:rPr>
          <w:rFonts w:cstheme="minorHAnsi"/>
          <w:color w:val="FF0000"/>
          <w:u w:val="single"/>
        </w:rPr>
      </w:pPr>
    </w:p>
    <w:p w14:paraId="10905FCE" w14:textId="64A90654" w:rsidR="00574FAF" w:rsidRPr="008B57A7" w:rsidRDefault="00574FAF" w:rsidP="008B57A7">
      <w:pPr>
        <w:pStyle w:val="ListParagraph"/>
        <w:numPr>
          <w:ilvl w:val="0"/>
          <w:numId w:val="1"/>
        </w:numPr>
        <w:spacing w:after="0" w:line="240" w:lineRule="auto"/>
        <w:rPr>
          <w:rFonts w:cstheme="minorHAnsi"/>
          <w:color w:val="000000" w:themeColor="text1"/>
        </w:rPr>
      </w:pPr>
      <w:r w:rsidRPr="008B57A7">
        <w:rPr>
          <w:rFonts w:cstheme="minorHAnsi"/>
          <w:color w:val="000000" w:themeColor="text1"/>
        </w:rPr>
        <w:t>Budget: Explain how your budget justifications will contribute to increased student success for your program.</w:t>
      </w:r>
    </w:p>
    <w:p w14:paraId="08594B43" w14:textId="5E541F34" w:rsidR="008B57A7" w:rsidRPr="008B57A7" w:rsidRDefault="008B57A7" w:rsidP="008B57A7">
      <w:pPr>
        <w:spacing w:after="0" w:line="240" w:lineRule="auto"/>
        <w:ind w:left="720"/>
        <w:rPr>
          <w:rFonts w:cstheme="minorHAnsi"/>
          <w:color w:val="000000" w:themeColor="text1"/>
        </w:rPr>
      </w:pPr>
      <w:r>
        <w:rPr>
          <w:rFonts w:cstheme="minorHAnsi"/>
          <w:color w:val="000000" w:themeColor="text1"/>
        </w:rPr>
        <w:t xml:space="preserve">If we provide students with an up to date learning environment they will be more likely to succeed. In our digital programs that means maintaining industry standard equipment, software and hardware. In studio classes that means having the space and facilities to create art. Our success rates as a department are good and our classes fill each semester. By continuing in the same direction we will continue to provide a quality education for our students and find ways to improve their success.  </w:t>
      </w:r>
    </w:p>
    <w:p w14:paraId="0DB8225A" w14:textId="77777777" w:rsidR="00574FAF" w:rsidRPr="00D04A6C" w:rsidRDefault="00574FAF" w:rsidP="002B32F4">
      <w:pPr>
        <w:spacing w:after="0" w:line="240" w:lineRule="auto"/>
        <w:ind w:left="360"/>
        <w:rPr>
          <w:b/>
          <w:u w:val="single"/>
        </w:rPr>
      </w:pPr>
    </w:p>
    <w:p w14:paraId="6C0A993B" w14:textId="77777777" w:rsidR="002B32F4" w:rsidRPr="008B57A7" w:rsidRDefault="002B32F4" w:rsidP="00574FAF">
      <w:pPr>
        <w:spacing w:after="0" w:line="240" w:lineRule="auto"/>
        <w:rPr>
          <w:b/>
          <w:color w:val="000000" w:themeColor="text1"/>
          <w:u w:val="single"/>
        </w:rPr>
      </w:pPr>
      <w:r w:rsidRPr="008B57A7">
        <w:rPr>
          <w:b/>
          <w:color w:val="000000" w:themeColor="text1"/>
          <w:u w:val="single"/>
        </w:rPr>
        <w:t>VII</w:t>
      </w:r>
      <w:proofErr w:type="gramStart"/>
      <w:r w:rsidRPr="008B57A7">
        <w:rPr>
          <w:b/>
          <w:color w:val="000000" w:themeColor="text1"/>
          <w:u w:val="single"/>
        </w:rPr>
        <w:t>.  Faculty</w:t>
      </w:r>
      <w:proofErr w:type="gramEnd"/>
      <w:r w:rsidRPr="008B57A7">
        <w:rPr>
          <w:b/>
          <w:color w:val="000000" w:themeColor="text1"/>
          <w:u w:val="single"/>
        </w:rPr>
        <w:t xml:space="preserve"> and Staff Engagement:</w:t>
      </w:r>
    </w:p>
    <w:p w14:paraId="6DA551A9" w14:textId="77777777" w:rsidR="002B32F4" w:rsidRDefault="002B32F4" w:rsidP="002B32F4">
      <w:pPr>
        <w:pStyle w:val="ListParagraph"/>
        <w:numPr>
          <w:ilvl w:val="0"/>
          <w:numId w:val="12"/>
        </w:numPr>
        <w:spacing w:after="0" w:line="240" w:lineRule="auto"/>
      </w:pPr>
      <w:r w:rsidRPr="00D04A6C">
        <w:t>Discuss how program members have engaged in institutional efforts such as college committees, presentations, and departmental activities.</w:t>
      </w:r>
    </w:p>
    <w:p w14:paraId="5E477AF4" w14:textId="77777777" w:rsidR="00BE6C63" w:rsidRDefault="00BE6C63" w:rsidP="00BE6C63">
      <w:pPr>
        <w:pStyle w:val="ListParagraph"/>
        <w:spacing w:after="0" w:line="240" w:lineRule="auto"/>
      </w:pPr>
    </w:p>
    <w:p w14:paraId="7744C744" w14:textId="79455BFB" w:rsidR="00BE6C63" w:rsidRDefault="00BE6C63" w:rsidP="00BE6C63">
      <w:pPr>
        <w:pStyle w:val="ListParagraph"/>
        <w:spacing w:after="0" w:line="240" w:lineRule="auto"/>
      </w:pPr>
      <w:r>
        <w:lastRenderedPageBreak/>
        <w:t xml:space="preserve">The department is small, in AY 15-16 there were only four fulltime tenured faculty and one temporary fulltime instructor. Despite the size the department is well represented on college wide committees. The department has an academic senate representative, and members on ISIT, Curriculum, Assessment and EODAC. Additionally, department members are involved in several Levan institute projects. </w:t>
      </w:r>
    </w:p>
    <w:p w14:paraId="00FC1466" w14:textId="1DE2FD39" w:rsidR="00BE6C63" w:rsidRDefault="00BE6C63" w:rsidP="00BE6C63">
      <w:pPr>
        <w:pStyle w:val="ListParagraph"/>
        <w:spacing w:after="0" w:line="240" w:lineRule="auto"/>
      </w:pPr>
      <w:r>
        <w:t xml:space="preserve">With the addition of new </w:t>
      </w:r>
      <w:r w:rsidR="004F083C">
        <w:t>faculty,</w:t>
      </w:r>
      <w:r>
        <w:t xml:space="preserve"> we will be able to be represented on more committees. </w:t>
      </w:r>
    </w:p>
    <w:p w14:paraId="74E69F58" w14:textId="66D1D8B2" w:rsidR="00BE6C63" w:rsidRDefault="00531D33" w:rsidP="00BE6C63">
      <w:pPr>
        <w:pStyle w:val="ListParagraph"/>
        <w:spacing w:after="0" w:line="240" w:lineRule="auto"/>
      </w:pPr>
      <w:r>
        <w:t>Our faculty is engaged with CTE and</w:t>
      </w:r>
      <w:r w:rsidR="00BE6C63">
        <w:t xml:space="preserve"> Dual Enrollment </w:t>
      </w:r>
      <w:r>
        <w:t xml:space="preserve">issues on campus. </w:t>
      </w:r>
    </w:p>
    <w:p w14:paraId="3DCE4CF4" w14:textId="26100E24" w:rsidR="00025333" w:rsidRDefault="00025333" w:rsidP="00BE6C63">
      <w:pPr>
        <w:pStyle w:val="ListParagraph"/>
        <w:spacing w:after="0" w:line="240" w:lineRule="auto"/>
      </w:pPr>
      <w:r>
        <w:t xml:space="preserve">Members of the department have assisted with graphic design projects and branding of campus material. </w:t>
      </w:r>
    </w:p>
    <w:p w14:paraId="74095BB4" w14:textId="6B28E277" w:rsidR="00025333" w:rsidRDefault="00025333" w:rsidP="00BE6C63">
      <w:pPr>
        <w:pStyle w:val="ListParagraph"/>
        <w:spacing w:after="0" w:line="240" w:lineRule="auto"/>
      </w:pPr>
      <w:r>
        <w:t xml:space="preserve">The department holds department </w:t>
      </w:r>
      <w:r w:rsidR="004F083C">
        <w:t xml:space="preserve">meetings and all faculty members are participating and contributing to the goals of the department. </w:t>
      </w:r>
    </w:p>
    <w:p w14:paraId="7FDB4977" w14:textId="77777777" w:rsidR="00CF2538" w:rsidRPr="00D04A6C" w:rsidRDefault="00CF2538" w:rsidP="00BE6C63">
      <w:pPr>
        <w:pStyle w:val="ListParagraph"/>
        <w:spacing w:after="0" w:line="240" w:lineRule="auto"/>
      </w:pPr>
    </w:p>
    <w:p w14:paraId="7A3AA984" w14:textId="77777777" w:rsidR="002B32F4" w:rsidRDefault="002B32F4" w:rsidP="002B32F4">
      <w:pPr>
        <w:pStyle w:val="ListParagraph"/>
        <w:numPr>
          <w:ilvl w:val="0"/>
          <w:numId w:val="12"/>
        </w:numPr>
        <w:spacing w:after="0" w:line="240" w:lineRule="auto"/>
      </w:pPr>
      <w:r w:rsidRPr="00D04A6C">
        <w:t>Instruction Only:  Discuss how adjunct faculty are included in departmental training, discussions and decision-making.</w:t>
      </w:r>
    </w:p>
    <w:p w14:paraId="249D79BC" w14:textId="77777777" w:rsidR="00BE6C63" w:rsidRDefault="00BE6C63" w:rsidP="008B57A7">
      <w:pPr>
        <w:pStyle w:val="ListParagraph"/>
        <w:spacing w:after="0" w:line="240" w:lineRule="auto"/>
      </w:pPr>
    </w:p>
    <w:p w14:paraId="5C3DF7EA" w14:textId="362255EF" w:rsidR="008B57A7" w:rsidRPr="00D04A6C" w:rsidRDefault="008B57A7" w:rsidP="008B57A7">
      <w:pPr>
        <w:pStyle w:val="ListParagraph"/>
        <w:spacing w:after="0" w:line="240" w:lineRule="auto"/>
      </w:pPr>
      <w:r>
        <w:t xml:space="preserve">Adjunct faculty is encouraged to participate in all department activities. This fall we will have department meetings at a few different times to encourage adjuncts to attend. Departmental communication always includes adjuncts and their input is actively sought out on department matters both in and out of the classroom. A recent example of adjunct involvement is the curriculum updates that took place in the fall of last year. Several </w:t>
      </w:r>
      <w:r w:rsidR="00BE6C63">
        <w:t xml:space="preserve">work sessions were organized and fulltime and adjunct faculty worked together to update curriculum and more closely align it with C-ID. In many cases adjuncts took the lead when there was no fulltime discipline expert.  </w:t>
      </w:r>
    </w:p>
    <w:p w14:paraId="37862729" w14:textId="77777777" w:rsidR="002B32F4" w:rsidRPr="00D04A6C" w:rsidRDefault="002B32F4" w:rsidP="00574FAF">
      <w:pPr>
        <w:spacing w:after="0" w:line="240" w:lineRule="auto"/>
        <w:rPr>
          <w:b/>
          <w:u w:val="single"/>
        </w:rPr>
      </w:pPr>
    </w:p>
    <w:p w14:paraId="48F47B01" w14:textId="77777777" w:rsidR="00CF2538" w:rsidRDefault="00CF2538">
      <w:pPr>
        <w:spacing w:after="0" w:line="480" w:lineRule="auto"/>
        <w:rPr>
          <w:b/>
          <w:color w:val="FF0000"/>
          <w:u w:val="single"/>
        </w:rPr>
      </w:pPr>
      <w:r>
        <w:rPr>
          <w:b/>
          <w:color w:val="FF0000"/>
          <w:u w:val="single"/>
        </w:rPr>
        <w:br w:type="page"/>
      </w:r>
    </w:p>
    <w:p w14:paraId="309933A0" w14:textId="1A9E60CE" w:rsidR="00574FAF" w:rsidRPr="00276135" w:rsidRDefault="00574FAF" w:rsidP="00574FAF">
      <w:pPr>
        <w:spacing w:after="0" w:line="240" w:lineRule="auto"/>
        <w:rPr>
          <w:color w:val="000000" w:themeColor="text1"/>
        </w:rPr>
      </w:pPr>
      <w:r w:rsidRPr="00276135">
        <w:rPr>
          <w:b/>
          <w:color w:val="000000" w:themeColor="text1"/>
          <w:u w:val="single"/>
        </w:rPr>
        <w:lastRenderedPageBreak/>
        <w:t>VI</w:t>
      </w:r>
      <w:r w:rsidR="00A51876" w:rsidRPr="00276135">
        <w:rPr>
          <w:b/>
          <w:color w:val="000000" w:themeColor="text1"/>
          <w:u w:val="single"/>
        </w:rPr>
        <w:t>II</w:t>
      </w:r>
      <w:r w:rsidRPr="00276135">
        <w:rPr>
          <w:b/>
          <w:color w:val="000000" w:themeColor="text1"/>
          <w:u w:val="single"/>
        </w:rPr>
        <w:t>. Conclusions and Findings:</w:t>
      </w:r>
      <w:r w:rsidRPr="00276135">
        <w:rPr>
          <w:color w:val="000000" w:themeColor="text1"/>
        </w:rPr>
        <w:t xml:space="preserve"> </w:t>
      </w:r>
    </w:p>
    <w:p w14:paraId="005E51E7" w14:textId="77777777" w:rsidR="00574FAF" w:rsidRPr="00D04A6C" w:rsidRDefault="00574FAF" w:rsidP="00574FAF">
      <w:pPr>
        <w:spacing w:after="0" w:line="240" w:lineRule="auto"/>
      </w:pPr>
      <w:r w:rsidRPr="00D04A6C">
        <w:t>Present any conclusions and findings about the program.  This is an opportunity to provide a brief abstract/synopsis of your program’s current circumstances and needs.</w:t>
      </w:r>
    </w:p>
    <w:p w14:paraId="3D78B70D" w14:textId="77777777" w:rsidR="00574FAF" w:rsidRDefault="00574FAF" w:rsidP="00574FAF">
      <w:pPr>
        <w:spacing w:after="0" w:line="240" w:lineRule="auto"/>
        <w:rPr>
          <w:b/>
          <w:sz w:val="20"/>
          <w:szCs w:val="20"/>
          <w:u w:val="single"/>
        </w:rPr>
      </w:pPr>
    </w:p>
    <w:p w14:paraId="32FC5A6D" w14:textId="77777777" w:rsidR="00E347E6" w:rsidRDefault="00E347E6" w:rsidP="00574FAF">
      <w:pPr>
        <w:spacing w:after="0" w:line="240" w:lineRule="auto"/>
        <w:rPr>
          <w:sz w:val="20"/>
          <w:szCs w:val="20"/>
        </w:rPr>
      </w:pPr>
    </w:p>
    <w:p w14:paraId="415C0528" w14:textId="0F1EE135" w:rsidR="00EC5599" w:rsidRDefault="00EC5599" w:rsidP="00EC5599">
      <w:r>
        <w:t>The Art Department has undergone significant change in the last five years. There are currently only three tenured professors and they all have a digital specialty. The three new tenure track hires cover ceramics, 3D, art history, and media arts. There is no one who specializes in traditional studio arts, however there is a strong group of adjuncts that cover the foundation classes and teach most of the Art Appreciation classes.</w:t>
      </w:r>
    </w:p>
    <w:p w14:paraId="3614944B" w14:textId="2EB265C7" w:rsidR="00EC5599" w:rsidRDefault="00EC5599" w:rsidP="00EC5599">
      <w:r>
        <w:t xml:space="preserve">The department is growing, particularly the Art Appreciation class which meets Gen. Ed. for most transfer students and for BC. There are more than double the amount of students taking the course each year since AY 12-13 and the department now serves 3,400+ student per academic year. In the fall of 2016 the new Media Arts program started up, and there will be students moving through the course sequence over the next few semesters and we anticipate issuing the first certificates in the spring of 2018. As part of the new Media Arts remodel one traditional art space was lost and the department is now almost fully utilizing each studio space, making it difficult to grow beyond the current offerings. </w:t>
      </w:r>
    </w:p>
    <w:p w14:paraId="16B5A58E" w14:textId="0669ADCC" w:rsidR="00EC5599" w:rsidRDefault="00EC5599" w:rsidP="00EC5599">
      <w:r>
        <w:t xml:space="preserve">The Art Department was able to quickly align its curriculum with the state wide AA-T in Studio Arts and as part of that process we took a look at our current degree and certificate offerings. Starting in the fall of 2015 the department started offering certificates in Photography and Graphic Design to complement the Studio Arts AA-T and has now added Media Arts as well. </w:t>
      </w:r>
    </w:p>
    <w:p w14:paraId="0B809A58" w14:textId="0815C34C" w:rsidR="00EC5599" w:rsidRDefault="00EC5599" w:rsidP="00EC5599">
      <w:r>
        <w:t xml:space="preserve">As a whole the department see average to above average success rates and our assessment confirms that students are meeting course objectives and achieving learning outcomes. Last year nearly all of the courses in the department were up for curriculum review and we made significant changes to course level SLOs. Over the next several years the department will be assessing those SLO and looking for new ways to improve instruction and increase student success. </w:t>
      </w:r>
    </w:p>
    <w:p w14:paraId="5FADC93B" w14:textId="77777777" w:rsidR="00EC5599" w:rsidRDefault="00EC5599" w:rsidP="00EC5599">
      <w:r>
        <w:t xml:space="preserve">Facilities continue to be the biggest issue for the department. Art can at times be messy and hard on the facilities and regular maintenance has not been happening. As we look for ways to expand our offerings we have run into space issues, as we need dedicated classroom and studio space. </w:t>
      </w:r>
    </w:p>
    <w:p w14:paraId="67BF5900" w14:textId="77777777" w:rsidR="00CF2538" w:rsidRPr="00025333" w:rsidRDefault="00CF2538" w:rsidP="00574FAF">
      <w:pPr>
        <w:spacing w:after="0" w:line="240" w:lineRule="auto"/>
        <w:rPr>
          <w:sz w:val="20"/>
          <w:szCs w:val="20"/>
        </w:rPr>
      </w:pPr>
    </w:p>
    <w:p w14:paraId="32C64EAF" w14:textId="77777777" w:rsidR="00CF2538" w:rsidRPr="00D04A6C" w:rsidRDefault="00CF2538" w:rsidP="00574FAF">
      <w:pPr>
        <w:spacing w:after="0" w:line="240" w:lineRule="auto"/>
        <w:rPr>
          <w:b/>
          <w:sz w:val="20"/>
          <w:szCs w:val="20"/>
          <w:u w:val="single"/>
        </w:rPr>
      </w:pPr>
    </w:p>
    <w:p w14:paraId="5B13470A" w14:textId="77777777" w:rsidR="00574FAF" w:rsidRPr="00D04A6C" w:rsidRDefault="00A51876" w:rsidP="00574FAF">
      <w:pPr>
        <w:spacing w:after="0" w:line="240" w:lineRule="auto"/>
        <w:rPr>
          <w:b/>
          <w:u w:val="single"/>
        </w:rPr>
      </w:pPr>
      <w:r w:rsidRPr="00D04A6C">
        <w:rPr>
          <w:b/>
          <w:u w:val="single"/>
        </w:rPr>
        <w:t>IX</w:t>
      </w:r>
      <w:r w:rsidR="00574FAF" w:rsidRPr="00D04A6C">
        <w:rPr>
          <w:b/>
          <w:u w:val="single"/>
        </w:rPr>
        <w:t>. Forms Checklist (place a checkmark beside the forms listed below that are submitted as part of the Annual Update):</w:t>
      </w:r>
    </w:p>
    <w:p w14:paraId="0D992047" w14:textId="23A9E5AE" w:rsidR="00574FAF" w:rsidRPr="00D04A6C" w:rsidRDefault="009C1192"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 w:val="20"/>
              <w:default w:val="1"/>
            </w:checkBox>
          </w:ffData>
        </w:fldChar>
      </w:r>
      <w:bookmarkStart w:id="10" w:name="Check16"/>
      <w:r>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Pr>
          <w:rFonts w:cstheme="minorHAnsi"/>
          <w:sz w:val="20"/>
          <w:szCs w:val="20"/>
        </w:rPr>
        <w:fldChar w:fldCharType="end"/>
      </w:r>
      <w:bookmarkEnd w:id="10"/>
      <w:r w:rsidR="00574FAF" w:rsidRPr="00D04A6C">
        <w:rPr>
          <w:rFonts w:cstheme="minorHAnsi"/>
          <w:sz w:val="20"/>
          <w:szCs w:val="20"/>
        </w:rPr>
        <w:t xml:space="preserve"> </w:t>
      </w:r>
      <w:hyperlink r:id="rId11" w:history="1">
        <w:r w:rsidR="00574FAF" w:rsidRPr="00D04A6C">
          <w:rPr>
            <w:rStyle w:val="Hyperlink"/>
            <w:color w:val="auto"/>
            <w:u w:val="none"/>
          </w:rPr>
          <w:t>Best Practices Form</w:t>
        </w:r>
      </w:hyperlink>
      <w:r w:rsidR="00574FAF" w:rsidRPr="00D04A6C">
        <w:rPr>
          <w:sz w:val="20"/>
          <w:szCs w:val="20"/>
        </w:rPr>
        <w:t xml:space="preserve"> </w:t>
      </w:r>
      <w:r w:rsidR="00574FAF" w:rsidRPr="00D04A6C">
        <w:rPr>
          <w:b/>
          <w:color w:val="CC0000"/>
          <w:sz w:val="20"/>
          <w:szCs w:val="20"/>
        </w:rPr>
        <w:t>(Required)</w:t>
      </w:r>
    </w:p>
    <w:p w14:paraId="46780EDF" w14:textId="3EAAC8DC" w:rsidR="00574FAF" w:rsidRPr="00D04A6C" w:rsidRDefault="00CB1703" w:rsidP="00574FAF">
      <w:pPr>
        <w:spacing w:after="0" w:line="240" w:lineRule="auto"/>
        <w:rPr>
          <w:sz w:val="20"/>
          <w:szCs w:val="20"/>
        </w:rPr>
      </w:pPr>
      <w:r>
        <w:rPr>
          <w:rFonts w:cstheme="minorHAnsi"/>
          <w:sz w:val="20"/>
          <w:szCs w:val="20"/>
        </w:rPr>
        <w:fldChar w:fldCharType="begin">
          <w:ffData>
            <w:name w:val=""/>
            <w:enabled/>
            <w:calcOnExit w:val="0"/>
            <w:checkBox>
              <w:size w:val="20"/>
              <w:default w:val="1"/>
            </w:checkBox>
          </w:ffData>
        </w:fldChar>
      </w:r>
      <w:r>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Pr>
          <w:rFonts w:cstheme="minorHAnsi"/>
          <w:sz w:val="20"/>
          <w:szCs w:val="20"/>
        </w:rPr>
        <w:fldChar w:fldCharType="end"/>
      </w:r>
      <w:r w:rsidR="00574FAF" w:rsidRPr="00D04A6C">
        <w:rPr>
          <w:rFonts w:cstheme="minorHAnsi"/>
          <w:sz w:val="20"/>
          <w:szCs w:val="20"/>
        </w:rPr>
        <w:t xml:space="preserve"> </w:t>
      </w:r>
      <w:r w:rsidR="00574FAF" w:rsidRPr="00D04A6C">
        <w:t>Curricular Review</w:t>
      </w:r>
      <w:r w:rsidR="00574FAF" w:rsidRPr="00D04A6C">
        <w:rPr>
          <w:sz w:val="20"/>
          <w:szCs w:val="20"/>
        </w:rPr>
        <w:t xml:space="preserve"> Form </w:t>
      </w:r>
      <w:r w:rsidR="00574FAF" w:rsidRPr="00D04A6C">
        <w:rPr>
          <w:b/>
          <w:color w:val="CC0000"/>
          <w:sz w:val="20"/>
          <w:szCs w:val="20"/>
        </w:rPr>
        <w:t>(Instructional Programs Required)</w:t>
      </w:r>
      <w:r w:rsidR="00574FAF" w:rsidRPr="00D04A6C">
        <w:rPr>
          <w:sz w:val="20"/>
          <w:szCs w:val="20"/>
        </w:rPr>
        <w:t xml:space="preserve"> </w:t>
      </w:r>
      <w:r w:rsidR="00574FAF" w:rsidRPr="00D04A6C">
        <w:rPr>
          <w:sz w:val="20"/>
          <w:szCs w:val="20"/>
        </w:rPr>
        <w:tab/>
      </w:r>
      <w:r w:rsidR="00574FAF" w:rsidRPr="00D04A6C">
        <w:rPr>
          <w:sz w:val="20"/>
          <w:szCs w:val="20"/>
        </w:rPr>
        <w:tab/>
      </w:r>
    </w:p>
    <w:p w14:paraId="06DF5B01" w14:textId="104F63B6" w:rsidR="00574FAF" w:rsidRPr="00D04A6C" w:rsidRDefault="00CB1703" w:rsidP="00574FAF">
      <w:pPr>
        <w:spacing w:after="0" w:line="240" w:lineRule="auto"/>
        <w:rPr>
          <w:sz w:val="20"/>
          <w:szCs w:val="20"/>
        </w:rPr>
      </w:pPr>
      <w:r>
        <w:rPr>
          <w:rFonts w:cstheme="minorHAnsi"/>
          <w:sz w:val="20"/>
          <w:szCs w:val="20"/>
        </w:rPr>
        <w:fldChar w:fldCharType="begin">
          <w:ffData>
            <w:name w:val=""/>
            <w:enabled/>
            <w:calcOnExit w:val="0"/>
            <w:checkBox>
              <w:size w:val="20"/>
              <w:default w:val="1"/>
            </w:checkBox>
          </w:ffData>
        </w:fldChar>
      </w:r>
      <w:r>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Pr>
          <w:rFonts w:cstheme="minorHAnsi"/>
          <w:sz w:val="20"/>
          <w:szCs w:val="20"/>
        </w:rPr>
        <w:fldChar w:fldCharType="end"/>
      </w:r>
      <w:r w:rsidR="00574FAF" w:rsidRPr="00D04A6C">
        <w:rPr>
          <w:rFonts w:cstheme="minorHAnsi"/>
          <w:sz w:val="20"/>
          <w:szCs w:val="20"/>
        </w:rPr>
        <w:t xml:space="preserve"> </w:t>
      </w:r>
      <w:hyperlink r:id="rId12" w:history="1">
        <w:r w:rsidR="00574FAF" w:rsidRPr="00D04A6C">
          <w:t xml:space="preserve">Certificate </w:t>
        </w:r>
        <w:r w:rsidR="00574FAF" w:rsidRPr="00D04A6C">
          <w:rPr>
            <w:rStyle w:val="Hyperlink"/>
            <w:color w:val="auto"/>
            <w:u w:val="none"/>
          </w:rPr>
          <w:t>Form</w:t>
        </w:r>
      </w:hyperlink>
      <w:r w:rsidR="00574FAF" w:rsidRPr="00D04A6C">
        <w:rPr>
          <w:sz w:val="20"/>
          <w:szCs w:val="20"/>
        </w:rPr>
        <w:t xml:space="preserve"> </w:t>
      </w:r>
      <w:r w:rsidR="00574FAF" w:rsidRPr="00D04A6C">
        <w:rPr>
          <w:b/>
          <w:color w:val="C00000"/>
          <w:sz w:val="20"/>
          <w:szCs w:val="20"/>
        </w:rPr>
        <w:t>(CTE Programs</w:t>
      </w:r>
      <w:r w:rsidR="00574FAF" w:rsidRPr="00D04A6C">
        <w:rPr>
          <w:color w:val="C00000"/>
          <w:sz w:val="20"/>
          <w:szCs w:val="20"/>
        </w:rPr>
        <w:t xml:space="preserve"> </w:t>
      </w:r>
      <w:r w:rsidR="00574FAF" w:rsidRPr="00D04A6C">
        <w:rPr>
          <w:b/>
          <w:color w:val="CC0000"/>
          <w:sz w:val="20"/>
          <w:szCs w:val="20"/>
        </w:rPr>
        <w:t>Required)</w:t>
      </w:r>
      <w:r w:rsidR="00574FAF" w:rsidRPr="00D04A6C">
        <w:rPr>
          <w:sz w:val="20"/>
          <w:szCs w:val="20"/>
        </w:rPr>
        <w:t xml:space="preserve"> </w:t>
      </w:r>
    </w:p>
    <w:p w14:paraId="41B2EE9C" w14:textId="77777777" w:rsidR="00574FAF" w:rsidRPr="00D04A6C" w:rsidRDefault="00574FAF" w:rsidP="00574FAF">
      <w:pPr>
        <w:spacing w:after="0" w:line="240" w:lineRule="auto"/>
        <w:rPr>
          <w:sz w:val="20"/>
          <w:szCs w:val="20"/>
        </w:rPr>
      </w:pPr>
      <w:r w:rsidRPr="00D04A6C">
        <w:rPr>
          <w:sz w:val="20"/>
          <w:szCs w:val="20"/>
        </w:rPr>
        <w:t>~~~~~~~~~~~~~~~~~~~~~~~~~~~~~~~~~~~~~~~~~~~~~~~~~~~~~~~~~~~~~~~~~~~~~~~~~~~~~~~~~~~~~~~~~~~~~~~~~~~~~~~~~~~~~~~~~~~~~~~~~~~~~~~~~~~~~~~~~</w:t>
      </w:r>
    </w:p>
    <w:p w14:paraId="0878A7D3" w14:textId="67761DC5" w:rsidR="00574FAF" w:rsidRPr="00D04A6C" w:rsidRDefault="00CB1703" w:rsidP="00574FAF">
      <w:pPr>
        <w:spacing w:after="0" w:line="240" w:lineRule="auto"/>
        <w:rPr>
          <w:szCs w:val="20"/>
        </w:rPr>
      </w:pPr>
      <w:r>
        <w:rPr>
          <w:rFonts w:cstheme="minorHAnsi"/>
          <w:sz w:val="20"/>
          <w:szCs w:val="20"/>
        </w:rPr>
        <w:fldChar w:fldCharType="begin">
          <w:ffData>
            <w:name w:val="Check11"/>
            <w:enabled/>
            <w:calcOnExit w:val="0"/>
            <w:checkBox>
              <w:size w:val="20"/>
              <w:default w:val="1"/>
            </w:checkBox>
          </w:ffData>
        </w:fldChar>
      </w:r>
      <w:bookmarkStart w:id="11" w:name="Check11"/>
      <w:r>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Pr>
          <w:rFonts w:cstheme="minorHAnsi"/>
          <w:sz w:val="20"/>
          <w:szCs w:val="20"/>
        </w:rPr>
        <w:fldChar w:fldCharType="end"/>
      </w:r>
      <w:bookmarkEnd w:id="11"/>
      <w:r w:rsidR="00574FAF" w:rsidRPr="00D04A6C">
        <w:rPr>
          <w:rFonts w:cstheme="minorHAnsi"/>
          <w:sz w:val="20"/>
          <w:szCs w:val="20"/>
        </w:rPr>
        <w:t xml:space="preserve"> </w:t>
      </w:r>
      <w:hyperlink r:id="rId13" w:history="1">
        <w:r w:rsidR="00574FAF" w:rsidRPr="00D04A6C">
          <w:rPr>
            <w:rStyle w:val="Hyperlink"/>
            <w:color w:val="auto"/>
            <w:szCs w:val="20"/>
            <w:u w:val="none"/>
          </w:rPr>
          <w:t>Faculty Request Form</w:t>
        </w:r>
      </w:hyperlink>
      <w:r w:rsidR="00574FAF" w:rsidRPr="00D04A6C">
        <w:rPr>
          <w:szCs w:val="20"/>
        </w:rPr>
        <w:tab/>
      </w:r>
      <w:r w:rsidR="00574FAF" w:rsidRPr="00D04A6C">
        <w:rPr>
          <w:sz w:val="20"/>
          <w:szCs w:val="20"/>
        </w:rPr>
        <w:tab/>
      </w:r>
      <w:r w:rsidR="00574FAF" w:rsidRPr="00D04A6C">
        <w:rPr>
          <w:rFonts w:cstheme="minorHAnsi"/>
          <w:sz w:val="20"/>
          <w:szCs w:val="20"/>
        </w:rPr>
        <w:fldChar w:fldCharType="begin">
          <w:ffData>
            <w:name w:val="Check12"/>
            <w:enabled/>
            <w:calcOnExit w:val="0"/>
            <w:checkBox>
              <w:sizeAuto/>
              <w:default w:val="0"/>
            </w:checkBox>
          </w:ffData>
        </w:fldChar>
      </w:r>
      <w:r w:rsidR="00574FAF" w:rsidRPr="00D04A6C">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sidR="00574FAF" w:rsidRPr="00D04A6C">
        <w:rPr>
          <w:rFonts w:cstheme="minorHAnsi"/>
          <w:sz w:val="20"/>
          <w:szCs w:val="20"/>
        </w:rPr>
        <w:fldChar w:fldCharType="end"/>
      </w:r>
      <w:r w:rsidR="00574FAF" w:rsidRPr="00D04A6C">
        <w:rPr>
          <w:rFonts w:cstheme="minorHAnsi"/>
          <w:szCs w:val="20"/>
        </w:rPr>
        <w:t xml:space="preserve"> </w:t>
      </w:r>
      <w:hyperlink r:id="rId14" w:history="1">
        <w:r w:rsidR="00574FAF" w:rsidRPr="00D04A6C">
          <w:rPr>
            <w:rStyle w:val="Hyperlink"/>
            <w:color w:val="auto"/>
            <w:szCs w:val="20"/>
            <w:u w:val="none"/>
          </w:rPr>
          <w:t>Classified Request Form</w:t>
        </w:r>
      </w:hyperlink>
      <w:r w:rsidR="00574FAF" w:rsidRPr="00D04A6C">
        <w:rPr>
          <w:sz w:val="20"/>
          <w:szCs w:val="20"/>
        </w:rPr>
        <w:t xml:space="preserve"> </w:t>
      </w:r>
      <w:r w:rsidR="00574FAF" w:rsidRPr="00D04A6C">
        <w:rPr>
          <w:sz w:val="20"/>
          <w:szCs w:val="20"/>
        </w:rPr>
        <w:tab/>
      </w:r>
      <w:r>
        <w:rPr>
          <w:rFonts w:cstheme="minorHAnsi"/>
          <w:sz w:val="20"/>
          <w:szCs w:val="20"/>
        </w:rPr>
        <w:fldChar w:fldCharType="begin">
          <w:ffData>
            <w:name w:val="Check17"/>
            <w:enabled/>
            <w:calcOnExit w:val="0"/>
            <w:checkBox>
              <w:size w:val="20"/>
              <w:default w:val="1"/>
            </w:checkBox>
          </w:ffData>
        </w:fldChar>
      </w:r>
      <w:bookmarkStart w:id="12" w:name="Check17"/>
      <w:r>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Pr>
          <w:rFonts w:cstheme="minorHAnsi"/>
          <w:sz w:val="20"/>
          <w:szCs w:val="20"/>
        </w:rPr>
        <w:fldChar w:fldCharType="end"/>
      </w:r>
      <w:bookmarkEnd w:id="12"/>
      <w:r w:rsidR="00574FAF" w:rsidRPr="00D04A6C">
        <w:rPr>
          <w:rFonts w:cstheme="minorHAnsi"/>
          <w:sz w:val="20"/>
          <w:szCs w:val="20"/>
        </w:rPr>
        <w:t xml:space="preserve"> </w:t>
      </w:r>
      <w:hyperlink r:id="rId15" w:history="1">
        <w:r w:rsidR="00574FAF" w:rsidRPr="00D04A6C">
          <w:rPr>
            <w:rStyle w:val="Hyperlink"/>
            <w:rFonts w:cstheme="minorHAnsi"/>
            <w:color w:val="auto"/>
            <w:u w:val="none"/>
          </w:rPr>
          <w:t>Budget Form</w:t>
        </w:r>
      </w:hyperlink>
    </w:p>
    <w:p w14:paraId="17CAF244" w14:textId="514E9E4B" w:rsidR="00574FAF" w:rsidRPr="00D04A6C" w:rsidRDefault="00574FAF" w:rsidP="00574FAF">
      <w:pPr>
        <w:spacing w:after="0" w:line="240" w:lineRule="auto"/>
        <w:rPr>
          <w:sz w:val="20"/>
          <w:szCs w:val="20"/>
        </w:rPr>
      </w:pPr>
      <w:r w:rsidRPr="00D04A6C">
        <w:rPr>
          <w:rFonts w:cstheme="minorHAnsi"/>
          <w:sz w:val="20"/>
          <w:szCs w:val="20"/>
        </w:rPr>
        <w:fldChar w:fldCharType="begin">
          <w:ffData>
            <w:name w:val="Check17"/>
            <w:enabled/>
            <w:calcOnExit w:val="0"/>
            <w:checkBox>
              <w:sizeAuto/>
              <w:default w:val="0"/>
            </w:checkBox>
          </w:ffData>
        </w:fldChar>
      </w:r>
      <w:r w:rsidRPr="00D04A6C">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sidRPr="00D04A6C">
        <w:rPr>
          <w:rFonts w:cstheme="minorHAnsi"/>
          <w:sz w:val="20"/>
          <w:szCs w:val="20"/>
        </w:rPr>
        <w:fldChar w:fldCharType="end"/>
      </w:r>
      <w:r w:rsidRPr="00D04A6C">
        <w:rPr>
          <w:rFonts w:cstheme="minorHAnsi"/>
          <w:sz w:val="20"/>
          <w:szCs w:val="20"/>
        </w:rPr>
        <w:t xml:space="preserve"> </w:t>
      </w:r>
      <w:r w:rsidRPr="00D04A6C">
        <w:rPr>
          <w:szCs w:val="20"/>
        </w:rPr>
        <w:t>Professional Development Form</w:t>
      </w:r>
      <w:r w:rsidRPr="00D04A6C">
        <w:rPr>
          <w:color w:val="0000FF"/>
          <w:sz w:val="20"/>
          <w:szCs w:val="20"/>
        </w:rPr>
        <w:tab/>
      </w:r>
      <w:r w:rsidR="00CB1703">
        <w:rPr>
          <w:rFonts w:cstheme="minorHAnsi"/>
          <w:sz w:val="20"/>
          <w:szCs w:val="20"/>
        </w:rPr>
        <w:fldChar w:fldCharType="begin">
          <w:ffData>
            <w:name w:val="Check14"/>
            <w:enabled/>
            <w:calcOnExit w:val="0"/>
            <w:checkBox>
              <w:size w:val="20"/>
              <w:default w:val="1"/>
            </w:checkBox>
          </w:ffData>
        </w:fldChar>
      </w:r>
      <w:bookmarkStart w:id="13" w:name="Check14"/>
      <w:r w:rsidR="00CB1703">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sidR="00CB1703">
        <w:rPr>
          <w:rFonts w:cstheme="minorHAnsi"/>
          <w:sz w:val="20"/>
          <w:szCs w:val="20"/>
        </w:rPr>
        <w:fldChar w:fldCharType="end"/>
      </w:r>
      <w:bookmarkEnd w:id="13"/>
      <w:r w:rsidRPr="00D04A6C">
        <w:rPr>
          <w:rFonts w:cstheme="minorHAnsi"/>
          <w:sz w:val="20"/>
          <w:szCs w:val="20"/>
        </w:rPr>
        <w:t xml:space="preserve"> </w:t>
      </w:r>
      <w:hyperlink r:id="rId16" w:history="1">
        <w:r w:rsidRPr="00D04A6C">
          <w:rPr>
            <w:rStyle w:val="Hyperlink"/>
            <w:color w:val="auto"/>
            <w:u w:val="none"/>
          </w:rPr>
          <w:t>ISIT Form</w:t>
        </w:r>
      </w:hyperlink>
      <w:r w:rsidRPr="00D04A6C">
        <w:rPr>
          <w:sz w:val="20"/>
          <w:szCs w:val="20"/>
        </w:rPr>
        <w:tab/>
      </w:r>
      <w:r w:rsidRPr="00D04A6C">
        <w:rPr>
          <w:sz w:val="20"/>
          <w:szCs w:val="20"/>
        </w:rPr>
        <w:tab/>
      </w:r>
      <w:r w:rsidRPr="00D04A6C">
        <w:rPr>
          <w:sz w:val="20"/>
          <w:szCs w:val="20"/>
        </w:rPr>
        <w:tab/>
      </w:r>
      <w:r w:rsidR="00CB1703">
        <w:rPr>
          <w:rFonts w:cstheme="minorHAnsi"/>
          <w:sz w:val="20"/>
          <w:szCs w:val="20"/>
        </w:rPr>
        <w:fldChar w:fldCharType="begin">
          <w:ffData>
            <w:name w:val="Check15"/>
            <w:enabled/>
            <w:calcOnExit w:val="0"/>
            <w:checkBox>
              <w:size w:val="20"/>
              <w:default w:val="1"/>
            </w:checkBox>
          </w:ffData>
        </w:fldChar>
      </w:r>
      <w:bookmarkStart w:id="14" w:name="Check15"/>
      <w:r w:rsidR="00CB1703">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sidR="00CB1703">
        <w:rPr>
          <w:rFonts w:cstheme="minorHAnsi"/>
          <w:sz w:val="20"/>
          <w:szCs w:val="20"/>
        </w:rPr>
        <w:fldChar w:fldCharType="end"/>
      </w:r>
      <w:bookmarkEnd w:id="14"/>
      <w:r w:rsidRPr="00D04A6C">
        <w:rPr>
          <w:rFonts w:cstheme="minorHAnsi"/>
          <w:sz w:val="20"/>
          <w:szCs w:val="20"/>
        </w:rPr>
        <w:t xml:space="preserve"> </w:t>
      </w:r>
      <w:hyperlink r:id="rId17" w:history="1">
        <w:r w:rsidRPr="00D04A6C">
          <w:rPr>
            <w:rStyle w:val="Hyperlink"/>
            <w:color w:val="auto"/>
            <w:u w:val="none"/>
          </w:rPr>
          <w:t>Facilities Form</w:t>
        </w:r>
      </w:hyperlink>
      <w:r w:rsidRPr="00D04A6C">
        <w:t xml:space="preserve"> (Includes Equipment)</w:t>
      </w:r>
      <w:r w:rsidRPr="00D04A6C">
        <w:rPr>
          <w:sz w:val="20"/>
          <w:szCs w:val="20"/>
        </w:rPr>
        <w:tab/>
      </w:r>
      <w:r w:rsidRPr="00D04A6C">
        <w:rPr>
          <w:sz w:val="20"/>
          <w:szCs w:val="20"/>
        </w:rPr>
        <w:tab/>
      </w:r>
      <w:r w:rsidRPr="00D04A6C">
        <w:rPr>
          <w:sz w:val="20"/>
          <w:szCs w:val="20"/>
        </w:rPr>
        <w:tab/>
      </w:r>
    </w:p>
    <w:p w14:paraId="5FBCDF69" w14:textId="77777777" w:rsidR="00574FAF" w:rsidRPr="00D04A6C" w:rsidRDefault="00574FAF" w:rsidP="00574FAF">
      <w:pPr>
        <w:spacing w:after="0" w:line="240" w:lineRule="auto"/>
        <w:rPr>
          <w:sz w:val="20"/>
          <w:szCs w:val="20"/>
        </w:rPr>
      </w:pPr>
      <w:r w:rsidRPr="00D04A6C">
        <w:rPr>
          <w:sz w:val="20"/>
          <w:szCs w:val="20"/>
        </w:rPr>
        <w:tab/>
      </w:r>
    </w:p>
    <w:p w14:paraId="71FB23F6" w14:textId="35DAE685" w:rsidR="00F00ACA" w:rsidRPr="00276135" w:rsidRDefault="00574FAF" w:rsidP="00276135">
      <w:pPr>
        <w:spacing w:after="0" w:line="240" w:lineRule="auto"/>
        <w:rPr>
          <w:sz w:val="20"/>
          <w:szCs w:val="20"/>
        </w:rPr>
      </w:pPr>
      <w:r w:rsidRPr="00D04A6C">
        <w:rPr>
          <w:rFonts w:cstheme="minorHAnsi"/>
          <w:sz w:val="20"/>
          <w:szCs w:val="20"/>
        </w:rPr>
        <w:fldChar w:fldCharType="begin">
          <w:ffData>
            <w:name w:val="Check17"/>
            <w:enabled/>
            <w:calcOnExit w:val="0"/>
            <w:checkBox>
              <w:sizeAuto/>
              <w:default w:val="0"/>
            </w:checkBox>
          </w:ffData>
        </w:fldChar>
      </w:r>
      <w:r w:rsidRPr="00D04A6C">
        <w:rPr>
          <w:rFonts w:cstheme="minorHAnsi"/>
          <w:sz w:val="20"/>
          <w:szCs w:val="20"/>
        </w:rPr>
        <w:instrText xml:space="preserve"> FORMCHECKBOX </w:instrText>
      </w:r>
      <w:r w:rsidR="00713E23">
        <w:rPr>
          <w:rFonts w:cstheme="minorHAnsi"/>
          <w:sz w:val="20"/>
          <w:szCs w:val="20"/>
        </w:rPr>
      </w:r>
      <w:r w:rsidR="00713E23">
        <w:rPr>
          <w:rFonts w:cstheme="minorHAnsi"/>
          <w:sz w:val="20"/>
          <w:szCs w:val="20"/>
        </w:rPr>
        <w:fldChar w:fldCharType="separate"/>
      </w:r>
      <w:r w:rsidRPr="00D04A6C">
        <w:rPr>
          <w:rFonts w:cstheme="minorHAnsi"/>
          <w:sz w:val="20"/>
          <w:szCs w:val="20"/>
        </w:rPr>
        <w:fldChar w:fldCharType="end"/>
      </w:r>
      <w:r w:rsidRPr="00D04A6C">
        <w:rPr>
          <w:rFonts w:cstheme="minorHAnsi"/>
          <w:sz w:val="20"/>
          <w:szCs w:val="20"/>
        </w:rPr>
        <w:t xml:space="preserve"> </w:t>
      </w:r>
      <w:r w:rsidRPr="00D04A6C">
        <w:rPr>
          <w:sz w:val="20"/>
          <w:szCs w:val="20"/>
        </w:rPr>
        <w:t xml:space="preserve">Other: ____________________ </w:t>
      </w:r>
    </w:p>
    <w:sectPr w:rsidR="00F00ACA" w:rsidRPr="00276135" w:rsidSect="00F96A9D">
      <w:footerReference w:type="default" r:id="rId1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059E2" w14:textId="77777777" w:rsidR="000E21E1" w:rsidRDefault="000E21E1">
      <w:pPr>
        <w:spacing w:after="0" w:line="240" w:lineRule="auto"/>
      </w:pPr>
      <w:r>
        <w:separator/>
      </w:r>
    </w:p>
  </w:endnote>
  <w:endnote w:type="continuationSeparator" w:id="0">
    <w:p w14:paraId="7F854E70" w14:textId="77777777" w:rsidR="000E21E1" w:rsidRDefault="000E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F20A" w14:textId="77777777" w:rsidR="00E347E6" w:rsidRPr="00C73841" w:rsidRDefault="00E347E6">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713E23" w:rsidRPr="00713E23">
      <w:rPr>
        <w:rFonts w:asciiTheme="minorHAnsi" w:eastAsiaTheme="majorEastAsia" w:hAnsiTheme="minorHAnsi" w:cstheme="minorHAnsi"/>
        <w:noProof/>
        <w:sz w:val="18"/>
        <w:szCs w:val="18"/>
      </w:rPr>
      <w:t>17</w:t>
    </w:r>
    <w:r w:rsidRPr="00C73841">
      <w:rPr>
        <w:rFonts w:asciiTheme="minorHAnsi" w:eastAsiaTheme="majorEastAsia" w:hAnsiTheme="minorHAnsi" w:cstheme="minorHAnsi"/>
        <w:noProof/>
        <w:sz w:val="18"/>
        <w:szCs w:val="18"/>
      </w:rPr>
      <w:fldChar w:fldCharType="end"/>
    </w:r>
  </w:p>
  <w:p w14:paraId="14542341" w14:textId="77777777" w:rsidR="00E347E6" w:rsidRDefault="00E3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0C15C" w14:textId="77777777" w:rsidR="000E21E1" w:rsidRDefault="000E21E1">
      <w:pPr>
        <w:spacing w:after="0" w:line="240" w:lineRule="auto"/>
      </w:pPr>
      <w:r>
        <w:separator/>
      </w:r>
    </w:p>
  </w:footnote>
  <w:footnote w:type="continuationSeparator" w:id="0">
    <w:p w14:paraId="5EE21B9B" w14:textId="77777777" w:rsidR="000E21E1" w:rsidRDefault="000E2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F5A44"/>
    <w:multiLevelType w:val="multilevel"/>
    <w:tmpl w:val="646C05B2"/>
    <w:styleLink w:val="List1"/>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AD6802"/>
    <w:multiLevelType w:val="multilevel"/>
    <w:tmpl w:val="052499D8"/>
    <w:lvl w:ilvl="0">
      <w:start w:val="1"/>
      <w:numFmt w:val="upperLetter"/>
      <w:lvlText w:val="%1."/>
      <w:lvlJc w:val="left"/>
      <w:pPr>
        <w:tabs>
          <w:tab w:val="num" w:pos="720"/>
        </w:tabs>
        <w:ind w:left="720" w:hanging="360"/>
      </w:pPr>
    </w:lvl>
    <w:lvl w:ilvl="1">
      <w:start w:val="5"/>
      <w:numFmt w:val="bullet"/>
      <w:lvlText w:val=""/>
      <w:lvlJc w:val="left"/>
      <w:pPr>
        <w:ind w:left="1440" w:hanging="360"/>
      </w:pPr>
      <w:rPr>
        <w:rFonts w:ascii="Symbol" w:eastAsiaTheme="minorEastAsia" w:hAnsi="Symbol"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12007A"/>
    <w:multiLevelType w:val="hybridMultilevel"/>
    <w:tmpl w:val="1FFEC432"/>
    <w:lvl w:ilvl="0" w:tplc="3D706DEA">
      <w:start w:val="1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F12B87"/>
    <w:multiLevelType w:val="hybridMultilevel"/>
    <w:tmpl w:val="F14A5F44"/>
    <w:lvl w:ilvl="0" w:tplc="9E8AAE22">
      <w:start w:val="1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3"/>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2"/>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25333"/>
    <w:rsid w:val="00060CE6"/>
    <w:rsid w:val="000A0F78"/>
    <w:rsid w:val="000E21E1"/>
    <w:rsid w:val="00113271"/>
    <w:rsid w:val="001E5D92"/>
    <w:rsid w:val="00211F7D"/>
    <w:rsid w:val="00266679"/>
    <w:rsid w:val="00274671"/>
    <w:rsid w:val="00276135"/>
    <w:rsid w:val="002B32F4"/>
    <w:rsid w:val="002C41E5"/>
    <w:rsid w:val="00397C4E"/>
    <w:rsid w:val="003E4A7A"/>
    <w:rsid w:val="004B1F5F"/>
    <w:rsid w:val="004F083C"/>
    <w:rsid w:val="004F264A"/>
    <w:rsid w:val="005200EB"/>
    <w:rsid w:val="00531D33"/>
    <w:rsid w:val="00574FAF"/>
    <w:rsid w:val="005A1719"/>
    <w:rsid w:val="005B22D9"/>
    <w:rsid w:val="005C1298"/>
    <w:rsid w:val="0060630B"/>
    <w:rsid w:val="00614A9E"/>
    <w:rsid w:val="006555DF"/>
    <w:rsid w:val="006B46E8"/>
    <w:rsid w:val="00713E23"/>
    <w:rsid w:val="00723E45"/>
    <w:rsid w:val="007B141C"/>
    <w:rsid w:val="008871E0"/>
    <w:rsid w:val="008B30E0"/>
    <w:rsid w:val="008B57A7"/>
    <w:rsid w:val="008D0F3E"/>
    <w:rsid w:val="00907B57"/>
    <w:rsid w:val="0094073A"/>
    <w:rsid w:val="0096704D"/>
    <w:rsid w:val="009866BB"/>
    <w:rsid w:val="009A78CF"/>
    <w:rsid w:val="009C1192"/>
    <w:rsid w:val="00A008D2"/>
    <w:rsid w:val="00A25287"/>
    <w:rsid w:val="00A51876"/>
    <w:rsid w:val="00AA6201"/>
    <w:rsid w:val="00B034D7"/>
    <w:rsid w:val="00B33BF0"/>
    <w:rsid w:val="00B90B4B"/>
    <w:rsid w:val="00BE6C63"/>
    <w:rsid w:val="00C010E4"/>
    <w:rsid w:val="00C104D8"/>
    <w:rsid w:val="00C449CD"/>
    <w:rsid w:val="00C77C2B"/>
    <w:rsid w:val="00CB1703"/>
    <w:rsid w:val="00CC6745"/>
    <w:rsid w:val="00CF2538"/>
    <w:rsid w:val="00CF7EF7"/>
    <w:rsid w:val="00D04A6C"/>
    <w:rsid w:val="00DA4006"/>
    <w:rsid w:val="00E11519"/>
    <w:rsid w:val="00E13188"/>
    <w:rsid w:val="00E347E6"/>
    <w:rsid w:val="00E57502"/>
    <w:rsid w:val="00E7777D"/>
    <w:rsid w:val="00EA2BFB"/>
    <w:rsid w:val="00EC5599"/>
    <w:rsid w:val="00EF4F2D"/>
    <w:rsid w:val="00F00ACA"/>
    <w:rsid w:val="00F86107"/>
    <w:rsid w:val="00F96A9D"/>
    <w:rsid w:val="00FE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E107"/>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customStyle="1" w:styleId="Body">
    <w:name w:val="Body"/>
    <w:rsid w:val="00CF7EF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rPr>
  </w:style>
  <w:style w:type="paragraph" w:customStyle="1" w:styleId="Default">
    <w:name w:val="Default"/>
    <w:rsid w:val="00CF7EF7"/>
    <w:pPr>
      <w:pBdr>
        <w:top w:val="nil"/>
        <w:left w:val="nil"/>
        <w:bottom w:val="nil"/>
        <w:right w:val="nil"/>
        <w:between w:val="nil"/>
        <w:bar w:val="nil"/>
      </w:pBdr>
      <w:spacing w:line="240" w:lineRule="auto"/>
    </w:pPr>
    <w:rPr>
      <w:rFonts w:ascii="Helvetica" w:eastAsia="Arial Unicode MS" w:hAnsi="Arial Unicode MS" w:cs="Arial Unicode MS"/>
      <w:color w:val="000000"/>
      <w:bdr w:val="nil"/>
    </w:rPr>
  </w:style>
  <w:style w:type="numbering" w:customStyle="1" w:styleId="List1">
    <w:name w:val="List 1"/>
    <w:basedOn w:val="NoList"/>
    <w:rsid w:val="0011327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ittees.kccd.edu/bc/committee/programreview" TargetMode="External"/><Relationship Id="rId5" Type="http://schemas.openxmlformats.org/officeDocument/2006/relationships/styles" Target="styles.xml"/><Relationship Id="rId15" Type="http://schemas.openxmlformats.org/officeDocument/2006/relationships/hyperlink" Target="http://committees.kccd.edu/bc/committee/programreview" TargetMode="External"/><Relationship Id="rId10" Type="http://schemas.openxmlformats.org/officeDocument/2006/relationships/hyperlink" Target="https://committees.kccd.edu/bc/committee/programreview"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BC690-FE51-4223-8781-998AE88CE998}"/>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Emmanuel Mourtzanos</cp:lastModifiedBy>
  <cp:revision>13</cp:revision>
  <dcterms:created xsi:type="dcterms:W3CDTF">2016-08-10T23:33:00Z</dcterms:created>
  <dcterms:modified xsi:type="dcterms:W3CDTF">2016-09-26T15:45:00Z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